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D9153" w14:textId="77777777" w:rsidR="00FE1E17" w:rsidRDefault="00FE1E17" w:rsidP="00FE1E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Student:Zili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Luo</w:t>
      </w:r>
    </w:p>
    <w:p w14:paraId="3F9CDEF1" w14:textId="77777777" w:rsidR="00FE1E17" w:rsidRDefault="00FE1E17" w:rsidP="00FE1E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Student#:20001744</w:t>
      </w:r>
    </w:p>
    <w:p w14:paraId="00218977" w14:textId="77777777" w:rsidR="00FE1E17" w:rsidRDefault="00FE1E17" w:rsidP="00FE1E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A33967" w14:textId="77777777" w:rsidR="00FE1E17" w:rsidRDefault="00FE1E17" w:rsidP="00FE1E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CISC 235</w:t>
      </w:r>
    </w:p>
    <w:p w14:paraId="0DDDED7A" w14:textId="77777777" w:rsidR="00FE1E17" w:rsidRDefault="00FE1E17" w:rsidP="00FE1E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Assignment 2</w:t>
      </w:r>
    </w:p>
    <w:p w14:paraId="15EC2702" w14:textId="69A0DBF6" w:rsidR="00FE1E17" w:rsidRDefault="00FE1E17" w:rsidP="00FE1E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D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ata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Analyze part</w:t>
      </w:r>
    </w:p>
    <w:p w14:paraId="1731EDEC" w14:textId="21DBF103" w:rsidR="00F65A9B" w:rsidRDefault="00F65A9B" w:rsidP="00FE1E17">
      <w:r>
        <w:rPr>
          <w:noProof/>
        </w:rPr>
        <w:drawing>
          <wp:inline distT="0" distB="0" distL="0" distR="0" wp14:anchorId="070DFE4C" wp14:editId="3EE16627">
            <wp:extent cx="2771429" cy="1495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47FA" w14:textId="6818B703" w:rsidR="00D51D88" w:rsidRDefault="00D51D88">
      <w:r>
        <w:rPr>
          <w:rFonts w:hint="eastAsia"/>
        </w:rPr>
        <w:t>Ru</w:t>
      </w:r>
      <w:r>
        <w:t>n the program serval times and get similar result.</w:t>
      </w:r>
    </w:p>
    <w:p w14:paraId="30CF5AA5" w14:textId="5AEF8691" w:rsidR="00D51D88" w:rsidRDefault="00D51D88">
      <w:r>
        <w:rPr>
          <w:rFonts w:hint="eastAsia"/>
        </w:rPr>
        <w:t>T</w:t>
      </w:r>
      <w:r>
        <w:t xml:space="preserve">he tables of </w:t>
      </w:r>
      <w:proofErr w:type="spellStart"/>
      <w:r>
        <w:t>Rt</w:t>
      </w:r>
      <w:proofErr w:type="spellEnd"/>
      <w:r>
        <w:t xml:space="preserve"> and Rm as following.</w:t>
      </w:r>
    </w:p>
    <w:p w14:paraId="320A577F" w14:textId="51CB6F6A" w:rsidR="00125F40" w:rsidRDefault="00125F40"/>
    <w:p w14:paraId="047E0BE7" w14:textId="7FF3BB0A" w:rsidR="00125F40" w:rsidRDefault="00125F40">
      <w:r>
        <w:rPr>
          <w:rFonts w:hint="eastAsia"/>
        </w:rPr>
        <w:t>H</w:t>
      </w:r>
      <w:r>
        <w:t xml:space="preserve">ere is the </w:t>
      </w:r>
      <w:proofErr w:type="spellStart"/>
      <w:r>
        <w:t>Rt</w:t>
      </w:r>
      <w:proofErr w:type="spellEnd"/>
      <w:r>
        <w:t xml:space="preserve"> table:</w:t>
      </w:r>
    </w:p>
    <w:tbl>
      <w:tblPr>
        <w:tblStyle w:val="TableGrid"/>
        <w:tblW w:w="9805" w:type="dxa"/>
        <w:tblInd w:w="-780" w:type="dxa"/>
        <w:tblLook w:val="04A0" w:firstRow="1" w:lastRow="0" w:firstColumn="1" w:lastColumn="0" w:noHBand="0" w:noVBand="1"/>
      </w:tblPr>
      <w:tblGrid>
        <w:gridCol w:w="1635"/>
        <w:gridCol w:w="1634"/>
        <w:gridCol w:w="1634"/>
        <w:gridCol w:w="1634"/>
        <w:gridCol w:w="1634"/>
        <w:gridCol w:w="1634"/>
      </w:tblGrid>
      <w:tr w:rsidR="00D51D88" w14:paraId="267A2DD1" w14:textId="77777777" w:rsidTr="0072708C">
        <w:trPr>
          <w:trHeight w:val="553"/>
        </w:trPr>
        <w:tc>
          <w:tcPr>
            <w:tcW w:w="1635" w:type="dxa"/>
          </w:tcPr>
          <w:p w14:paraId="43A8512B" w14:textId="4144B919" w:rsidR="00D51D88" w:rsidRDefault="00D51D88">
            <w:r>
              <w:rPr>
                <w:rFonts w:hint="eastAsia"/>
              </w:rPr>
              <w:t>N</w:t>
            </w:r>
          </w:p>
        </w:tc>
        <w:tc>
          <w:tcPr>
            <w:tcW w:w="1634" w:type="dxa"/>
          </w:tcPr>
          <w:p w14:paraId="2B3EBA69" w14:textId="2C2B6A60" w:rsidR="00D51D88" w:rsidRDefault="00D51D88">
            <w:proofErr w:type="spellStart"/>
            <w:r>
              <w:rPr>
                <w:rFonts w:hint="eastAsia"/>
              </w:rPr>
              <w:t>R</w:t>
            </w:r>
            <w:r>
              <w:t>t</w:t>
            </w:r>
            <w:proofErr w:type="spellEnd"/>
            <w:r>
              <w:t>&lt;0.5</w:t>
            </w:r>
          </w:p>
        </w:tc>
        <w:tc>
          <w:tcPr>
            <w:tcW w:w="1634" w:type="dxa"/>
          </w:tcPr>
          <w:p w14:paraId="2082152E" w14:textId="34D88E3D" w:rsidR="00D51D88" w:rsidRDefault="00D51D88">
            <w:r>
              <w:rPr>
                <w:rFonts w:hint="eastAsia"/>
              </w:rPr>
              <w:t>0</w:t>
            </w:r>
            <w:r>
              <w:t>.5</w:t>
            </w:r>
            <w:r>
              <w:rPr>
                <w:rFonts w:hint="eastAsia"/>
              </w:rPr>
              <w:t>≤</w:t>
            </w:r>
            <w:proofErr w:type="spellStart"/>
            <w:r>
              <w:t>R</w:t>
            </w:r>
            <w:r>
              <w:rPr>
                <w:rFonts w:hint="eastAsia"/>
              </w:rPr>
              <w:t>t</w:t>
            </w:r>
            <w:proofErr w:type="spellEnd"/>
            <w:r>
              <w:t>&lt;0.75</w:t>
            </w:r>
          </w:p>
        </w:tc>
        <w:tc>
          <w:tcPr>
            <w:tcW w:w="1634" w:type="dxa"/>
          </w:tcPr>
          <w:p w14:paraId="12635F7D" w14:textId="3906A21B" w:rsidR="00D51D88" w:rsidRDefault="00D51D88">
            <w:r>
              <w:rPr>
                <w:rFonts w:hint="eastAsia"/>
              </w:rPr>
              <w:t>0</w:t>
            </w:r>
            <w:r>
              <w:t>.75</w:t>
            </w:r>
            <w:r>
              <w:rPr>
                <w:rFonts w:hint="eastAsia"/>
              </w:rPr>
              <w:t>≤</w:t>
            </w:r>
            <w:proofErr w:type="spellStart"/>
            <w:r>
              <w:t>R</w:t>
            </w:r>
            <w:r>
              <w:rPr>
                <w:rFonts w:hint="eastAsia"/>
              </w:rPr>
              <w:t>t</w:t>
            </w:r>
            <w:proofErr w:type="spellEnd"/>
            <w:r w:rsidR="0072708C">
              <w:rPr>
                <w:rFonts w:hint="eastAsia"/>
              </w:rPr>
              <w:t>≤</w:t>
            </w:r>
            <w:r>
              <w:t>1.25</w:t>
            </w:r>
          </w:p>
        </w:tc>
        <w:tc>
          <w:tcPr>
            <w:tcW w:w="1634" w:type="dxa"/>
          </w:tcPr>
          <w:p w14:paraId="397340AE" w14:textId="1BC9BA11" w:rsidR="00D51D88" w:rsidRDefault="00D51D88">
            <w:r>
              <w:rPr>
                <w:rFonts w:hint="eastAsia"/>
              </w:rPr>
              <w:t>1</w:t>
            </w:r>
            <w:r>
              <w:t>.25</w:t>
            </w:r>
            <w:r w:rsidR="0072708C">
              <w:rPr>
                <w:rFonts w:hint="eastAsia"/>
              </w:rPr>
              <w:t>&lt;</w:t>
            </w:r>
            <w:proofErr w:type="spellStart"/>
            <w:r>
              <w:t>R</w:t>
            </w:r>
            <w:r>
              <w:rPr>
                <w:rFonts w:hint="eastAsia"/>
              </w:rPr>
              <w:t>t</w:t>
            </w:r>
            <w:proofErr w:type="spellEnd"/>
            <w:r w:rsidR="0072708C">
              <w:rPr>
                <w:rFonts w:hint="eastAsia"/>
              </w:rPr>
              <w:t>≤</w:t>
            </w:r>
            <w:r>
              <w:t>1.5</w:t>
            </w:r>
          </w:p>
        </w:tc>
        <w:tc>
          <w:tcPr>
            <w:tcW w:w="1634" w:type="dxa"/>
          </w:tcPr>
          <w:p w14:paraId="15852B2E" w14:textId="57508C7B" w:rsidR="00D51D88" w:rsidRDefault="00D51D88">
            <w:proofErr w:type="spellStart"/>
            <w:r>
              <w:rPr>
                <w:rFonts w:hint="eastAsia"/>
              </w:rPr>
              <w:t>R</w:t>
            </w:r>
            <w:r>
              <w:t>t</w:t>
            </w:r>
            <w:proofErr w:type="spellEnd"/>
            <w:r>
              <w:t>&gt;1.5</w:t>
            </w:r>
          </w:p>
        </w:tc>
      </w:tr>
      <w:tr w:rsidR="00D51D88" w14:paraId="3718C74D" w14:textId="77777777" w:rsidTr="0072708C">
        <w:trPr>
          <w:trHeight w:val="283"/>
        </w:trPr>
        <w:tc>
          <w:tcPr>
            <w:tcW w:w="1635" w:type="dxa"/>
          </w:tcPr>
          <w:p w14:paraId="383C6FC9" w14:textId="04FF09B6" w:rsidR="00D51D88" w:rsidRDefault="00D51D88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34" w:type="dxa"/>
          </w:tcPr>
          <w:p w14:paraId="01994917" w14:textId="64045F97" w:rsidR="00D51D88" w:rsidRDefault="00D51D88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634" w:type="dxa"/>
          </w:tcPr>
          <w:p w14:paraId="7095AD60" w14:textId="7CDD64BC" w:rsidR="00D51D88" w:rsidRDefault="00D51D88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634" w:type="dxa"/>
          </w:tcPr>
          <w:p w14:paraId="51DF178E" w14:textId="0D479ADB" w:rsidR="00D51D88" w:rsidRDefault="00F65A9B">
            <w:r>
              <w:t>36.8</w:t>
            </w:r>
            <w:r w:rsidR="00D51D88">
              <w:t>%</w:t>
            </w:r>
          </w:p>
        </w:tc>
        <w:tc>
          <w:tcPr>
            <w:tcW w:w="1634" w:type="dxa"/>
          </w:tcPr>
          <w:p w14:paraId="39293AA8" w14:textId="6D78B7D8" w:rsidR="00D51D88" w:rsidRDefault="0010342C">
            <w:r>
              <w:t>61.</w:t>
            </w:r>
            <w:r w:rsidR="00F65A9B">
              <w:t>8</w:t>
            </w:r>
            <w:r w:rsidR="00D51D88">
              <w:t>%</w:t>
            </w:r>
          </w:p>
        </w:tc>
        <w:tc>
          <w:tcPr>
            <w:tcW w:w="1634" w:type="dxa"/>
          </w:tcPr>
          <w:p w14:paraId="7DBC0AEE" w14:textId="4E53BD07" w:rsidR="00D51D88" w:rsidRDefault="0010342C">
            <w:r>
              <w:t>1</w:t>
            </w:r>
            <w:r w:rsidR="00F65A9B">
              <w:t>.4</w:t>
            </w:r>
            <w:r w:rsidR="00D51D88">
              <w:t>%</w:t>
            </w:r>
          </w:p>
        </w:tc>
      </w:tr>
      <w:tr w:rsidR="00D51D88" w14:paraId="13E310E1" w14:textId="77777777" w:rsidTr="0072708C">
        <w:trPr>
          <w:trHeight w:val="269"/>
        </w:trPr>
        <w:tc>
          <w:tcPr>
            <w:tcW w:w="1635" w:type="dxa"/>
          </w:tcPr>
          <w:p w14:paraId="4CA2AA3E" w14:textId="7389E79C" w:rsidR="00D51D88" w:rsidRDefault="00D51D88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634" w:type="dxa"/>
          </w:tcPr>
          <w:p w14:paraId="1769DB20" w14:textId="33188DF5" w:rsidR="00D51D88" w:rsidRDefault="00D51D88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634" w:type="dxa"/>
          </w:tcPr>
          <w:p w14:paraId="530822DB" w14:textId="24DAE705" w:rsidR="00D51D88" w:rsidRDefault="00D51D88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634" w:type="dxa"/>
          </w:tcPr>
          <w:p w14:paraId="2B53E15E" w14:textId="36DD6971" w:rsidR="00D51D88" w:rsidRDefault="00F65A9B">
            <w:r>
              <w:t>29</w:t>
            </w:r>
            <w:r w:rsidR="00D51D88">
              <w:t>%</w:t>
            </w:r>
          </w:p>
        </w:tc>
        <w:tc>
          <w:tcPr>
            <w:tcW w:w="1634" w:type="dxa"/>
          </w:tcPr>
          <w:p w14:paraId="7A2E094A" w14:textId="47B2BF6A" w:rsidR="00D51D88" w:rsidRDefault="0010342C">
            <w:r>
              <w:t>6</w:t>
            </w:r>
            <w:r w:rsidR="00F65A9B">
              <w:t>9.8</w:t>
            </w:r>
            <w:r w:rsidR="00D51D88">
              <w:t>%</w:t>
            </w:r>
          </w:p>
        </w:tc>
        <w:tc>
          <w:tcPr>
            <w:tcW w:w="1634" w:type="dxa"/>
          </w:tcPr>
          <w:p w14:paraId="53276500" w14:textId="799CE438" w:rsidR="00D51D88" w:rsidRDefault="0010342C">
            <w:r>
              <w:t>1.</w:t>
            </w:r>
            <w:r w:rsidR="00F65A9B">
              <w:t>2</w:t>
            </w:r>
            <w:r w:rsidR="00D51D88">
              <w:t>%</w:t>
            </w:r>
          </w:p>
        </w:tc>
      </w:tr>
      <w:tr w:rsidR="00D51D88" w14:paraId="6E5E1375" w14:textId="77777777" w:rsidTr="0072708C">
        <w:trPr>
          <w:trHeight w:val="283"/>
        </w:trPr>
        <w:tc>
          <w:tcPr>
            <w:tcW w:w="1635" w:type="dxa"/>
          </w:tcPr>
          <w:p w14:paraId="090B53F2" w14:textId="0E83B22A" w:rsidR="00D51D88" w:rsidRDefault="00D51D88"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1634" w:type="dxa"/>
          </w:tcPr>
          <w:p w14:paraId="12A013FA" w14:textId="500ABE87" w:rsidR="00D51D88" w:rsidRDefault="00D51D88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634" w:type="dxa"/>
          </w:tcPr>
          <w:p w14:paraId="222B25FA" w14:textId="3811FB1A" w:rsidR="00D51D88" w:rsidRDefault="00D51D88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634" w:type="dxa"/>
          </w:tcPr>
          <w:p w14:paraId="42B38B80" w14:textId="414BAA39" w:rsidR="00D51D88" w:rsidRDefault="00F65A9B">
            <w:r>
              <w:t>23.8</w:t>
            </w:r>
            <w:r w:rsidR="00D51D88">
              <w:t>%</w:t>
            </w:r>
          </w:p>
        </w:tc>
        <w:tc>
          <w:tcPr>
            <w:tcW w:w="1634" w:type="dxa"/>
          </w:tcPr>
          <w:p w14:paraId="6C5CBE96" w14:textId="6FABC2C5" w:rsidR="00D51D88" w:rsidRDefault="00F65A9B">
            <w:r>
              <w:t>75.8</w:t>
            </w:r>
            <w:r w:rsidR="00D51D88">
              <w:t>%</w:t>
            </w:r>
          </w:p>
        </w:tc>
        <w:tc>
          <w:tcPr>
            <w:tcW w:w="1634" w:type="dxa"/>
          </w:tcPr>
          <w:p w14:paraId="3D08675F" w14:textId="2EC3DEF6" w:rsidR="00D51D88" w:rsidRDefault="00F65A9B">
            <w:r>
              <w:t>0.4</w:t>
            </w:r>
            <w:r w:rsidR="00D51D88">
              <w:t>%</w:t>
            </w:r>
          </w:p>
        </w:tc>
      </w:tr>
      <w:tr w:rsidR="00D51D88" w14:paraId="3F640B9B" w14:textId="77777777" w:rsidTr="0072708C">
        <w:trPr>
          <w:trHeight w:val="269"/>
        </w:trPr>
        <w:tc>
          <w:tcPr>
            <w:tcW w:w="1635" w:type="dxa"/>
          </w:tcPr>
          <w:p w14:paraId="2A1D546F" w14:textId="33EFB960" w:rsidR="00D51D88" w:rsidRDefault="00D51D88">
            <w:r>
              <w:rPr>
                <w:rFonts w:hint="eastAsia"/>
              </w:rPr>
              <w:t>8</w:t>
            </w:r>
            <w:r>
              <w:t>000</w:t>
            </w:r>
          </w:p>
        </w:tc>
        <w:tc>
          <w:tcPr>
            <w:tcW w:w="1634" w:type="dxa"/>
          </w:tcPr>
          <w:p w14:paraId="423CF393" w14:textId="473C28AB" w:rsidR="00D51D88" w:rsidRDefault="00D51D88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634" w:type="dxa"/>
          </w:tcPr>
          <w:p w14:paraId="375932A8" w14:textId="4E79F753" w:rsidR="00D51D88" w:rsidRDefault="00D51D88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634" w:type="dxa"/>
          </w:tcPr>
          <w:p w14:paraId="55D20551" w14:textId="7EC48B08" w:rsidR="00D51D88" w:rsidRDefault="00F65A9B">
            <w:r>
              <w:t>14.6</w:t>
            </w:r>
            <w:r w:rsidR="00D51D88">
              <w:t>%</w:t>
            </w:r>
          </w:p>
        </w:tc>
        <w:tc>
          <w:tcPr>
            <w:tcW w:w="1634" w:type="dxa"/>
          </w:tcPr>
          <w:p w14:paraId="73F93237" w14:textId="35DDF97E" w:rsidR="00D51D88" w:rsidRDefault="00F65A9B">
            <w:r>
              <w:t>85.0</w:t>
            </w:r>
            <w:r w:rsidR="00D51D88">
              <w:t>%</w:t>
            </w:r>
          </w:p>
        </w:tc>
        <w:tc>
          <w:tcPr>
            <w:tcW w:w="1634" w:type="dxa"/>
          </w:tcPr>
          <w:p w14:paraId="3A086A5B" w14:textId="79E215D1" w:rsidR="00D51D88" w:rsidRDefault="00F65A9B">
            <w:r>
              <w:t>0.4</w:t>
            </w:r>
            <w:r w:rsidR="00D51D88">
              <w:t>%</w:t>
            </w:r>
          </w:p>
        </w:tc>
      </w:tr>
      <w:tr w:rsidR="00D51D88" w14:paraId="29AB7476" w14:textId="77777777" w:rsidTr="0072708C">
        <w:trPr>
          <w:trHeight w:val="269"/>
        </w:trPr>
        <w:tc>
          <w:tcPr>
            <w:tcW w:w="1635" w:type="dxa"/>
          </w:tcPr>
          <w:p w14:paraId="7C1E128B" w14:textId="44582297" w:rsidR="00D51D88" w:rsidRDefault="00D51D88">
            <w:r>
              <w:rPr>
                <w:rFonts w:hint="eastAsia"/>
              </w:rPr>
              <w:t>1</w:t>
            </w:r>
            <w:r>
              <w:t>6000</w:t>
            </w:r>
          </w:p>
        </w:tc>
        <w:tc>
          <w:tcPr>
            <w:tcW w:w="1634" w:type="dxa"/>
          </w:tcPr>
          <w:p w14:paraId="28BA6B83" w14:textId="69F109FA" w:rsidR="00D51D88" w:rsidRDefault="00D51D88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634" w:type="dxa"/>
          </w:tcPr>
          <w:p w14:paraId="12BB54BD" w14:textId="5F189E33" w:rsidR="00D51D88" w:rsidRDefault="00D51D88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634" w:type="dxa"/>
          </w:tcPr>
          <w:p w14:paraId="52026760" w14:textId="36DA9E81" w:rsidR="00D51D88" w:rsidRDefault="00F65A9B">
            <w:r>
              <w:t>15</w:t>
            </w:r>
            <w:r w:rsidR="00D51D88">
              <w:t>%</w:t>
            </w:r>
          </w:p>
        </w:tc>
        <w:tc>
          <w:tcPr>
            <w:tcW w:w="1634" w:type="dxa"/>
          </w:tcPr>
          <w:p w14:paraId="37AE8976" w14:textId="098628C0" w:rsidR="00D51D88" w:rsidRDefault="00F65A9B">
            <w:r>
              <w:t>84.4</w:t>
            </w:r>
            <w:r w:rsidR="00D51D88">
              <w:t>%</w:t>
            </w:r>
          </w:p>
        </w:tc>
        <w:tc>
          <w:tcPr>
            <w:tcW w:w="1634" w:type="dxa"/>
          </w:tcPr>
          <w:p w14:paraId="3DDC538D" w14:textId="33CAEF82" w:rsidR="00D51D88" w:rsidRDefault="00F65A9B">
            <w:r>
              <w:t>0.6</w:t>
            </w:r>
            <w:r w:rsidR="00D51D88">
              <w:t>%</w:t>
            </w:r>
          </w:p>
        </w:tc>
      </w:tr>
    </w:tbl>
    <w:p w14:paraId="0345FDB3" w14:textId="35409A77" w:rsidR="0010342C" w:rsidRDefault="0010342C">
      <w:r>
        <w:t>F</w:t>
      </w:r>
      <w:r>
        <w:rPr>
          <w:rFonts w:hint="eastAsia"/>
        </w:rPr>
        <w:t>r</w:t>
      </w:r>
      <w:r>
        <w:t xml:space="preserve">om the </w:t>
      </w:r>
      <w:proofErr w:type="spellStart"/>
      <w:r>
        <w:t>Rt</w:t>
      </w:r>
      <w:proofErr w:type="spellEnd"/>
      <w:r>
        <w:t xml:space="preserve"> table, we can conclude most of time </w:t>
      </w:r>
      <w:proofErr w:type="spellStart"/>
      <w:r>
        <w:t>Rt</w:t>
      </w:r>
      <w:proofErr w:type="spellEnd"/>
      <w:r>
        <w:t xml:space="preserve"> is between 1.25 and 1.5. </w:t>
      </w:r>
      <w:proofErr w:type="gramStart"/>
      <w:r>
        <w:t>So</w:t>
      </w:r>
      <w:proofErr w:type="gramEnd"/>
      <w:r>
        <w:t xml:space="preserve"> the Average Search time of Red-Black tree is better than simple Binary </w:t>
      </w:r>
      <w:r w:rsidR="002E49AB">
        <w:t>S</w:t>
      </w:r>
      <w:r>
        <w:t xml:space="preserve">earch </w:t>
      </w:r>
      <w:r w:rsidR="002E49AB">
        <w:t>T</w:t>
      </w:r>
      <w:r>
        <w:t>ree in most of time.</w:t>
      </w:r>
    </w:p>
    <w:p w14:paraId="12A37B8A" w14:textId="6E0D591B" w:rsidR="0010342C" w:rsidRDefault="0010342C">
      <w:r>
        <w:rPr>
          <w:rFonts w:hint="eastAsia"/>
        </w:rPr>
        <w:t>A</w:t>
      </w:r>
      <w:r>
        <w:t xml:space="preserve">nd when n increase, the result </w:t>
      </w:r>
      <w:r w:rsidR="00F65A9B">
        <w:t>group more tightly in range of 1.25 and 1.5.</w:t>
      </w:r>
    </w:p>
    <w:p w14:paraId="2CC56E51" w14:textId="62848F5C" w:rsidR="0010342C" w:rsidRDefault="0010342C"/>
    <w:p w14:paraId="332BC660" w14:textId="61C8B1A3" w:rsidR="0010342C" w:rsidRDefault="0010342C">
      <w:r>
        <w:rPr>
          <w:rFonts w:hint="eastAsia"/>
        </w:rPr>
        <w:t>H</w:t>
      </w:r>
      <w:r>
        <w:t xml:space="preserve">ere </w:t>
      </w:r>
      <w:r w:rsidR="0093744E">
        <w:t>is</w:t>
      </w:r>
      <w:r>
        <w:t xml:space="preserve"> the Rm table:</w:t>
      </w:r>
    </w:p>
    <w:tbl>
      <w:tblPr>
        <w:tblStyle w:val="TableGrid"/>
        <w:tblW w:w="10143" w:type="dxa"/>
        <w:tblInd w:w="-780" w:type="dxa"/>
        <w:tblLook w:val="04A0" w:firstRow="1" w:lastRow="0" w:firstColumn="1" w:lastColumn="0" w:noHBand="0" w:noVBand="1"/>
      </w:tblPr>
      <w:tblGrid>
        <w:gridCol w:w="1693"/>
        <w:gridCol w:w="1690"/>
        <w:gridCol w:w="1690"/>
        <w:gridCol w:w="1690"/>
        <w:gridCol w:w="1690"/>
        <w:gridCol w:w="1690"/>
      </w:tblGrid>
      <w:tr w:rsidR="0010342C" w14:paraId="33614FC3" w14:textId="77777777" w:rsidTr="0072708C">
        <w:trPr>
          <w:trHeight w:val="560"/>
        </w:trPr>
        <w:tc>
          <w:tcPr>
            <w:tcW w:w="1693" w:type="dxa"/>
          </w:tcPr>
          <w:p w14:paraId="04D7CB7B" w14:textId="77777777" w:rsidR="0010342C" w:rsidRDefault="0010342C" w:rsidP="00F62B0A">
            <w:r>
              <w:rPr>
                <w:rFonts w:hint="eastAsia"/>
              </w:rPr>
              <w:t>N</w:t>
            </w:r>
          </w:p>
        </w:tc>
        <w:tc>
          <w:tcPr>
            <w:tcW w:w="1690" w:type="dxa"/>
          </w:tcPr>
          <w:p w14:paraId="65A5DC83" w14:textId="39970361" w:rsidR="0010342C" w:rsidRDefault="0010342C" w:rsidP="00F62B0A">
            <w:r>
              <w:rPr>
                <w:rFonts w:hint="eastAsia"/>
              </w:rPr>
              <w:t>R</w:t>
            </w:r>
            <w:r>
              <w:t>m&lt;0.5</w:t>
            </w:r>
          </w:p>
        </w:tc>
        <w:tc>
          <w:tcPr>
            <w:tcW w:w="1690" w:type="dxa"/>
          </w:tcPr>
          <w:p w14:paraId="27097B96" w14:textId="77299B2D" w:rsidR="0010342C" w:rsidRDefault="0010342C" w:rsidP="00F62B0A">
            <w:r>
              <w:rPr>
                <w:rFonts w:hint="eastAsia"/>
              </w:rPr>
              <w:t>0</w:t>
            </w:r>
            <w:r>
              <w:t>.5</w:t>
            </w:r>
            <w:r>
              <w:rPr>
                <w:rFonts w:hint="eastAsia"/>
              </w:rPr>
              <w:t>≤</w:t>
            </w:r>
            <w:r>
              <w:t>Rm&lt;0.75</w:t>
            </w:r>
          </w:p>
        </w:tc>
        <w:tc>
          <w:tcPr>
            <w:tcW w:w="1690" w:type="dxa"/>
          </w:tcPr>
          <w:p w14:paraId="31D6F5D8" w14:textId="3C520FB3" w:rsidR="0010342C" w:rsidRDefault="0010342C" w:rsidP="00F62B0A">
            <w:r>
              <w:rPr>
                <w:rFonts w:hint="eastAsia"/>
              </w:rPr>
              <w:t>0</w:t>
            </w:r>
            <w:r>
              <w:t>.75</w:t>
            </w:r>
            <w:r>
              <w:rPr>
                <w:rFonts w:hint="eastAsia"/>
              </w:rPr>
              <w:t>≤</w:t>
            </w:r>
            <w:r>
              <w:t>Rm</w:t>
            </w:r>
            <w:r w:rsidR="0072708C">
              <w:rPr>
                <w:rFonts w:hint="eastAsia"/>
              </w:rPr>
              <w:t>≤</w:t>
            </w:r>
            <w:r>
              <w:t>1.25</w:t>
            </w:r>
          </w:p>
        </w:tc>
        <w:tc>
          <w:tcPr>
            <w:tcW w:w="1690" w:type="dxa"/>
          </w:tcPr>
          <w:p w14:paraId="1EA23CD5" w14:textId="1BDF0F08" w:rsidR="0010342C" w:rsidRDefault="0010342C" w:rsidP="00F62B0A">
            <w:r>
              <w:rPr>
                <w:rFonts w:hint="eastAsia"/>
              </w:rPr>
              <w:t>1</w:t>
            </w:r>
            <w:r>
              <w:t>.25</w:t>
            </w:r>
            <w:r w:rsidR="0072708C">
              <w:rPr>
                <w:rFonts w:hint="eastAsia"/>
              </w:rPr>
              <w:t>&lt;</w:t>
            </w:r>
            <w:r>
              <w:t>Rm</w:t>
            </w:r>
            <w:r w:rsidR="0072708C">
              <w:rPr>
                <w:rFonts w:hint="eastAsia"/>
              </w:rPr>
              <w:t>≤</w:t>
            </w:r>
            <w:r>
              <w:t>1.5</w:t>
            </w:r>
          </w:p>
        </w:tc>
        <w:tc>
          <w:tcPr>
            <w:tcW w:w="1690" w:type="dxa"/>
          </w:tcPr>
          <w:p w14:paraId="5104774B" w14:textId="215D419E" w:rsidR="0010342C" w:rsidRDefault="0010342C" w:rsidP="00F62B0A">
            <w:r>
              <w:rPr>
                <w:rFonts w:hint="eastAsia"/>
              </w:rPr>
              <w:t>R</w:t>
            </w:r>
            <w:r>
              <w:t>m&gt;1.5</w:t>
            </w:r>
          </w:p>
        </w:tc>
      </w:tr>
      <w:tr w:rsidR="0010342C" w14:paraId="135AC29A" w14:textId="77777777" w:rsidTr="0072708C">
        <w:trPr>
          <w:trHeight w:val="286"/>
        </w:trPr>
        <w:tc>
          <w:tcPr>
            <w:tcW w:w="1693" w:type="dxa"/>
          </w:tcPr>
          <w:p w14:paraId="373DCBAD" w14:textId="77777777" w:rsidR="0010342C" w:rsidRDefault="0010342C" w:rsidP="00F62B0A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690" w:type="dxa"/>
          </w:tcPr>
          <w:p w14:paraId="58BB6B89" w14:textId="77777777" w:rsidR="0010342C" w:rsidRDefault="0010342C" w:rsidP="00F62B0A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690" w:type="dxa"/>
          </w:tcPr>
          <w:p w14:paraId="29194FBF" w14:textId="77777777" w:rsidR="0010342C" w:rsidRDefault="0010342C" w:rsidP="00F62B0A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690" w:type="dxa"/>
          </w:tcPr>
          <w:p w14:paraId="4B151838" w14:textId="01548516" w:rsidR="0010342C" w:rsidRDefault="0010342C" w:rsidP="00F62B0A">
            <w:r>
              <w:t>0</w:t>
            </w:r>
            <w:r w:rsidR="00F65A9B">
              <w:t>.8</w:t>
            </w:r>
            <w:r>
              <w:t>%</w:t>
            </w:r>
          </w:p>
        </w:tc>
        <w:tc>
          <w:tcPr>
            <w:tcW w:w="1690" w:type="dxa"/>
          </w:tcPr>
          <w:p w14:paraId="034F0147" w14:textId="6C5F618B" w:rsidR="0010342C" w:rsidRDefault="00F65A9B" w:rsidP="00F62B0A">
            <w:r>
              <w:t>8.6</w:t>
            </w:r>
            <w:r w:rsidR="0010342C">
              <w:t>%</w:t>
            </w:r>
          </w:p>
        </w:tc>
        <w:tc>
          <w:tcPr>
            <w:tcW w:w="1690" w:type="dxa"/>
          </w:tcPr>
          <w:p w14:paraId="08F0A79C" w14:textId="6DCC18D9" w:rsidR="0010342C" w:rsidRDefault="00F65A9B" w:rsidP="00F62B0A">
            <w:r>
              <w:t>90.6</w:t>
            </w:r>
            <w:r w:rsidR="0010342C">
              <w:t>%</w:t>
            </w:r>
          </w:p>
        </w:tc>
      </w:tr>
      <w:tr w:rsidR="0010342C" w14:paraId="49161FA6" w14:textId="77777777" w:rsidTr="0072708C">
        <w:trPr>
          <w:trHeight w:val="272"/>
        </w:trPr>
        <w:tc>
          <w:tcPr>
            <w:tcW w:w="1693" w:type="dxa"/>
          </w:tcPr>
          <w:p w14:paraId="1BE83786" w14:textId="77777777" w:rsidR="0010342C" w:rsidRDefault="0010342C" w:rsidP="00F62B0A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690" w:type="dxa"/>
          </w:tcPr>
          <w:p w14:paraId="36A6D301" w14:textId="77777777" w:rsidR="0010342C" w:rsidRDefault="0010342C" w:rsidP="00F62B0A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690" w:type="dxa"/>
          </w:tcPr>
          <w:p w14:paraId="38F99BDA" w14:textId="77777777" w:rsidR="0010342C" w:rsidRDefault="0010342C" w:rsidP="00F62B0A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690" w:type="dxa"/>
          </w:tcPr>
          <w:p w14:paraId="5ADCCB1E" w14:textId="03A05E3C" w:rsidR="0010342C" w:rsidRDefault="0010342C" w:rsidP="00F62B0A">
            <w:r>
              <w:t>0</w:t>
            </w:r>
            <w:r w:rsidR="00F65A9B">
              <w:t>.6</w:t>
            </w:r>
            <w:r>
              <w:t>%</w:t>
            </w:r>
          </w:p>
        </w:tc>
        <w:tc>
          <w:tcPr>
            <w:tcW w:w="1690" w:type="dxa"/>
          </w:tcPr>
          <w:p w14:paraId="63691E54" w14:textId="0B38027A" w:rsidR="0010342C" w:rsidRDefault="00F65A9B" w:rsidP="00F62B0A">
            <w:r>
              <w:t>3</w:t>
            </w:r>
            <w:r w:rsidR="0010342C">
              <w:t>%</w:t>
            </w:r>
          </w:p>
        </w:tc>
        <w:tc>
          <w:tcPr>
            <w:tcW w:w="1690" w:type="dxa"/>
          </w:tcPr>
          <w:p w14:paraId="52BD73F3" w14:textId="331F9BEF" w:rsidR="0010342C" w:rsidRDefault="0010342C" w:rsidP="00F62B0A">
            <w:r>
              <w:t>9</w:t>
            </w:r>
            <w:r w:rsidR="00F65A9B">
              <w:t>6</w:t>
            </w:r>
            <w:r>
              <w:t>.4%</w:t>
            </w:r>
          </w:p>
        </w:tc>
      </w:tr>
      <w:tr w:rsidR="0010342C" w14:paraId="6095452A" w14:textId="77777777" w:rsidTr="0072708C">
        <w:trPr>
          <w:trHeight w:val="286"/>
        </w:trPr>
        <w:tc>
          <w:tcPr>
            <w:tcW w:w="1693" w:type="dxa"/>
          </w:tcPr>
          <w:p w14:paraId="70C8EC22" w14:textId="77777777" w:rsidR="0010342C" w:rsidRDefault="0010342C" w:rsidP="00F62B0A"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1690" w:type="dxa"/>
          </w:tcPr>
          <w:p w14:paraId="6717C378" w14:textId="77777777" w:rsidR="0010342C" w:rsidRDefault="0010342C" w:rsidP="00F62B0A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690" w:type="dxa"/>
          </w:tcPr>
          <w:p w14:paraId="15B2BAD2" w14:textId="77777777" w:rsidR="0010342C" w:rsidRDefault="0010342C" w:rsidP="00F62B0A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690" w:type="dxa"/>
          </w:tcPr>
          <w:p w14:paraId="04B5D72B" w14:textId="4ED1F429" w:rsidR="0010342C" w:rsidRDefault="0010342C" w:rsidP="00F62B0A">
            <w:r>
              <w:t>0</w:t>
            </w:r>
            <w:r w:rsidR="00F65A9B">
              <w:t>.4</w:t>
            </w:r>
            <w:r>
              <w:t>%</w:t>
            </w:r>
          </w:p>
        </w:tc>
        <w:tc>
          <w:tcPr>
            <w:tcW w:w="1690" w:type="dxa"/>
          </w:tcPr>
          <w:p w14:paraId="4F0C4E08" w14:textId="038864D1" w:rsidR="0010342C" w:rsidRDefault="00F65A9B" w:rsidP="00F62B0A">
            <w:r>
              <w:t>1.8</w:t>
            </w:r>
            <w:r w:rsidR="0010342C">
              <w:t>%</w:t>
            </w:r>
          </w:p>
        </w:tc>
        <w:tc>
          <w:tcPr>
            <w:tcW w:w="1690" w:type="dxa"/>
          </w:tcPr>
          <w:p w14:paraId="261A78B3" w14:textId="58AFFD1B" w:rsidR="0010342C" w:rsidRDefault="00F65A9B" w:rsidP="00F62B0A">
            <w:r>
              <w:t>97.8</w:t>
            </w:r>
            <w:r w:rsidR="0010342C">
              <w:t>%</w:t>
            </w:r>
          </w:p>
        </w:tc>
      </w:tr>
      <w:tr w:rsidR="0010342C" w14:paraId="7FB3C90C" w14:textId="77777777" w:rsidTr="0072708C">
        <w:trPr>
          <w:trHeight w:val="272"/>
        </w:trPr>
        <w:tc>
          <w:tcPr>
            <w:tcW w:w="1693" w:type="dxa"/>
          </w:tcPr>
          <w:p w14:paraId="598B49CD" w14:textId="77777777" w:rsidR="0010342C" w:rsidRDefault="0010342C" w:rsidP="00F62B0A">
            <w:r>
              <w:rPr>
                <w:rFonts w:hint="eastAsia"/>
              </w:rPr>
              <w:t>8</w:t>
            </w:r>
            <w:r>
              <w:t>000</w:t>
            </w:r>
          </w:p>
        </w:tc>
        <w:tc>
          <w:tcPr>
            <w:tcW w:w="1690" w:type="dxa"/>
          </w:tcPr>
          <w:p w14:paraId="4F9B2CBE" w14:textId="77777777" w:rsidR="0010342C" w:rsidRDefault="0010342C" w:rsidP="00F62B0A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690" w:type="dxa"/>
          </w:tcPr>
          <w:p w14:paraId="0F1044C0" w14:textId="77777777" w:rsidR="0010342C" w:rsidRDefault="0010342C" w:rsidP="00F62B0A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690" w:type="dxa"/>
          </w:tcPr>
          <w:p w14:paraId="7E2A376A" w14:textId="51EFDA5D" w:rsidR="0010342C" w:rsidRDefault="00F65A9B" w:rsidP="00F62B0A">
            <w:r>
              <w:t>0.2</w:t>
            </w:r>
            <w:r w:rsidR="0010342C">
              <w:t>%</w:t>
            </w:r>
          </w:p>
        </w:tc>
        <w:tc>
          <w:tcPr>
            <w:tcW w:w="1690" w:type="dxa"/>
          </w:tcPr>
          <w:p w14:paraId="349CCA28" w14:textId="738926F2" w:rsidR="0010342C" w:rsidRDefault="004B66DC" w:rsidP="00F62B0A">
            <w:r>
              <w:t>0.6</w:t>
            </w:r>
            <w:r w:rsidR="0010342C">
              <w:t>%</w:t>
            </w:r>
          </w:p>
        </w:tc>
        <w:tc>
          <w:tcPr>
            <w:tcW w:w="1690" w:type="dxa"/>
          </w:tcPr>
          <w:p w14:paraId="7E0422B1" w14:textId="7FBA433C" w:rsidR="0010342C" w:rsidRDefault="004B66DC" w:rsidP="00F62B0A">
            <w:r>
              <w:t>99.2</w:t>
            </w:r>
            <w:r w:rsidR="0010342C">
              <w:t>%</w:t>
            </w:r>
          </w:p>
        </w:tc>
      </w:tr>
      <w:tr w:rsidR="0010342C" w14:paraId="37DEBD46" w14:textId="77777777" w:rsidTr="0072708C">
        <w:trPr>
          <w:trHeight w:val="272"/>
        </w:trPr>
        <w:tc>
          <w:tcPr>
            <w:tcW w:w="1693" w:type="dxa"/>
          </w:tcPr>
          <w:p w14:paraId="2F34CF2A" w14:textId="77777777" w:rsidR="0010342C" w:rsidRDefault="0010342C" w:rsidP="00F62B0A">
            <w:r>
              <w:rPr>
                <w:rFonts w:hint="eastAsia"/>
              </w:rPr>
              <w:t>1</w:t>
            </w:r>
            <w:r>
              <w:t>6000</w:t>
            </w:r>
          </w:p>
        </w:tc>
        <w:tc>
          <w:tcPr>
            <w:tcW w:w="1690" w:type="dxa"/>
          </w:tcPr>
          <w:p w14:paraId="17FC5733" w14:textId="77777777" w:rsidR="0010342C" w:rsidRDefault="0010342C" w:rsidP="00F62B0A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690" w:type="dxa"/>
          </w:tcPr>
          <w:p w14:paraId="46AA0A4E" w14:textId="77777777" w:rsidR="0010342C" w:rsidRDefault="0010342C" w:rsidP="00F62B0A">
            <w:r>
              <w:rPr>
                <w:rFonts w:hint="eastAsia"/>
              </w:rPr>
              <w:t>0</w:t>
            </w:r>
            <w:r>
              <w:t>%</w:t>
            </w:r>
          </w:p>
        </w:tc>
        <w:tc>
          <w:tcPr>
            <w:tcW w:w="1690" w:type="dxa"/>
          </w:tcPr>
          <w:p w14:paraId="045A36D2" w14:textId="7CA3BEAC" w:rsidR="0010342C" w:rsidRDefault="0010342C" w:rsidP="00F62B0A">
            <w:r>
              <w:t>0</w:t>
            </w:r>
            <w:r w:rsidR="00F65A9B">
              <w:t>.2</w:t>
            </w:r>
            <w:r>
              <w:t>%</w:t>
            </w:r>
          </w:p>
        </w:tc>
        <w:tc>
          <w:tcPr>
            <w:tcW w:w="1690" w:type="dxa"/>
          </w:tcPr>
          <w:p w14:paraId="13F5B9A9" w14:textId="61D0FAD3" w:rsidR="0010342C" w:rsidRDefault="00F65A9B" w:rsidP="00F62B0A">
            <w:r>
              <w:t>0.8</w:t>
            </w:r>
            <w:r w:rsidR="0010342C">
              <w:t>%</w:t>
            </w:r>
          </w:p>
        </w:tc>
        <w:tc>
          <w:tcPr>
            <w:tcW w:w="1690" w:type="dxa"/>
          </w:tcPr>
          <w:p w14:paraId="54E031AE" w14:textId="02F880AB" w:rsidR="0010342C" w:rsidRDefault="004B66DC" w:rsidP="00F62B0A">
            <w:r>
              <w:t>99</w:t>
            </w:r>
            <w:r w:rsidR="0010342C">
              <w:t>%</w:t>
            </w:r>
          </w:p>
        </w:tc>
      </w:tr>
    </w:tbl>
    <w:p w14:paraId="02956EA5" w14:textId="07F12143" w:rsidR="002E49AB" w:rsidRDefault="002E49AB">
      <w:r>
        <w:rPr>
          <w:rFonts w:hint="eastAsia"/>
        </w:rPr>
        <w:t>F</w:t>
      </w:r>
      <w:r>
        <w:t>rom the Rm table, we can conclude nearly all the time Rm is greater than 1.5, which means Red-Black Tree’s worst cases are always better than simple Binary Search Tree’s worst case.</w:t>
      </w:r>
      <w:r w:rsidR="004B66DC">
        <w:t xml:space="preserve"> And when </w:t>
      </w:r>
      <w:proofErr w:type="spellStart"/>
      <w:r w:rsidR="004B66DC">
        <w:t>when</w:t>
      </w:r>
      <w:proofErr w:type="spellEnd"/>
      <w:r w:rsidR="004B66DC">
        <w:t xml:space="preserve"> n increase, the result group more tightly in range of 1.5 and higher.</w:t>
      </w:r>
    </w:p>
    <w:p w14:paraId="72F63755" w14:textId="6AB5A99E" w:rsidR="00FB72EE" w:rsidRDefault="00FB72EE"/>
    <w:p w14:paraId="56390869" w14:textId="4AE87D08" w:rsidR="00FB72EE" w:rsidRPr="0010342C" w:rsidRDefault="00FB72EE">
      <w:r>
        <w:rPr>
          <w:rFonts w:hint="eastAsia"/>
        </w:rPr>
        <w:t>C</w:t>
      </w:r>
      <w:r>
        <w:t xml:space="preserve">onclusion: The Red-Black Tree are superior to simple Binary Search Trees in both structure </w:t>
      </w:r>
      <w:bookmarkStart w:id="0" w:name="_GoBack"/>
      <w:bookmarkEnd w:id="0"/>
      <w:r>
        <w:t xml:space="preserve">and worst-case-protect, the difference is </w:t>
      </w:r>
      <w:r w:rsidR="00F65A9B">
        <w:t xml:space="preserve">more significant </w:t>
      </w:r>
      <w:r>
        <w:t>when n becomes greater</w:t>
      </w:r>
      <w:r w:rsidR="00F65A9B">
        <w:t>.</w:t>
      </w:r>
    </w:p>
    <w:sectPr w:rsidR="00FB72EE" w:rsidRPr="00103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27"/>
    <w:rsid w:val="0010342C"/>
    <w:rsid w:val="00125F40"/>
    <w:rsid w:val="002E49AB"/>
    <w:rsid w:val="004B66DC"/>
    <w:rsid w:val="0072708C"/>
    <w:rsid w:val="00766A27"/>
    <w:rsid w:val="00783DF6"/>
    <w:rsid w:val="00836A0F"/>
    <w:rsid w:val="008C530F"/>
    <w:rsid w:val="0093744E"/>
    <w:rsid w:val="00CE4F6F"/>
    <w:rsid w:val="00D51D88"/>
    <w:rsid w:val="00F65A9B"/>
    <w:rsid w:val="00FB72EE"/>
    <w:rsid w:val="00FE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7D2B"/>
  <w15:chartTrackingRefBased/>
  <w15:docId w15:val="{9CDCCD44-FF7D-48C0-8FE6-45AA5247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 Luo</dc:creator>
  <cp:keywords/>
  <dc:description/>
  <cp:lastModifiedBy>ZILI Luo</cp:lastModifiedBy>
  <cp:revision>11</cp:revision>
  <dcterms:created xsi:type="dcterms:W3CDTF">2018-02-22T05:44:00Z</dcterms:created>
  <dcterms:modified xsi:type="dcterms:W3CDTF">2018-02-24T22:03:00Z</dcterms:modified>
</cp:coreProperties>
</file>