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C9A0B6" w14:textId="6AEDF90E" w:rsidR="0015102D" w:rsidRDefault="009B5AAF" w:rsidP="0015102D">
      <w:pPr>
        <w:pStyle w:val="Normlnweb"/>
        <w:spacing w:line="360" w:lineRule="auto"/>
        <w:ind w:left="360"/>
        <w:rPr>
          <w:rFonts w:ascii="TimesNewRomanPSMT" w:hAnsi="TimesNewRomanPSMT"/>
          <w:color w:val="000000" w:themeColor="text1"/>
        </w:rPr>
      </w:pPr>
      <w:r>
        <w:rPr>
          <w:rFonts w:ascii="TimesNewRomanPSMT" w:hAnsi="TimesNewRomanPSMT"/>
          <w:b/>
          <w:bCs/>
          <w:color w:val="000000" w:themeColor="text1"/>
        </w:rPr>
        <w:t xml:space="preserve">9. </w:t>
      </w:r>
      <w:r w:rsidRPr="009B5AAF">
        <w:rPr>
          <w:rFonts w:ascii="TimesNewRomanPSMT" w:hAnsi="TimesNewRomanPSMT"/>
          <w:b/>
          <w:bCs/>
          <w:color w:val="000000" w:themeColor="text1"/>
        </w:rPr>
        <w:t xml:space="preserve">Operace OVERLORD 1944: </w:t>
      </w:r>
      <w:r>
        <w:rPr>
          <w:rFonts w:ascii="TimesNewRomanPSMT" w:hAnsi="TimesNewRomanPSMT"/>
          <w:color w:val="000000" w:themeColor="text1"/>
        </w:rPr>
        <w:t>Pojednejte o operaci z pohledu obou zúčastněných stran. Charakteristika a analýza operace z pohledu vojenského umění: plánování operace, její vlastní průběh a výsledek (popis operace na mapě). Klady a zápory v přípravě a v průběhu operace. Naplnění principů vojenského umění</w:t>
      </w:r>
      <w:r w:rsidR="0015102D">
        <w:rPr>
          <w:rFonts w:ascii="TimesNewRomanPSMT" w:hAnsi="TimesNewRomanPSMT"/>
          <w:color w:val="000000" w:themeColor="text1"/>
        </w:rPr>
        <w:t xml:space="preserve"> a operačních funkcí na příkladu této operace. </w:t>
      </w:r>
    </w:p>
    <w:p w14:paraId="341CB4C1" w14:textId="3F5C639D" w:rsidR="00977D7C" w:rsidRPr="00530CDB" w:rsidRDefault="0015102D" w:rsidP="00530CDB">
      <w:pPr>
        <w:pStyle w:val="Normlnweb"/>
        <w:numPr>
          <w:ilvl w:val="0"/>
          <w:numId w:val="4"/>
        </w:numPr>
        <w:spacing w:line="360" w:lineRule="auto"/>
        <w:rPr>
          <w:rFonts w:ascii="TimesNewRomanPSMT" w:hAnsi="TimesNewRomanPSMT"/>
          <w:color w:val="000000" w:themeColor="text1"/>
        </w:rPr>
      </w:pPr>
      <w:r>
        <w:rPr>
          <w:rFonts w:ascii="TimesNewRomanPSMT" w:hAnsi="TimesNewRomanPSMT"/>
          <w:color w:val="000000" w:themeColor="text1"/>
        </w:rPr>
        <w:t>Pojednejte o operaci</w:t>
      </w:r>
      <w:r w:rsidR="00530CDB">
        <w:rPr>
          <w:rFonts w:ascii="TimesNewRomanPSMT" w:hAnsi="TimesNewRomanPSMT"/>
          <w:color w:val="000000" w:themeColor="text1"/>
        </w:rPr>
        <w:t>, charakteristika a analýza operace</w:t>
      </w:r>
    </w:p>
    <w:p w14:paraId="3D577417" w14:textId="77777777" w:rsidR="004C5BB3" w:rsidRDefault="004C5BB3" w:rsidP="004C5BB3">
      <w:pPr>
        <w:pStyle w:val="Normlnweb"/>
        <w:numPr>
          <w:ilvl w:val="1"/>
          <w:numId w:val="4"/>
        </w:numPr>
        <w:spacing w:line="360" w:lineRule="auto"/>
        <w:rPr>
          <w:rFonts w:ascii="TimesNewRomanPSMT" w:hAnsi="TimesNewRomanPSMT"/>
          <w:color w:val="000000" w:themeColor="text1"/>
        </w:rPr>
      </w:pPr>
      <w:proofErr w:type="gramStart"/>
      <w:r w:rsidRPr="004C5BB3">
        <w:rPr>
          <w:rFonts w:ascii="TimesNewRomanPSMT" w:hAnsi="TimesNewRomanPSMT"/>
          <w:color w:val="000000" w:themeColor="text1"/>
        </w:rPr>
        <w:t>6.června</w:t>
      </w:r>
      <w:proofErr w:type="gramEnd"/>
      <w:r w:rsidRPr="004C5BB3">
        <w:rPr>
          <w:rFonts w:ascii="TimesNewRomanPSMT" w:hAnsi="TimesNewRomanPSMT"/>
          <w:color w:val="000000" w:themeColor="text1"/>
        </w:rPr>
        <w:t xml:space="preserve"> – 30. srpna 1944</w:t>
      </w:r>
    </w:p>
    <w:p w14:paraId="3F2736F8" w14:textId="33F860FA" w:rsidR="004C5BB3" w:rsidRDefault="004C5BB3" w:rsidP="004C5BB3">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Místo operace: </w:t>
      </w:r>
      <w:r w:rsidRPr="004C5BB3">
        <w:rPr>
          <w:rFonts w:ascii="TimesNewRomanPSMT" w:hAnsi="TimesNewRomanPSMT"/>
          <w:color w:val="000000" w:themeColor="text1"/>
        </w:rPr>
        <w:t xml:space="preserve">Severní Francie  </w:t>
      </w:r>
    </w:p>
    <w:p w14:paraId="5AAD33E1" w14:textId="36C000DB" w:rsidR="00A47BE1" w:rsidRDefault="00A47BE1" w:rsidP="004C5BB3">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Jednalo se jednu z největších bitev 2. sv. v.</w:t>
      </w:r>
    </w:p>
    <w:p w14:paraId="55B899F2" w14:textId="77777777" w:rsidR="00E008B8" w:rsidRDefault="004C5BB3" w:rsidP="00E008B8">
      <w:pPr>
        <w:pStyle w:val="Normlnweb"/>
        <w:numPr>
          <w:ilvl w:val="1"/>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 xml:space="preserve">Zvítězili Spojenci </w:t>
      </w:r>
    </w:p>
    <w:p w14:paraId="0B4E939F" w14:textId="77777777" w:rsidR="00E008B8" w:rsidRDefault="00E008B8" w:rsidP="00E008B8">
      <w:pPr>
        <w:pStyle w:val="Normlnweb"/>
        <w:numPr>
          <w:ilvl w:val="1"/>
          <w:numId w:val="4"/>
        </w:numPr>
        <w:spacing w:line="360" w:lineRule="auto"/>
        <w:rPr>
          <w:rFonts w:ascii="TimesNewRomanPSMT" w:hAnsi="TimesNewRomanPSMT"/>
          <w:color w:val="000000" w:themeColor="text1"/>
        </w:rPr>
      </w:pPr>
      <w:r w:rsidRPr="00E008B8">
        <w:rPr>
          <w:rFonts w:ascii="TimesNewRomanPSMT" w:hAnsi="TimesNewRomanPSMT"/>
          <w:color w:val="000000" w:themeColor="text1"/>
        </w:rPr>
        <w:t xml:space="preserve">11 590 spojeneckých letadel </w:t>
      </w:r>
    </w:p>
    <w:p w14:paraId="70DC6BC7" w14:textId="77777777" w:rsidR="00E008B8" w:rsidRDefault="00E008B8" w:rsidP="00E008B8">
      <w:pPr>
        <w:pStyle w:val="Normlnweb"/>
        <w:numPr>
          <w:ilvl w:val="1"/>
          <w:numId w:val="4"/>
        </w:numPr>
        <w:spacing w:line="360" w:lineRule="auto"/>
        <w:rPr>
          <w:rFonts w:ascii="TimesNewRomanPSMT" w:hAnsi="TimesNewRomanPSMT"/>
          <w:color w:val="000000" w:themeColor="text1"/>
        </w:rPr>
      </w:pPr>
      <w:r w:rsidRPr="00E008B8">
        <w:rPr>
          <w:rFonts w:ascii="TimesNewRomanPSMT" w:hAnsi="TimesNewRomanPSMT"/>
          <w:color w:val="000000" w:themeColor="text1"/>
        </w:rPr>
        <w:t>319 německých letadel</w:t>
      </w:r>
    </w:p>
    <w:p w14:paraId="18D4063D" w14:textId="4EF2F0FF" w:rsidR="00E008B8" w:rsidRPr="00E008B8" w:rsidRDefault="00E008B8" w:rsidP="00E008B8">
      <w:pPr>
        <w:pStyle w:val="Normlnweb"/>
        <w:numPr>
          <w:ilvl w:val="1"/>
          <w:numId w:val="4"/>
        </w:numPr>
        <w:spacing w:line="360" w:lineRule="auto"/>
        <w:rPr>
          <w:rFonts w:ascii="TimesNewRomanPSMT" w:hAnsi="TimesNewRomanPSMT"/>
          <w:color w:val="000000" w:themeColor="text1"/>
        </w:rPr>
      </w:pPr>
      <w:r w:rsidRPr="00E008B8">
        <w:rPr>
          <w:rFonts w:ascii="TimesNewRomanPSMT" w:hAnsi="TimesNewRomanPSMT"/>
          <w:color w:val="000000" w:themeColor="text1"/>
        </w:rPr>
        <w:t xml:space="preserve">4 000 vyloďovacích člunů v přesných intervalech </w:t>
      </w:r>
    </w:p>
    <w:p w14:paraId="0DC546AF" w14:textId="77777777" w:rsidR="004C5BB3" w:rsidRDefault="004C5BB3" w:rsidP="004C5BB3">
      <w:pPr>
        <w:pStyle w:val="Normlnweb"/>
        <w:numPr>
          <w:ilvl w:val="1"/>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 xml:space="preserve">Německá říše s italskou sociální republikou </w:t>
      </w:r>
    </w:p>
    <w:p w14:paraId="28611CF5" w14:textId="77777777" w:rsidR="004C5BB3" w:rsidRDefault="004C5BB3" w:rsidP="004C5BB3">
      <w:pPr>
        <w:pStyle w:val="Normlnweb"/>
        <w:numPr>
          <w:ilvl w:val="1"/>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USA se Spojeneckým královstvím, Kanadou, Francie, Polsko, Austrálie, Nový Zéland, Belgie, Československo, Řecko, Lucembursko, Nizozemí, Norsko</w:t>
      </w:r>
    </w:p>
    <w:p w14:paraId="4DE97A40" w14:textId="77777777" w:rsidR="004C5BB3" w:rsidRDefault="004C5BB3" w:rsidP="004C5BB3">
      <w:pPr>
        <w:pStyle w:val="Normlnweb"/>
        <w:numPr>
          <w:ilvl w:val="1"/>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 xml:space="preserve">Pláže: Utah, </w:t>
      </w:r>
      <w:proofErr w:type="spellStart"/>
      <w:r w:rsidRPr="004C5BB3">
        <w:rPr>
          <w:rFonts w:ascii="TimesNewRomanPSMT" w:hAnsi="TimesNewRomanPSMT"/>
          <w:color w:val="000000" w:themeColor="text1"/>
        </w:rPr>
        <w:t>Omaha</w:t>
      </w:r>
      <w:proofErr w:type="spellEnd"/>
      <w:r w:rsidRPr="004C5BB3">
        <w:rPr>
          <w:rFonts w:ascii="TimesNewRomanPSMT" w:hAnsi="TimesNewRomanPSMT"/>
          <w:color w:val="000000" w:themeColor="text1"/>
        </w:rPr>
        <w:t xml:space="preserve">, Gold, Juno, </w:t>
      </w:r>
      <w:proofErr w:type="spellStart"/>
      <w:r w:rsidRPr="004C5BB3">
        <w:rPr>
          <w:rFonts w:ascii="TimesNewRomanPSMT" w:hAnsi="TimesNewRomanPSMT"/>
          <w:color w:val="000000" w:themeColor="text1"/>
        </w:rPr>
        <w:t>Sword</w:t>
      </w:r>
      <w:proofErr w:type="spellEnd"/>
    </w:p>
    <w:p w14:paraId="452B857F" w14:textId="77777777" w:rsidR="004C5BB3" w:rsidRDefault="004C5BB3" w:rsidP="004C5BB3">
      <w:pPr>
        <w:pStyle w:val="Normlnweb"/>
        <w:numPr>
          <w:ilvl w:val="2"/>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 xml:space="preserve">Utah – byla nejméně bráněná oblast </w:t>
      </w:r>
    </w:p>
    <w:p w14:paraId="260FB8EB" w14:textId="147D07C9" w:rsidR="004C5BB3" w:rsidRDefault="004C5BB3" w:rsidP="004C5BB3">
      <w:pPr>
        <w:pStyle w:val="Normlnweb"/>
        <w:numPr>
          <w:ilvl w:val="2"/>
          <w:numId w:val="4"/>
        </w:numPr>
        <w:spacing w:line="360" w:lineRule="auto"/>
        <w:rPr>
          <w:rFonts w:ascii="TimesNewRomanPSMT" w:hAnsi="TimesNewRomanPSMT"/>
          <w:color w:val="000000" w:themeColor="text1"/>
        </w:rPr>
      </w:pPr>
      <w:proofErr w:type="spellStart"/>
      <w:r w:rsidRPr="004C5BB3">
        <w:rPr>
          <w:rFonts w:ascii="TimesNewRomanPSMT" w:hAnsi="TimesNewRomanPSMT"/>
          <w:color w:val="000000" w:themeColor="text1"/>
        </w:rPr>
        <w:t>Omaha</w:t>
      </w:r>
      <w:proofErr w:type="spellEnd"/>
      <w:r w:rsidRPr="004C5BB3">
        <w:rPr>
          <w:rFonts w:ascii="TimesNewRomanPSMT" w:hAnsi="TimesNewRomanPSMT"/>
          <w:color w:val="000000" w:themeColor="text1"/>
        </w:rPr>
        <w:t xml:space="preserve"> – vylodění amerických vojsk, velké ztráty kolem 90 %, </w:t>
      </w:r>
      <w:r w:rsidR="00A47BE1">
        <w:rPr>
          <w:rFonts w:ascii="TimesNewRomanPSMT" w:hAnsi="TimesNewRomanPSMT"/>
          <w:color w:val="000000" w:themeColor="text1"/>
        </w:rPr>
        <w:t xml:space="preserve">rota A (vlna sebevrahů), podařilo se jim udělat vzdušnou nadvládu, </w:t>
      </w:r>
      <w:r w:rsidRPr="004C5BB3">
        <w:rPr>
          <w:rFonts w:ascii="TimesNewRomanPSMT" w:hAnsi="TimesNewRomanPSMT"/>
          <w:color w:val="000000" w:themeColor="text1"/>
        </w:rPr>
        <w:t>kvůli vlnobití se nemohli ani obojživelné tanky dostat na břeh</w:t>
      </w:r>
      <w:r w:rsidR="00A47BE1">
        <w:rPr>
          <w:rFonts w:ascii="TimesNewRomanPSMT" w:hAnsi="TimesNewRomanPSMT"/>
          <w:color w:val="000000" w:themeColor="text1"/>
        </w:rPr>
        <w:t>, rota A měla až 92 % ztráty</w:t>
      </w:r>
    </w:p>
    <w:p w14:paraId="02986C59" w14:textId="77777777" w:rsidR="004C5BB3" w:rsidRDefault="004C5BB3" w:rsidP="004C5BB3">
      <w:pPr>
        <w:pStyle w:val="Normlnweb"/>
        <w:numPr>
          <w:ilvl w:val="2"/>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Gold – britské vojsko se zde vyloďovalo</w:t>
      </w:r>
    </w:p>
    <w:p w14:paraId="1975B680" w14:textId="77777777" w:rsidR="004C5BB3" w:rsidRDefault="004C5BB3" w:rsidP="004C5BB3">
      <w:pPr>
        <w:pStyle w:val="Normlnweb"/>
        <w:numPr>
          <w:ilvl w:val="2"/>
          <w:numId w:val="4"/>
        </w:numPr>
        <w:spacing w:line="360" w:lineRule="auto"/>
        <w:rPr>
          <w:rFonts w:ascii="TimesNewRomanPSMT" w:hAnsi="TimesNewRomanPSMT"/>
          <w:color w:val="000000" w:themeColor="text1"/>
        </w:rPr>
      </w:pPr>
      <w:r w:rsidRPr="004C5BB3">
        <w:rPr>
          <w:rFonts w:ascii="TimesNewRomanPSMT" w:hAnsi="TimesNewRomanPSMT"/>
          <w:color w:val="000000" w:themeColor="text1"/>
        </w:rPr>
        <w:t xml:space="preserve">Juno – kanadské a částečně britské jednotky se zde vyloďovaly, po pláži </w:t>
      </w:r>
      <w:proofErr w:type="spellStart"/>
      <w:r w:rsidRPr="004C5BB3">
        <w:rPr>
          <w:rFonts w:ascii="TimesNewRomanPSMT" w:hAnsi="TimesNewRomanPSMT"/>
          <w:color w:val="000000" w:themeColor="text1"/>
        </w:rPr>
        <w:t>Omaha</w:t>
      </w:r>
      <w:proofErr w:type="spellEnd"/>
      <w:r w:rsidRPr="004C5BB3">
        <w:rPr>
          <w:rFonts w:ascii="TimesNewRomanPSMT" w:hAnsi="TimesNewRomanPSMT"/>
          <w:color w:val="000000" w:themeColor="text1"/>
        </w:rPr>
        <w:t xml:space="preserve"> to byla nejlépe bráně oblast </w:t>
      </w:r>
    </w:p>
    <w:p w14:paraId="209E0CE0" w14:textId="77777777" w:rsidR="00A47BE1" w:rsidRDefault="004C5BB3" w:rsidP="00A47BE1">
      <w:pPr>
        <w:pStyle w:val="Normlnweb"/>
        <w:numPr>
          <w:ilvl w:val="2"/>
          <w:numId w:val="4"/>
        </w:numPr>
        <w:spacing w:line="360" w:lineRule="auto"/>
        <w:rPr>
          <w:rFonts w:ascii="TimesNewRomanPSMT" w:hAnsi="TimesNewRomanPSMT"/>
          <w:color w:val="000000" w:themeColor="text1"/>
        </w:rPr>
      </w:pPr>
      <w:proofErr w:type="spellStart"/>
      <w:r w:rsidRPr="004C5BB3">
        <w:rPr>
          <w:rFonts w:ascii="TimesNewRomanPSMT" w:hAnsi="TimesNewRomanPSMT"/>
          <w:color w:val="000000" w:themeColor="text1"/>
        </w:rPr>
        <w:t>Sword</w:t>
      </w:r>
      <w:proofErr w:type="spellEnd"/>
      <w:r w:rsidRPr="004C5BB3">
        <w:rPr>
          <w:rFonts w:ascii="TimesNewRomanPSMT" w:hAnsi="TimesNewRomanPSMT"/>
          <w:color w:val="000000" w:themeColor="text1"/>
        </w:rPr>
        <w:t xml:space="preserve"> – britské vojsko a vojsko svobodné Francie </w:t>
      </w:r>
    </w:p>
    <w:p w14:paraId="28BD9F99" w14:textId="514D6164" w:rsidR="00A47BE1" w:rsidRPr="00A47BE1" w:rsidRDefault="00A47BE1" w:rsidP="00A47BE1">
      <w:pPr>
        <w:pStyle w:val="Normlnweb"/>
        <w:numPr>
          <w:ilvl w:val="1"/>
          <w:numId w:val="4"/>
        </w:numPr>
        <w:spacing w:line="360" w:lineRule="auto"/>
        <w:rPr>
          <w:rFonts w:ascii="TimesNewRomanPSMT" w:hAnsi="TimesNewRomanPSMT"/>
          <w:color w:val="000000" w:themeColor="text1"/>
        </w:rPr>
      </w:pPr>
      <w:r w:rsidRPr="00A47BE1">
        <w:rPr>
          <w:rFonts w:ascii="TimesNewRomanPSMT" w:hAnsi="TimesNewRomanPSMT"/>
          <w:color w:val="000000" w:themeColor="text1"/>
        </w:rPr>
        <w:t xml:space="preserve">Jednalo </w:t>
      </w:r>
      <w:proofErr w:type="gramStart"/>
      <w:r w:rsidRPr="00A47BE1">
        <w:rPr>
          <w:rFonts w:ascii="TimesNewRomanPSMT" w:hAnsi="TimesNewRomanPSMT"/>
          <w:color w:val="000000" w:themeColor="text1"/>
        </w:rPr>
        <w:t>se spojeneckou operaci</w:t>
      </w:r>
      <w:proofErr w:type="gramEnd"/>
      <w:r w:rsidRPr="00A47BE1">
        <w:rPr>
          <w:rFonts w:ascii="TimesNewRomanPSMT" w:hAnsi="TimesNewRomanPSMT"/>
          <w:color w:val="000000" w:themeColor="text1"/>
        </w:rPr>
        <w:t xml:space="preserve">, která začala invazí, invazní armáda překročila </w:t>
      </w:r>
      <w:proofErr w:type="spellStart"/>
      <w:r w:rsidRPr="00A47BE1">
        <w:rPr>
          <w:rFonts w:ascii="TimesNewRomanPSMT" w:hAnsi="TimesNewRomanPSMT"/>
          <w:color w:val="000000" w:themeColor="text1"/>
        </w:rPr>
        <w:t>Kanal</w:t>
      </w:r>
      <w:proofErr w:type="spellEnd"/>
      <w:r w:rsidRPr="00A47BE1">
        <w:rPr>
          <w:rFonts w:ascii="TimesNewRomanPSMT" w:hAnsi="TimesNewRomanPSMT"/>
          <w:color w:val="000000" w:themeColor="text1"/>
        </w:rPr>
        <w:t xml:space="preserve"> La-Manche a zaútočila na pláže v Normandii, aby osvobodila Evropu okupovanou nacisty</w:t>
      </w:r>
    </w:p>
    <w:p w14:paraId="5F5E9258" w14:textId="14D06497" w:rsidR="004C5BB3" w:rsidRDefault="00A47BE1" w:rsidP="004C5BB3">
      <w:pPr>
        <w:pStyle w:val="Normlnweb"/>
        <w:numPr>
          <w:ilvl w:val="1"/>
          <w:numId w:val="4"/>
        </w:numPr>
        <w:spacing w:line="360" w:lineRule="auto"/>
        <w:rPr>
          <w:rFonts w:ascii="TimesNewRomanPSMT" w:hAnsi="TimesNewRomanPSMT"/>
          <w:color w:val="000000" w:themeColor="text1"/>
        </w:rPr>
      </w:pPr>
      <w:r>
        <w:rPr>
          <w:rFonts w:ascii="TimesNewRomanPSMT" w:hAnsi="TimesNewRomanPSMT" w:hint="eastAsia"/>
          <w:color w:val="000000" w:themeColor="text1"/>
        </w:rPr>
        <w:t>Š</w:t>
      </w:r>
      <w:r>
        <w:rPr>
          <w:rFonts w:ascii="TimesNewRomanPSMT" w:hAnsi="TimesNewRomanPSMT"/>
          <w:color w:val="000000" w:themeColor="text1"/>
        </w:rPr>
        <w:t xml:space="preserve">lo o dva roky plánovanou operaci </w:t>
      </w:r>
    </w:p>
    <w:p w14:paraId="49DD5832" w14:textId="77777777" w:rsidR="00A47BE1" w:rsidRDefault="00A47BE1" w:rsidP="00A47BE1">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Důležitou roli zde hrála logistika a zásobování</w:t>
      </w:r>
    </w:p>
    <w:p w14:paraId="0C6E5C73" w14:textId="253F8690" w:rsidR="00A47BE1" w:rsidRPr="00A47BE1" w:rsidRDefault="00A47BE1" w:rsidP="00A47BE1">
      <w:pPr>
        <w:pStyle w:val="Normlnweb"/>
        <w:numPr>
          <w:ilvl w:val="1"/>
          <w:numId w:val="4"/>
        </w:numPr>
        <w:spacing w:line="360" w:lineRule="auto"/>
        <w:rPr>
          <w:rFonts w:ascii="TimesNewRomanPSMT" w:hAnsi="TimesNewRomanPSMT"/>
          <w:color w:val="000000" w:themeColor="text1"/>
        </w:rPr>
      </w:pPr>
      <w:r w:rsidRPr="00A47BE1">
        <w:rPr>
          <w:rFonts w:ascii="TimesNewRomanPSMT" w:hAnsi="TimesNewRomanPSMT"/>
          <w:color w:val="000000" w:themeColor="text1"/>
        </w:rPr>
        <w:lastRenderedPageBreak/>
        <w:t>Na francouzském pobřeží bylo 150 000 spojeneckých vojáků</w:t>
      </w:r>
      <w:r>
        <w:rPr>
          <w:rFonts w:ascii="TimesNewRomanPSMT" w:hAnsi="TimesNewRomanPSMT"/>
          <w:color w:val="000000" w:themeColor="text1"/>
        </w:rPr>
        <w:t xml:space="preserve"> a 40 000 Němců</w:t>
      </w:r>
    </w:p>
    <w:p w14:paraId="21CE8FC6" w14:textId="5FFC426A" w:rsidR="00A47BE1" w:rsidRDefault="00A47BE1" w:rsidP="004C5BB3">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Spojenci se vylodili na 5-ti plážích </w:t>
      </w:r>
    </w:p>
    <w:p w14:paraId="3C895B7C" w14:textId="77777777" w:rsidR="00A47BE1" w:rsidRDefault="00A47BE1"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Invaze začala leteckým útokem s 1 200 letadly, poté přišla palba z lodí, před výsadkem </w:t>
      </w:r>
      <w:proofErr w:type="gramStart"/>
      <w:r>
        <w:rPr>
          <w:rFonts w:ascii="TimesNewRomanPSMT" w:hAnsi="TimesNewRomanPSMT"/>
          <w:color w:val="000000" w:themeColor="text1"/>
        </w:rPr>
        <w:t>zahájili</w:t>
      </w:r>
      <w:proofErr w:type="gramEnd"/>
      <w:r>
        <w:rPr>
          <w:rFonts w:ascii="TimesNewRomanPSMT" w:hAnsi="TimesNewRomanPSMT"/>
          <w:color w:val="000000" w:themeColor="text1"/>
        </w:rPr>
        <w:t xml:space="preserve"> palbu raketometné čluny, námořní palba byla o dost přesnější než vzdušná</w:t>
      </w:r>
      <w:r w:rsidRPr="00A47BE1">
        <w:rPr>
          <w:rFonts w:ascii="TimesNewRomanPSMT" w:hAnsi="TimesNewRomanPSMT"/>
          <w:color w:val="000000" w:themeColor="text1"/>
        </w:rPr>
        <w:t xml:space="preserve"> </w:t>
      </w:r>
    </w:p>
    <w:p w14:paraId="6070ECAE" w14:textId="2439CC86" w:rsidR="00A47BE1" w:rsidRDefault="00A47BE1"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Němci za útesem zahájili palbu až později (nebezpečný kulomet MG42)</w:t>
      </w:r>
    </w:p>
    <w:p w14:paraId="5867FFF4" w14:textId="69742CD9" w:rsidR="00A47BE1" w:rsidRDefault="00A47BE1"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Linie měla kolem 2 400km, ale Němci měli omezené lidské zdroje </w:t>
      </w:r>
    </w:p>
    <w:p w14:paraId="28E969CF" w14:textId="1BA0697D" w:rsidR="00A47BE1" w:rsidRDefault="00A47BE1"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Němci vytvořili kolem pobřeží Atlantický val, který tvořil 150 000 bunkrů</w:t>
      </w:r>
    </w:p>
    <w:p w14:paraId="73FB8E1D" w14:textId="01BC21E9" w:rsidR="00A47BE1" w:rsidRDefault="00A47BE1"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Rozhodnutí provést invazi přes průliv bylo rozhodnuto v roce 1944 ve Washingtonu v květnu 1943</w:t>
      </w:r>
    </w:p>
    <w:p w14:paraId="296D973A" w14:textId="70446872" w:rsidR="00A47BE1" w:rsidRDefault="00A47BE1"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Vrchní velitel spojenců: generál Dwight D. </w:t>
      </w:r>
      <w:r w:rsidRPr="00565D70">
        <w:rPr>
          <w:rFonts w:ascii="TimesNewRomanPSMT" w:hAnsi="TimesNewRomanPSMT"/>
          <w:b/>
          <w:color w:val="000000" w:themeColor="text1"/>
        </w:rPr>
        <w:t>Eisenhower</w:t>
      </w:r>
      <w:r>
        <w:rPr>
          <w:rFonts w:ascii="TimesNewRomanPSMT" w:hAnsi="TimesNewRomanPSMT"/>
          <w:color w:val="000000" w:themeColor="text1"/>
        </w:rPr>
        <w:t xml:space="preserve"> a generál Bernard </w:t>
      </w:r>
      <w:r w:rsidRPr="00565D70">
        <w:rPr>
          <w:rFonts w:ascii="TimesNewRomanPSMT" w:hAnsi="TimesNewRomanPSMT"/>
          <w:b/>
          <w:color w:val="000000" w:themeColor="text1"/>
        </w:rPr>
        <w:t>Montgomery</w:t>
      </w:r>
      <w:r>
        <w:rPr>
          <w:rFonts w:ascii="TimesNewRomanPSMT" w:hAnsi="TimesNewRomanPSMT"/>
          <w:color w:val="000000" w:themeColor="text1"/>
        </w:rPr>
        <w:t xml:space="preserve"> byl jmenován velitelem 21. skupiny armád </w:t>
      </w:r>
    </w:p>
    <w:p w14:paraId="0B67DAB3" w14:textId="39333616" w:rsidR="00530CDB" w:rsidRDefault="00530CDB"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Měsíc před invazí provedli spojenci operaci Bodyguard – po</w:t>
      </w:r>
      <w:r w:rsidR="00565D70">
        <w:rPr>
          <w:rFonts w:ascii="TimesNewRomanPSMT" w:hAnsi="TimesNewRomanPSMT"/>
          <w:color w:val="000000" w:themeColor="text1"/>
        </w:rPr>
        <w:t>d</w:t>
      </w:r>
      <w:r>
        <w:rPr>
          <w:rFonts w:ascii="TimesNewRomanPSMT" w:hAnsi="TimesNewRomanPSMT"/>
          <w:color w:val="000000" w:themeColor="text1"/>
        </w:rPr>
        <w:t>stata vojenské klamání nepřítele, kdy pomocí elektronických a vizuálních dezinformací uvedli Němce v omyl</w:t>
      </w:r>
    </w:p>
    <w:p w14:paraId="6F9D121E" w14:textId="36B328C1" w:rsidR="00530CDB" w:rsidRDefault="00530CDB"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Erwin </w:t>
      </w:r>
      <w:proofErr w:type="spellStart"/>
      <w:r w:rsidRPr="00E31781">
        <w:rPr>
          <w:rFonts w:ascii="TimesNewRomanPSMT" w:hAnsi="TimesNewRomanPSMT"/>
          <w:b/>
          <w:color w:val="000000" w:themeColor="text1"/>
        </w:rPr>
        <w:t>Rommel</w:t>
      </w:r>
      <w:proofErr w:type="spellEnd"/>
      <w:r>
        <w:rPr>
          <w:rFonts w:ascii="TimesNewRomanPSMT" w:hAnsi="TimesNewRomanPSMT"/>
          <w:color w:val="000000" w:themeColor="text1"/>
        </w:rPr>
        <w:t xml:space="preserve"> měl na starost Atlantický val, také chtěl zastavit nepřítele na pobřeží a zatlačit ho zpět do moře </w:t>
      </w:r>
      <w:r w:rsidRPr="00530CDB">
        <w:rPr>
          <w:rFonts w:ascii="TimesNewRomanPSMT" w:hAnsi="TimesNewRomanPSMT"/>
          <w:color w:val="000000" w:themeColor="text1"/>
        </w:rPr>
        <w:sym w:font="Wingdings" w:char="F0E0"/>
      </w:r>
      <w:r>
        <w:rPr>
          <w:rFonts w:ascii="TimesNewRomanPSMT" w:hAnsi="TimesNewRomanPSMT"/>
          <w:color w:val="000000" w:themeColor="text1"/>
        </w:rPr>
        <w:t xml:space="preserve"> vybudoval mnoho překážek </w:t>
      </w:r>
    </w:p>
    <w:p w14:paraId="122F5380" w14:textId="76AC9AEA" w:rsidR="00530CDB" w:rsidRDefault="00530CDB"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Spojencům se nepodařilo první den dosáhnout svých cílů, ale zajistili si podporu a </w:t>
      </w:r>
      <w:proofErr w:type="gramStart"/>
      <w:r>
        <w:rPr>
          <w:rFonts w:ascii="TimesNewRomanPSMT" w:hAnsi="TimesNewRomanPSMT"/>
          <w:color w:val="000000" w:themeColor="text1"/>
        </w:rPr>
        <w:t>26.června</w:t>
      </w:r>
      <w:proofErr w:type="gramEnd"/>
      <w:r>
        <w:rPr>
          <w:rFonts w:ascii="TimesNewRomanPSMT" w:hAnsi="TimesNewRomanPSMT"/>
          <w:color w:val="000000" w:themeColor="text1"/>
        </w:rPr>
        <w:t xml:space="preserve"> dobyli přístav </w:t>
      </w:r>
      <w:proofErr w:type="spellStart"/>
      <w:r>
        <w:rPr>
          <w:rFonts w:ascii="TimesNewRomanPSMT" w:hAnsi="TimesNewRomanPSMT"/>
          <w:color w:val="000000" w:themeColor="text1"/>
        </w:rPr>
        <w:t>Cherbourg</w:t>
      </w:r>
      <w:proofErr w:type="spellEnd"/>
      <w:r>
        <w:rPr>
          <w:rFonts w:ascii="TimesNewRomanPSMT" w:hAnsi="TimesNewRomanPSMT"/>
          <w:color w:val="000000" w:themeColor="text1"/>
        </w:rPr>
        <w:t xml:space="preserve"> a 21. července město </w:t>
      </w:r>
      <w:proofErr w:type="spellStart"/>
      <w:r>
        <w:rPr>
          <w:rFonts w:ascii="TimesNewRomanPSMT" w:hAnsi="TimesNewRomanPSMT"/>
          <w:color w:val="000000" w:themeColor="text1"/>
        </w:rPr>
        <w:t>Caen</w:t>
      </w:r>
      <w:proofErr w:type="spellEnd"/>
      <w:r>
        <w:rPr>
          <w:rFonts w:ascii="TimesNewRomanPSMT" w:hAnsi="TimesNewRomanPSMT"/>
          <w:color w:val="000000" w:themeColor="text1"/>
        </w:rPr>
        <w:t xml:space="preserve"> </w:t>
      </w:r>
    </w:p>
    <w:p w14:paraId="56C0005D" w14:textId="76951823" w:rsidR="00530CDB" w:rsidRDefault="00530CDB"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8. srpna proběhl neúspěšný protiútok německých sil, který způsobil, že 50 000 vojáků bylo uvězněno ve </w:t>
      </w:r>
      <w:proofErr w:type="spellStart"/>
      <w:r>
        <w:rPr>
          <w:rFonts w:ascii="TimesNewRomanPSMT" w:hAnsi="TimesNewRomanPSMT"/>
          <w:color w:val="000000" w:themeColor="text1"/>
        </w:rPr>
        <w:t>Falaiské</w:t>
      </w:r>
      <w:proofErr w:type="spellEnd"/>
      <w:r>
        <w:rPr>
          <w:rFonts w:ascii="TimesNewRomanPSMT" w:hAnsi="TimesNewRomanPSMT"/>
          <w:color w:val="000000" w:themeColor="text1"/>
        </w:rPr>
        <w:t xml:space="preserve"> kapse </w:t>
      </w:r>
    </w:p>
    <w:p w14:paraId="50CBF68B" w14:textId="629F1E44" w:rsidR="00530CDB" w:rsidRDefault="00530CDB"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15. srpna Spojenci zahájili druhou invazi ze Středozemního moře v jižní Francii s </w:t>
      </w:r>
      <w:r w:rsidR="006D684C">
        <w:rPr>
          <w:rFonts w:ascii="TimesNewRomanPSMT" w:hAnsi="TimesNewRomanPSMT"/>
          <w:color w:val="000000" w:themeColor="text1"/>
        </w:rPr>
        <w:t>krycím</w:t>
      </w:r>
      <w:r>
        <w:rPr>
          <w:rFonts w:ascii="TimesNewRomanPSMT" w:hAnsi="TimesNewRomanPSMT"/>
          <w:color w:val="000000" w:themeColor="text1"/>
        </w:rPr>
        <w:t xml:space="preserve"> názvem operace </w:t>
      </w:r>
      <w:proofErr w:type="spellStart"/>
      <w:r>
        <w:rPr>
          <w:rFonts w:ascii="TimesNewRomanPSMT" w:hAnsi="TimesNewRomanPSMT"/>
          <w:color w:val="000000" w:themeColor="text1"/>
        </w:rPr>
        <w:t>Dragoon</w:t>
      </w:r>
      <w:proofErr w:type="spellEnd"/>
      <w:r>
        <w:rPr>
          <w:rFonts w:ascii="TimesNewRomanPSMT" w:hAnsi="TimesNewRomanPSMT"/>
          <w:color w:val="000000" w:themeColor="text1"/>
        </w:rPr>
        <w:t xml:space="preserve"> </w:t>
      </w:r>
    </w:p>
    <w:p w14:paraId="365F1E3D" w14:textId="694BD77B" w:rsidR="00530CDB" w:rsidRDefault="00530CDB" w:rsidP="00A47BE1">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25. srpna proběhlo osvobození Paříže </w:t>
      </w:r>
    </w:p>
    <w:p w14:paraId="1A0CA894" w14:textId="7B3421C8" w:rsidR="0015102D" w:rsidRPr="00530CDB" w:rsidRDefault="00530CDB" w:rsidP="00530CDB">
      <w:pPr>
        <w:pStyle w:val="Normlnweb"/>
        <w:numPr>
          <w:ilvl w:val="0"/>
          <w:numId w:val="6"/>
        </w:numPr>
        <w:spacing w:line="360" w:lineRule="auto"/>
        <w:rPr>
          <w:rFonts w:ascii="TimesNewRomanPSMT" w:hAnsi="TimesNewRomanPSMT"/>
          <w:color w:val="000000" w:themeColor="text1"/>
        </w:rPr>
      </w:pPr>
      <w:r>
        <w:rPr>
          <w:rFonts w:ascii="TimesNewRomanPSMT" w:hAnsi="TimesNewRomanPSMT"/>
          <w:color w:val="000000" w:themeColor="text1"/>
        </w:rPr>
        <w:t xml:space="preserve">30. srpna německé síly ustoupily na východ přes řeku Seinu a operace </w:t>
      </w:r>
      <w:proofErr w:type="spellStart"/>
      <w:r>
        <w:rPr>
          <w:rFonts w:ascii="TimesNewRomanPSMT" w:hAnsi="TimesNewRomanPSMT"/>
          <w:color w:val="000000" w:themeColor="text1"/>
        </w:rPr>
        <w:t>Overlord</w:t>
      </w:r>
      <w:proofErr w:type="spellEnd"/>
      <w:r>
        <w:rPr>
          <w:rFonts w:ascii="TimesNewRomanPSMT" w:hAnsi="TimesNewRomanPSMT"/>
          <w:color w:val="000000" w:themeColor="text1"/>
        </w:rPr>
        <w:t xml:space="preserve"> skončila </w:t>
      </w:r>
    </w:p>
    <w:p w14:paraId="6BABA082" w14:textId="2BB65D62" w:rsidR="0015102D" w:rsidRDefault="0015102D" w:rsidP="0015102D">
      <w:pPr>
        <w:pStyle w:val="Normlnweb"/>
        <w:numPr>
          <w:ilvl w:val="0"/>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Klady a zápory v přípravě a v průběhu operace </w:t>
      </w:r>
    </w:p>
    <w:p w14:paraId="0E294329" w14:textId="7A7288E2" w:rsidR="00896E68" w:rsidRDefault="00896E68" w:rsidP="00896E68">
      <w:pPr>
        <w:pStyle w:val="Normlnweb"/>
        <w:spacing w:line="360" w:lineRule="auto"/>
        <w:rPr>
          <w:rFonts w:ascii="TimesNewRomanPSMT" w:hAnsi="TimesNewRomanPSMT"/>
          <w:color w:val="000000" w:themeColor="text1"/>
        </w:rPr>
      </w:pPr>
      <w:r>
        <w:rPr>
          <w:rFonts w:ascii="TimesNewRomanPSMT" w:hAnsi="TimesNewRomanPSMT"/>
          <w:color w:val="000000" w:themeColor="text1"/>
        </w:rPr>
        <w:t xml:space="preserve">Spojenci </w:t>
      </w:r>
    </w:p>
    <w:p w14:paraId="16FA36B9" w14:textId="2B796FCE" w:rsidR="00896E68" w:rsidRDefault="00896E68" w:rsidP="00896E68">
      <w:pPr>
        <w:pStyle w:val="Normlnweb"/>
        <w:numPr>
          <w:ilvl w:val="0"/>
          <w:numId w:val="8"/>
        </w:numPr>
        <w:spacing w:line="360" w:lineRule="auto"/>
        <w:rPr>
          <w:rFonts w:ascii="TimesNewRomanPSMT" w:hAnsi="TimesNewRomanPSMT"/>
          <w:color w:val="000000" w:themeColor="text1"/>
        </w:rPr>
      </w:pPr>
      <w:r>
        <w:rPr>
          <w:rFonts w:ascii="TimesNewRomanPSMT" w:hAnsi="TimesNewRomanPSMT"/>
          <w:color w:val="000000" w:themeColor="text1"/>
        </w:rPr>
        <w:t>Klady – Utajení ze strany Spojenců (moment překvapení), dobrá příprava, rozvědka (známá obranná postavení Spojenců), celkové oklamání nepřítele</w:t>
      </w:r>
    </w:p>
    <w:p w14:paraId="6CC2FD49" w14:textId="1B0FB68D" w:rsidR="00896E68" w:rsidRDefault="00896E68" w:rsidP="00896E68">
      <w:pPr>
        <w:pStyle w:val="Normlnweb"/>
        <w:numPr>
          <w:ilvl w:val="0"/>
          <w:numId w:val="8"/>
        </w:numPr>
        <w:spacing w:line="360" w:lineRule="auto"/>
        <w:rPr>
          <w:rFonts w:ascii="TimesNewRomanPSMT" w:hAnsi="TimesNewRomanPSMT"/>
          <w:color w:val="000000" w:themeColor="text1"/>
        </w:rPr>
      </w:pPr>
      <w:r>
        <w:rPr>
          <w:rFonts w:ascii="TimesNewRomanPSMT" w:hAnsi="TimesNewRomanPSMT"/>
          <w:color w:val="000000" w:themeColor="text1"/>
        </w:rPr>
        <w:lastRenderedPageBreak/>
        <w:t xml:space="preserve">Zápory – Pomalý postup do vnitrozemí na Britském sektoru (město </w:t>
      </w:r>
      <w:proofErr w:type="spellStart"/>
      <w:r>
        <w:rPr>
          <w:rFonts w:ascii="TimesNewRomanPSMT" w:hAnsi="TimesNewRomanPSMT"/>
          <w:color w:val="000000" w:themeColor="text1"/>
        </w:rPr>
        <w:t>Caen</w:t>
      </w:r>
      <w:proofErr w:type="spellEnd"/>
      <w:r>
        <w:rPr>
          <w:rFonts w:ascii="TimesNewRomanPSMT" w:hAnsi="TimesNewRomanPSMT"/>
          <w:color w:val="000000" w:themeColor="text1"/>
        </w:rPr>
        <w:t>), ztráta počáteční iniciativy, problémy s logi</w:t>
      </w:r>
      <w:r w:rsidR="002C6FA2">
        <w:rPr>
          <w:rFonts w:ascii="TimesNewRomanPSMT" w:hAnsi="TimesNewRomanPSMT"/>
          <w:color w:val="000000" w:themeColor="text1"/>
        </w:rPr>
        <w:t>stikou v pozdější fázi, než doby</w:t>
      </w:r>
      <w:r>
        <w:rPr>
          <w:rFonts w:ascii="TimesNewRomanPSMT" w:hAnsi="TimesNewRomanPSMT"/>
          <w:color w:val="000000" w:themeColor="text1"/>
        </w:rPr>
        <w:t>li první přístavy</w:t>
      </w:r>
    </w:p>
    <w:p w14:paraId="30CF7E37" w14:textId="67B37C0A" w:rsidR="00896E68" w:rsidRDefault="00896E68" w:rsidP="00896E68">
      <w:pPr>
        <w:pStyle w:val="Normlnweb"/>
        <w:spacing w:line="360" w:lineRule="auto"/>
        <w:rPr>
          <w:rFonts w:ascii="TimesNewRomanPSMT" w:hAnsi="TimesNewRomanPSMT"/>
          <w:color w:val="000000" w:themeColor="text1"/>
        </w:rPr>
      </w:pPr>
      <w:r>
        <w:rPr>
          <w:rFonts w:ascii="TimesNewRomanPSMT" w:hAnsi="TimesNewRomanPSMT"/>
          <w:color w:val="000000" w:themeColor="text1"/>
        </w:rPr>
        <w:t>Němci</w:t>
      </w:r>
    </w:p>
    <w:p w14:paraId="6BAA749B" w14:textId="2C4A1B2B" w:rsidR="00896E68" w:rsidRDefault="00896E68" w:rsidP="00896E68">
      <w:pPr>
        <w:pStyle w:val="Normlnweb"/>
        <w:numPr>
          <w:ilvl w:val="0"/>
          <w:numId w:val="9"/>
        </w:numPr>
        <w:spacing w:line="360" w:lineRule="auto"/>
        <w:rPr>
          <w:rFonts w:ascii="TimesNewRomanPSMT" w:hAnsi="TimesNewRomanPSMT"/>
          <w:color w:val="000000" w:themeColor="text1"/>
        </w:rPr>
      </w:pPr>
      <w:r>
        <w:rPr>
          <w:rFonts w:ascii="TimesNewRomanPSMT" w:hAnsi="TimesNewRomanPSMT"/>
          <w:color w:val="000000" w:themeColor="text1"/>
        </w:rPr>
        <w:t>Klady – Dobře připravená obrana (bunkry, nástrahy), tankové zálohy (zůstali nevyužity), znalost terénu</w:t>
      </w:r>
    </w:p>
    <w:p w14:paraId="3201057B" w14:textId="0119EC50" w:rsidR="00896E68" w:rsidRDefault="00896E68" w:rsidP="00896E68">
      <w:pPr>
        <w:pStyle w:val="Normlnweb"/>
        <w:numPr>
          <w:ilvl w:val="0"/>
          <w:numId w:val="9"/>
        </w:numPr>
        <w:spacing w:line="360" w:lineRule="auto"/>
        <w:rPr>
          <w:rFonts w:ascii="TimesNewRomanPSMT" w:hAnsi="TimesNewRomanPSMT"/>
          <w:color w:val="000000" w:themeColor="text1"/>
        </w:rPr>
      </w:pPr>
      <w:r>
        <w:rPr>
          <w:rFonts w:ascii="TimesNewRomanPSMT" w:hAnsi="TimesNewRomanPSMT"/>
          <w:color w:val="000000" w:themeColor="text1"/>
        </w:rPr>
        <w:t>Zápory – Ztráta vzdušné nadvlády, až do poslední fáze nevěděli, kde k vylodění dojde, nejednota velení (</w:t>
      </w:r>
      <w:proofErr w:type="spellStart"/>
      <w:r>
        <w:rPr>
          <w:rFonts w:ascii="TimesNewRomanPSMT" w:hAnsi="TimesNewRomanPSMT"/>
          <w:color w:val="000000" w:themeColor="text1"/>
        </w:rPr>
        <w:t>Rommel</w:t>
      </w:r>
      <w:proofErr w:type="spellEnd"/>
      <w:r>
        <w:rPr>
          <w:rFonts w:ascii="TimesNewRomanPSMT" w:hAnsi="TimesNewRomanPSMT"/>
          <w:color w:val="000000" w:themeColor="text1"/>
        </w:rPr>
        <w:t xml:space="preserve"> si musel použití tanků vyžádat od Hitlera)</w:t>
      </w:r>
    </w:p>
    <w:p w14:paraId="69F92814" w14:textId="5A8B5755" w:rsidR="0015102D" w:rsidRDefault="0015102D" w:rsidP="0015102D">
      <w:pPr>
        <w:pStyle w:val="Normlnweb"/>
        <w:numPr>
          <w:ilvl w:val="0"/>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Principy vojenského umění </w:t>
      </w:r>
    </w:p>
    <w:p w14:paraId="2EA24068" w14:textId="74B816EF" w:rsidR="00896E68" w:rsidRDefault="00896E68" w:rsidP="00896E68">
      <w:pPr>
        <w:pStyle w:val="Normlnweb"/>
        <w:spacing w:line="360" w:lineRule="auto"/>
        <w:rPr>
          <w:rFonts w:ascii="TimesNewRomanPSMT" w:hAnsi="TimesNewRomanPSMT"/>
          <w:color w:val="000000" w:themeColor="text1"/>
        </w:rPr>
      </w:pPr>
      <w:r>
        <w:rPr>
          <w:rFonts w:ascii="TimesNewRomanPSMT" w:hAnsi="TimesNewRomanPSMT"/>
          <w:color w:val="000000" w:themeColor="text1"/>
        </w:rPr>
        <w:t xml:space="preserve">Spojenci </w:t>
      </w:r>
    </w:p>
    <w:p w14:paraId="5554CC1A" w14:textId="4FEF5BAB" w:rsidR="00896E68" w:rsidRDefault="00896E68" w:rsidP="00896E68">
      <w:pPr>
        <w:pStyle w:val="Normlnweb"/>
        <w:numPr>
          <w:ilvl w:val="0"/>
          <w:numId w:val="10"/>
        </w:numPr>
        <w:spacing w:line="360" w:lineRule="auto"/>
        <w:rPr>
          <w:rFonts w:ascii="TimesNewRomanPSMT" w:hAnsi="TimesNewRomanPSMT"/>
          <w:color w:val="000000" w:themeColor="text1"/>
        </w:rPr>
      </w:pPr>
      <w:r>
        <w:rPr>
          <w:rFonts w:ascii="TimesNewRomanPSMT" w:hAnsi="TimesNewRomanPSMT"/>
          <w:color w:val="000000" w:themeColor="text1"/>
        </w:rPr>
        <w:t xml:space="preserve">Ekonomie sil – invazní flotila se měla skládat z 6939 plavidel a část válečné lodě, obojživelnému útoku předcházel letecký útok o síle 1200 letadel </w:t>
      </w:r>
    </w:p>
    <w:p w14:paraId="6445A591" w14:textId="050979DA" w:rsidR="00896E68" w:rsidRDefault="00896E68" w:rsidP="00896E68">
      <w:pPr>
        <w:pStyle w:val="Normlnweb"/>
        <w:numPr>
          <w:ilvl w:val="0"/>
          <w:numId w:val="10"/>
        </w:numPr>
        <w:spacing w:line="360" w:lineRule="auto"/>
        <w:rPr>
          <w:rFonts w:ascii="TimesNewRomanPSMT" w:hAnsi="TimesNewRomanPSMT"/>
          <w:color w:val="000000" w:themeColor="text1"/>
        </w:rPr>
      </w:pPr>
      <w:r>
        <w:rPr>
          <w:rFonts w:ascii="TimesNewRomanPSMT" w:hAnsi="TimesNewRomanPSMT"/>
          <w:color w:val="000000" w:themeColor="text1"/>
        </w:rPr>
        <w:t xml:space="preserve">Volnost jednání – Vlastní iniciativa, obojživelné operace, vzdušná nadvláda (výsadek výsadkářů), námořní nadvláda </w:t>
      </w:r>
    </w:p>
    <w:p w14:paraId="5ECD3325" w14:textId="43002A6D" w:rsidR="00896E68" w:rsidRDefault="00896E68" w:rsidP="00896E68">
      <w:pPr>
        <w:pStyle w:val="Normlnweb"/>
        <w:numPr>
          <w:ilvl w:val="0"/>
          <w:numId w:val="10"/>
        </w:numPr>
        <w:spacing w:line="360" w:lineRule="auto"/>
        <w:rPr>
          <w:rFonts w:ascii="TimesNewRomanPSMT" w:hAnsi="TimesNewRomanPSMT"/>
          <w:color w:val="000000" w:themeColor="text1"/>
        </w:rPr>
      </w:pPr>
      <w:r>
        <w:rPr>
          <w:rFonts w:ascii="TimesNewRomanPSMT" w:hAnsi="TimesNewRomanPSMT"/>
          <w:color w:val="000000" w:themeColor="text1"/>
        </w:rPr>
        <w:t>Soustředění úsilí – Značná převaha materiální i početní</w:t>
      </w:r>
    </w:p>
    <w:p w14:paraId="7E115B8F" w14:textId="1552CD01" w:rsidR="00896E68" w:rsidRDefault="00896E68" w:rsidP="00896E68">
      <w:pPr>
        <w:pStyle w:val="Normlnweb"/>
        <w:numPr>
          <w:ilvl w:val="0"/>
          <w:numId w:val="10"/>
        </w:numPr>
        <w:spacing w:line="360" w:lineRule="auto"/>
        <w:rPr>
          <w:rFonts w:ascii="TimesNewRomanPSMT" w:hAnsi="TimesNewRomanPSMT"/>
          <w:color w:val="000000" w:themeColor="text1"/>
        </w:rPr>
      </w:pPr>
      <w:r>
        <w:rPr>
          <w:rFonts w:ascii="TimesNewRomanPSMT" w:hAnsi="TimesNewRomanPSMT"/>
          <w:color w:val="000000" w:themeColor="text1"/>
        </w:rPr>
        <w:t xml:space="preserve">Moment překvapení – Utajení celé operace, klamné manévry </w:t>
      </w:r>
    </w:p>
    <w:p w14:paraId="46398E68" w14:textId="31E0BF0C" w:rsidR="00896E68" w:rsidRDefault="00896E68" w:rsidP="00896E68">
      <w:pPr>
        <w:pStyle w:val="Normlnweb"/>
        <w:spacing w:line="360" w:lineRule="auto"/>
        <w:rPr>
          <w:rFonts w:ascii="TimesNewRomanPSMT" w:hAnsi="TimesNewRomanPSMT"/>
          <w:color w:val="000000" w:themeColor="text1"/>
        </w:rPr>
      </w:pPr>
      <w:r>
        <w:rPr>
          <w:rFonts w:ascii="TimesNewRomanPSMT" w:hAnsi="TimesNewRomanPSMT"/>
          <w:color w:val="000000" w:themeColor="text1"/>
        </w:rPr>
        <w:t xml:space="preserve">Němci </w:t>
      </w:r>
    </w:p>
    <w:p w14:paraId="160DEE4D" w14:textId="50088043" w:rsidR="00896E68" w:rsidRDefault="00896E68" w:rsidP="00896E68">
      <w:pPr>
        <w:pStyle w:val="Normlnweb"/>
        <w:numPr>
          <w:ilvl w:val="0"/>
          <w:numId w:val="11"/>
        </w:numPr>
        <w:spacing w:line="360" w:lineRule="auto"/>
        <w:rPr>
          <w:rFonts w:ascii="TimesNewRomanPSMT" w:hAnsi="TimesNewRomanPSMT"/>
          <w:color w:val="000000" w:themeColor="text1"/>
        </w:rPr>
      </w:pPr>
      <w:proofErr w:type="spellStart"/>
      <w:r>
        <w:rPr>
          <w:rFonts w:ascii="TimesNewRomanPSMT" w:hAnsi="TimesNewRomanPSMT"/>
          <w:color w:val="000000" w:themeColor="text1"/>
        </w:rPr>
        <w:t>Soudtředění</w:t>
      </w:r>
      <w:proofErr w:type="spellEnd"/>
      <w:r>
        <w:rPr>
          <w:rFonts w:ascii="TimesNewRomanPSMT" w:hAnsi="TimesNewRomanPSMT"/>
          <w:color w:val="000000" w:themeColor="text1"/>
        </w:rPr>
        <w:t xml:space="preserve"> úsilí – V jistém smyslu pokrytí Atlantického valu, byť malými počty</w:t>
      </w:r>
    </w:p>
    <w:p w14:paraId="712D6932" w14:textId="71FEB865" w:rsidR="00896E68" w:rsidRDefault="00896E68" w:rsidP="00896E68">
      <w:pPr>
        <w:pStyle w:val="Normlnweb"/>
        <w:numPr>
          <w:ilvl w:val="0"/>
          <w:numId w:val="11"/>
        </w:numPr>
        <w:spacing w:line="360" w:lineRule="auto"/>
        <w:rPr>
          <w:rFonts w:ascii="TimesNewRomanPSMT" w:hAnsi="TimesNewRomanPSMT"/>
          <w:color w:val="000000" w:themeColor="text1"/>
        </w:rPr>
      </w:pPr>
      <w:r>
        <w:rPr>
          <w:rFonts w:ascii="TimesNewRomanPSMT" w:hAnsi="TimesNewRomanPSMT"/>
          <w:color w:val="000000" w:themeColor="text1"/>
        </w:rPr>
        <w:t xml:space="preserve">Ekonomie sil – Němci válčili na více frontách, tak si nemohli dovolit soustředit velké síly na jedné frontě </w:t>
      </w:r>
    </w:p>
    <w:p w14:paraId="65079F90" w14:textId="086256A4" w:rsidR="00896E68" w:rsidRDefault="00896E68" w:rsidP="00896E68">
      <w:pPr>
        <w:pStyle w:val="Normlnweb"/>
        <w:numPr>
          <w:ilvl w:val="0"/>
          <w:numId w:val="11"/>
        </w:numPr>
        <w:spacing w:line="360" w:lineRule="auto"/>
        <w:rPr>
          <w:rFonts w:ascii="TimesNewRomanPSMT" w:hAnsi="TimesNewRomanPSMT"/>
          <w:color w:val="000000" w:themeColor="text1"/>
        </w:rPr>
      </w:pPr>
      <w:r>
        <w:rPr>
          <w:rFonts w:ascii="TimesNewRomanPSMT" w:hAnsi="TimesNewRomanPSMT"/>
          <w:color w:val="000000" w:themeColor="text1"/>
        </w:rPr>
        <w:t xml:space="preserve">Moment překvapení – Žádný zde nebyl </w:t>
      </w:r>
    </w:p>
    <w:p w14:paraId="6D7D2ADE" w14:textId="6091CF35" w:rsidR="00896E68" w:rsidRPr="00896E68" w:rsidRDefault="00896E68" w:rsidP="00896E68">
      <w:pPr>
        <w:pStyle w:val="Normlnweb"/>
        <w:numPr>
          <w:ilvl w:val="0"/>
          <w:numId w:val="11"/>
        </w:numPr>
        <w:spacing w:line="360" w:lineRule="auto"/>
        <w:rPr>
          <w:rFonts w:ascii="TimesNewRomanPSMT" w:hAnsi="TimesNewRomanPSMT"/>
          <w:color w:val="000000" w:themeColor="text1"/>
        </w:rPr>
      </w:pPr>
      <w:r>
        <w:rPr>
          <w:rFonts w:ascii="TimesNewRomanPSMT" w:hAnsi="TimesNewRomanPSMT"/>
          <w:color w:val="000000" w:themeColor="text1"/>
        </w:rPr>
        <w:t>Volnost manévru – Čekali na místo, kde se Spojenci vylodí, útoky partyzánů na logistiku atd.</w:t>
      </w:r>
    </w:p>
    <w:p w14:paraId="59CA0358" w14:textId="1CD97314" w:rsidR="0015102D" w:rsidRDefault="0015102D" w:rsidP="0015102D">
      <w:pPr>
        <w:pStyle w:val="Normlnweb"/>
        <w:numPr>
          <w:ilvl w:val="0"/>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Operační funkce </w:t>
      </w:r>
    </w:p>
    <w:p w14:paraId="704456F1" w14:textId="753F7B61" w:rsidR="0015102D" w:rsidRDefault="0015102D" w:rsidP="0015102D">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Palba </w:t>
      </w:r>
    </w:p>
    <w:p w14:paraId="1F6D1E11" w14:textId="701A0ED1" w:rsidR="00977D7C" w:rsidRDefault="00977D7C" w:rsidP="00977D7C">
      <w:pPr>
        <w:pStyle w:val="Normlnweb"/>
        <w:spacing w:line="360" w:lineRule="auto"/>
        <w:rPr>
          <w:rFonts w:ascii="TimesNewRomanPSMT" w:hAnsi="TimesNewRomanPSMT"/>
          <w:color w:val="000000" w:themeColor="text1"/>
        </w:rPr>
      </w:pPr>
      <w:r>
        <w:rPr>
          <w:rFonts w:ascii="TimesNewRomanPSMT" w:hAnsi="TimesNewRomanPSMT"/>
          <w:color w:val="000000" w:themeColor="text1"/>
        </w:rPr>
        <w:t xml:space="preserve">Spojenci – Vrchním velitelem byl generál Eisenhower, který měl k dispozici 156 000 vojáků, 900 tanků, kolem 5 000 dopravních výsadkových lodí a 11 000 bojových letadel. Spojenci využívali americké letouny P-51 Mustang a P-47 </w:t>
      </w:r>
      <w:proofErr w:type="spellStart"/>
      <w:r>
        <w:rPr>
          <w:rFonts w:ascii="TimesNewRomanPSMT" w:hAnsi="TimesNewRomanPSMT"/>
          <w:color w:val="000000" w:themeColor="text1"/>
        </w:rPr>
        <w:t>Thunderbolt</w:t>
      </w:r>
      <w:proofErr w:type="spellEnd"/>
      <w:r>
        <w:rPr>
          <w:rFonts w:ascii="TimesNewRomanPSMT" w:hAnsi="TimesNewRomanPSMT"/>
          <w:color w:val="000000" w:themeColor="text1"/>
        </w:rPr>
        <w:t xml:space="preserve">, britské letouny </w:t>
      </w:r>
      <w:proofErr w:type="spellStart"/>
      <w:r>
        <w:rPr>
          <w:rFonts w:ascii="TimesNewRomanPSMT" w:hAnsi="TimesNewRomanPSMT"/>
          <w:color w:val="000000" w:themeColor="text1"/>
        </w:rPr>
        <w:t>Hawker</w:t>
      </w:r>
      <w:proofErr w:type="spellEnd"/>
      <w:r>
        <w:rPr>
          <w:rFonts w:ascii="TimesNewRomanPSMT" w:hAnsi="TimesNewRomanPSMT"/>
          <w:color w:val="000000" w:themeColor="text1"/>
        </w:rPr>
        <w:t xml:space="preserve"> </w:t>
      </w:r>
      <w:proofErr w:type="spellStart"/>
      <w:r>
        <w:rPr>
          <w:rFonts w:ascii="TimesNewRomanPSMT" w:hAnsi="TimesNewRomanPSMT"/>
          <w:color w:val="000000" w:themeColor="text1"/>
        </w:rPr>
        <w:lastRenderedPageBreak/>
        <w:t>Typhoon</w:t>
      </w:r>
      <w:proofErr w:type="spellEnd"/>
      <w:r>
        <w:rPr>
          <w:rFonts w:ascii="TimesNewRomanPSMT" w:hAnsi="TimesNewRomanPSMT"/>
          <w:color w:val="000000" w:themeColor="text1"/>
        </w:rPr>
        <w:t xml:space="preserve"> a </w:t>
      </w:r>
      <w:proofErr w:type="spellStart"/>
      <w:r>
        <w:rPr>
          <w:rFonts w:ascii="TimesNewRomanPSMT" w:hAnsi="TimesNewRomanPSMT"/>
          <w:color w:val="000000" w:themeColor="text1"/>
        </w:rPr>
        <w:t>Spitfire</w:t>
      </w:r>
      <w:proofErr w:type="spellEnd"/>
      <w:r>
        <w:rPr>
          <w:rFonts w:ascii="TimesNewRomanPSMT" w:hAnsi="TimesNewRomanPSMT"/>
          <w:color w:val="000000" w:themeColor="text1"/>
        </w:rPr>
        <w:t xml:space="preserve"> </w:t>
      </w:r>
      <w:proofErr w:type="gramStart"/>
      <w:r>
        <w:rPr>
          <w:rFonts w:ascii="TimesNewRomanPSMT" w:hAnsi="TimesNewRomanPSMT"/>
          <w:color w:val="000000" w:themeColor="text1"/>
        </w:rPr>
        <w:t>MK.XVI</w:t>
      </w:r>
      <w:proofErr w:type="gramEnd"/>
      <w:r>
        <w:rPr>
          <w:rFonts w:ascii="TimesNewRomanPSMT" w:hAnsi="TimesNewRomanPSMT"/>
          <w:color w:val="000000" w:themeColor="text1"/>
        </w:rPr>
        <w:t xml:space="preserve">. Mezi nejpoužívanější zbraně patří lehký kulomet </w:t>
      </w:r>
      <w:proofErr w:type="spellStart"/>
      <w:r>
        <w:rPr>
          <w:rFonts w:ascii="TimesNewRomanPSMT" w:hAnsi="TimesNewRomanPSMT"/>
          <w:color w:val="000000" w:themeColor="text1"/>
        </w:rPr>
        <w:t>Bren</w:t>
      </w:r>
      <w:proofErr w:type="spellEnd"/>
      <w:r>
        <w:rPr>
          <w:rFonts w:ascii="TimesNewRomanPSMT" w:hAnsi="TimesNewRomanPSMT"/>
          <w:color w:val="000000" w:themeColor="text1"/>
        </w:rPr>
        <w:t xml:space="preserve">, těžký kulomet Browning M2HB, puška </w:t>
      </w:r>
      <w:proofErr w:type="spellStart"/>
      <w:r>
        <w:rPr>
          <w:rFonts w:ascii="TimesNewRomanPSMT" w:hAnsi="TimesNewRomanPSMT"/>
          <w:color w:val="000000" w:themeColor="text1"/>
        </w:rPr>
        <w:t>Lee</w:t>
      </w:r>
      <w:proofErr w:type="spellEnd"/>
      <w:r>
        <w:rPr>
          <w:rFonts w:ascii="TimesNewRomanPSMT" w:hAnsi="TimesNewRomanPSMT"/>
          <w:color w:val="000000" w:themeColor="text1"/>
        </w:rPr>
        <w:t xml:space="preserve"> </w:t>
      </w:r>
      <w:proofErr w:type="spellStart"/>
      <w:r>
        <w:rPr>
          <w:rFonts w:ascii="TimesNewRomanPSMT" w:hAnsi="TimesNewRomanPSMT"/>
          <w:color w:val="000000" w:themeColor="text1"/>
        </w:rPr>
        <w:t>Enfield</w:t>
      </w:r>
      <w:proofErr w:type="spellEnd"/>
      <w:r>
        <w:rPr>
          <w:rFonts w:ascii="TimesNewRomanPSMT" w:hAnsi="TimesNewRomanPSMT"/>
          <w:color w:val="000000" w:themeColor="text1"/>
        </w:rPr>
        <w:t xml:space="preserve"> Mark 1 nebo samopal M1A1. kromě pěchotních zbraní a dělostřelectva hrála zásadní roli obrněná technika. Nejrozšířenějším tankem byl americký tank M-4 </w:t>
      </w:r>
      <w:proofErr w:type="spellStart"/>
      <w:r>
        <w:rPr>
          <w:rFonts w:ascii="TimesNewRomanPSMT" w:hAnsi="TimesNewRomanPSMT"/>
          <w:color w:val="000000" w:themeColor="text1"/>
        </w:rPr>
        <w:t>Sherman</w:t>
      </w:r>
      <w:proofErr w:type="spellEnd"/>
      <w:r>
        <w:rPr>
          <w:rFonts w:ascii="TimesNewRomanPSMT" w:hAnsi="TimesNewRomanPSMT"/>
          <w:color w:val="000000" w:themeColor="text1"/>
        </w:rPr>
        <w:t xml:space="preserve"> a jeho verze s označením DD (plovoucí verze). </w:t>
      </w:r>
      <w:proofErr w:type="spellStart"/>
      <w:r>
        <w:rPr>
          <w:rFonts w:ascii="TimesNewRomanPSMT" w:hAnsi="TimesNewRomanPSMT"/>
          <w:color w:val="000000" w:themeColor="text1"/>
        </w:rPr>
        <w:t>Sherman</w:t>
      </w:r>
      <w:proofErr w:type="spellEnd"/>
      <w:r>
        <w:rPr>
          <w:rFonts w:ascii="TimesNewRomanPSMT" w:hAnsi="TimesNewRomanPSMT"/>
          <w:color w:val="000000" w:themeColor="text1"/>
        </w:rPr>
        <w:t xml:space="preserve"> </w:t>
      </w:r>
      <w:proofErr w:type="spellStart"/>
      <w:r>
        <w:rPr>
          <w:rFonts w:ascii="TimesNewRomanPSMT" w:hAnsi="TimesNewRomanPSMT"/>
          <w:color w:val="000000" w:themeColor="text1"/>
        </w:rPr>
        <w:t>Crab</w:t>
      </w:r>
      <w:proofErr w:type="spellEnd"/>
      <w:r>
        <w:rPr>
          <w:rFonts w:ascii="TimesNewRomanPSMT" w:hAnsi="TimesNewRomanPSMT"/>
          <w:color w:val="000000" w:themeColor="text1"/>
        </w:rPr>
        <w:t xml:space="preserve"> byl využíván ženisti na odminování. </w:t>
      </w:r>
    </w:p>
    <w:p w14:paraId="32B7510D" w14:textId="70AB2D99" w:rsidR="00977D7C" w:rsidRDefault="00977D7C" w:rsidP="00977D7C">
      <w:pPr>
        <w:pStyle w:val="Normlnweb"/>
        <w:spacing w:line="360" w:lineRule="auto"/>
        <w:rPr>
          <w:rFonts w:ascii="TimesNewRomanPSMT" w:hAnsi="TimesNewRomanPSMT"/>
          <w:color w:val="000000" w:themeColor="text1"/>
        </w:rPr>
      </w:pPr>
      <w:r>
        <w:rPr>
          <w:rFonts w:ascii="TimesNewRomanPSMT" w:hAnsi="TimesNewRomanPSMT"/>
          <w:color w:val="000000" w:themeColor="text1"/>
        </w:rPr>
        <w:t xml:space="preserve">Němci – Němci měli k dispozici 50 000 vojáků, kolem 100 lodí, kolem 1 600 tanků a 250 letadel. Nebyly na plných stavech, takže nemohli provádět vzdušné přesuny. Jako zbraně byly využívány samopaly MP-40 a kulomety MG-42. Tanky byly využívány </w:t>
      </w:r>
      <w:proofErr w:type="spellStart"/>
      <w:r>
        <w:rPr>
          <w:rFonts w:ascii="TimesNewRomanPSMT" w:hAnsi="TimesNewRomanPSMT"/>
          <w:color w:val="000000" w:themeColor="text1"/>
        </w:rPr>
        <w:t>Panzer</w:t>
      </w:r>
      <w:proofErr w:type="spellEnd"/>
      <w:r>
        <w:rPr>
          <w:rFonts w:ascii="TimesNewRomanPSMT" w:hAnsi="TimesNewRomanPSMT"/>
          <w:color w:val="000000" w:themeColor="text1"/>
        </w:rPr>
        <w:t xml:space="preserve"> IV, </w:t>
      </w:r>
      <w:proofErr w:type="spellStart"/>
      <w:r>
        <w:rPr>
          <w:rFonts w:ascii="TimesNewRomanPSMT" w:hAnsi="TimesNewRomanPSMT"/>
          <w:color w:val="000000" w:themeColor="text1"/>
        </w:rPr>
        <w:t>Panzer</w:t>
      </w:r>
      <w:proofErr w:type="spellEnd"/>
      <w:r>
        <w:rPr>
          <w:rFonts w:ascii="TimesNewRomanPSMT" w:hAnsi="TimesNewRomanPSMT"/>
          <w:color w:val="000000" w:themeColor="text1"/>
        </w:rPr>
        <w:t xml:space="preserve"> V </w:t>
      </w:r>
      <w:proofErr w:type="spellStart"/>
      <w:r>
        <w:rPr>
          <w:rFonts w:ascii="TimesNewRomanPSMT" w:hAnsi="TimesNewRomanPSMT"/>
          <w:color w:val="000000" w:themeColor="text1"/>
        </w:rPr>
        <w:t>Panther</w:t>
      </w:r>
      <w:proofErr w:type="spellEnd"/>
      <w:r>
        <w:rPr>
          <w:rFonts w:ascii="TimesNewRomanPSMT" w:hAnsi="TimesNewRomanPSMT"/>
          <w:color w:val="000000" w:themeColor="text1"/>
        </w:rPr>
        <w:t xml:space="preserve">, </w:t>
      </w:r>
      <w:proofErr w:type="spellStart"/>
      <w:r>
        <w:rPr>
          <w:rFonts w:ascii="TimesNewRomanPSMT" w:hAnsi="TimesNewRomanPSMT"/>
          <w:color w:val="000000" w:themeColor="text1"/>
        </w:rPr>
        <w:t>Panzer</w:t>
      </w:r>
      <w:proofErr w:type="spellEnd"/>
      <w:r>
        <w:rPr>
          <w:rFonts w:ascii="TimesNewRomanPSMT" w:hAnsi="TimesNewRomanPSMT"/>
          <w:color w:val="000000" w:themeColor="text1"/>
        </w:rPr>
        <w:t xml:space="preserve"> VI </w:t>
      </w:r>
      <w:proofErr w:type="spellStart"/>
      <w:r>
        <w:rPr>
          <w:rFonts w:ascii="TimesNewRomanPSMT" w:hAnsi="TimesNewRomanPSMT"/>
          <w:color w:val="000000" w:themeColor="text1"/>
        </w:rPr>
        <w:t>Tiger</w:t>
      </w:r>
      <w:proofErr w:type="spellEnd"/>
      <w:r>
        <w:rPr>
          <w:rFonts w:ascii="TimesNewRomanPSMT" w:hAnsi="TimesNewRomanPSMT"/>
          <w:color w:val="000000" w:themeColor="text1"/>
        </w:rPr>
        <w:t xml:space="preserve">. Byly lepší než </w:t>
      </w:r>
      <w:proofErr w:type="spellStart"/>
      <w:r>
        <w:rPr>
          <w:rFonts w:ascii="TimesNewRomanPSMT" w:hAnsi="TimesNewRomanPSMT"/>
          <w:color w:val="000000" w:themeColor="text1"/>
        </w:rPr>
        <w:t>Sherman</w:t>
      </w:r>
      <w:proofErr w:type="spellEnd"/>
      <w:r>
        <w:rPr>
          <w:rFonts w:ascii="TimesNewRomanPSMT" w:hAnsi="TimesNewRomanPSMT"/>
          <w:color w:val="000000" w:themeColor="text1"/>
        </w:rPr>
        <w:t xml:space="preserve">, ale nedokázali jich vyrobit dostatečné množství. </w:t>
      </w:r>
    </w:p>
    <w:p w14:paraId="7B06E274" w14:textId="59EE2889" w:rsidR="0015102D" w:rsidRDefault="0015102D" w:rsidP="0015102D">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Manévr </w:t>
      </w:r>
    </w:p>
    <w:p w14:paraId="2095F35A" w14:textId="027959D8" w:rsidR="00986329" w:rsidRDefault="00E169D2" w:rsidP="00986329">
      <w:pPr>
        <w:spacing w:line="360" w:lineRule="auto"/>
        <w:jc w:val="both"/>
        <w:rPr>
          <w:rFonts w:ascii="Times New Roman" w:hAnsi="Times New Roman" w:cs="Times New Roman"/>
        </w:rPr>
      </w:pPr>
      <w:r>
        <w:rPr>
          <w:rFonts w:ascii="TimesNewRomanPSMT" w:hAnsi="TimesNewRomanPSMT"/>
          <w:color w:val="000000" w:themeColor="text1"/>
        </w:rPr>
        <w:t xml:space="preserve">Spojenci – </w:t>
      </w:r>
      <w:r w:rsidR="00986329">
        <w:rPr>
          <w:rFonts w:ascii="TimesNewRomanPSMT" w:hAnsi="TimesNewRomanPSMT"/>
          <w:color w:val="000000" w:themeColor="text1"/>
        </w:rPr>
        <w:t xml:space="preserve">V této operaci byl využit vzdušný, kdy spojenecká </w:t>
      </w:r>
      <w:proofErr w:type="gramStart"/>
      <w:r w:rsidR="00986329">
        <w:rPr>
          <w:rFonts w:ascii="TimesNewRomanPSMT" w:hAnsi="TimesNewRomanPSMT"/>
          <w:color w:val="000000" w:themeColor="text1"/>
        </w:rPr>
        <w:t>vojska 6.června</w:t>
      </w:r>
      <w:proofErr w:type="gramEnd"/>
      <w:r w:rsidR="00986329">
        <w:rPr>
          <w:rFonts w:ascii="TimesNewRomanPSMT" w:hAnsi="TimesNewRomanPSMT"/>
          <w:color w:val="000000" w:themeColor="text1"/>
        </w:rPr>
        <w:t xml:space="preserve"> 1944 se provedli invazi ve Francii. </w:t>
      </w:r>
      <w:r w:rsidR="00986329" w:rsidRPr="00203AFF">
        <w:rPr>
          <w:rFonts w:ascii="Times New Roman" w:hAnsi="Times New Roman" w:cs="Times New Roman"/>
        </w:rPr>
        <w:t xml:space="preserve">Němci předpokládali, že se Spojenci vylodí v nejužším místě kanálu La Manche, jelikož v oblasti Pas de Calais se nacházelo nejvíce bunkrů. Spojenci se nakonec vylodili v Normandii. Polní maršál Erwin </w:t>
      </w:r>
      <w:proofErr w:type="spellStart"/>
      <w:r w:rsidR="00986329" w:rsidRPr="00E31781">
        <w:rPr>
          <w:rFonts w:ascii="Times New Roman" w:hAnsi="Times New Roman" w:cs="Times New Roman"/>
          <w:b/>
        </w:rPr>
        <w:t>Rommel</w:t>
      </w:r>
      <w:proofErr w:type="spellEnd"/>
      <w:r w:rsidR="00986329" w:rsidRPr="00203AFF">
        <w:rPr>
          <w:rFonts w:ascii="Times New Roman" w:hAnsi="Times New Roman" w:cs="Times New Roman"/>
        </w:rPr>
        <w:t xml:space="preserve"> odhadl místo invaze a ke konci roku 1943 byl vyslán na inspekci obranných zařízení Atlantického valu a řekl, ať je oblast posílena vojáky i stavebním materiálem. Ne jeho rozkaz bylo položeno mnoho min, ježků a dalších, aby znemožnil přistání spojeneckých kluzáků s výsadkáři a materiálem. </w:t>
      </w:r>
      <w:r w:rsidR="00986329">
        <w:rPr>
          <w:rFonts w:ascii="Times New Roman" w:hAnsi="Times New Roman" w:cs="Times New Roman"/>
        </w:rPr>
        <w:t>Také se zde využil námořní manévr, při počáteční invazi, jak Spojenci se vylodili v Normandii.</w:t>
      </w:r>
      <w:r>
        <w:rPr>
          <w:rFonts w:ascii="Times New Roman" w:hAnsi="Times New Roman" w:cs="Times New Roman"/>
        </w:rPr>
        <w:t xml:space="preserve"> </w:t>
      </w:r>
    </w:p>
    <w:p w14:paraId="04785677" w14:textId="77777777" w:rsidR="00A76626" w:rsidRDefault="00A76626" w:rsidP="00986329">
      <w:pPr>
        <w:spacing w:line="360" w:lineRule="auto"/>
        <w:jc w:val="both"/>
        <w:rPr>
          <w:rFonts w:ascii="Times New Roman" w:hAnsi="Times New Roman" w:cs="Times New Roman"/>
        </w:rPr>
      </w:pPr>
    </w:p>
    <w:p w14:paraId="1A29A9F5" w14:textId="49674ACD" w:rsidR="00E169D2" w:rsidRPr="00986329" w:rsidRDefault="00E169D2" w:rsidP="00986329">
      <w:pPr>
        <w:spacing w:line="360" w:lineRule="auto"/>
        <w:jc w:val="both"/>
        <w:rPr>
          <w:rFonts w:ascii="Times New Roman" w:hAnsi="Times New Roman" w:cs="Times New Roman"/>
        </w:rPr>
      </w:pPr>
      <w:r>
        <w:rPr>
          <w:rFonts w:ascii="Times New Roman" w:hAnsi="Times New Roman" w:cs="Times New Roman"/>
        </w:rPr>
        <w:t xml:space="preserve">Němci – Ti využili převážně pozemní manévr, kdy byli nachystaní na invazi Spojenců a jejich vzdušný manévr probíhal na Atlantickém valu, kde měli několik bunkrů, které byly z železobetonového materiálu. Spojenci s tímto, nepočítali a pouze brali v potaz, jak by mohly bunkry vypadat, takže je materiál zaskočil, jelikož bunkry byly dost odolné. Můžeme zde uvést také podpůrný manévr, kdy Erwin </w:t>
      </w:r>
      <w:proofErr w:type="spellStart"/>
      <w:r>
        <w:rPr>
          <w:rFonts w:ascii="Times New Roman" w:hAnsi="Times New Roman" w:cs="Times New Roman"/>
        </w:rPr>
        <w:t>Rommel</w:t>
      </w:r>
      <w:proofErr w:type="spellEnd"/>
      <w:r>
        <w:rPr>
          <w:rFonts w:ascii="Times New Roman" w:hAnsi="Times New Roman" w:cs="Times New Roman"/>
        </w:rPr>
        <w:t xml:space="preserve"> nechal postavit kůly na pláži a několik zátar</w:t>
      </w:r>
      <w:r w:rsidR="002B10AE">
        <w:rPr>
          <w:rFonts w:ascii="Times New Roman" w:hAnsi="Times New Roman" w:cs="Times New Roman"/>
        </w:rPr>
        <w:t>as</w:t>
      </w:r>
      <w:r>
        <w:rPr>
          <w:rFonts w:ascii="Times New Roman" w:hAnsi="Times New Roman" w:cs="Times New Roman"/>
        </w:rPr>
        <w:t xml:space="preserve">, aby </w:t>
      </w:r>
      <w:proofErr w:type="gramStart"/>
      <w:r>
        <w:rPr>
          <w:rFonts w:ascii="Times New Roman" w:hAnsi="Times New Roman" w:cs="Times New Roman"/>
        </w:rPr>
        <w:t>zamezil</w:t>
      </w:r>
      <w:proofErr w:type="gramEnd"/>
      <w:r>
        <w:rPr>
          <w:rFonts w:ascii="Times New Roman" w:hAnsi="Times New Roman" w:cs="Times New Roman"/>
        </w:rPr>
        <w:t xml:space="preserve"> lehkému přístupu Spojencům na pláží </w:t>
      </w:r>
      <w:proofErr w:type="spellStart"/>
      <w:r>
        <w:rPr>
          <w:rFonts w:ascii="Times New Roman" w:hAnsi="Times New Roman" w:cs="Times New Roman"/>
        </w:rPr>
        <w:t>Omaha</w:t>
      </w:r>
      <w:proofErr w:type="spellEnd"/>
      <w:r>
        <w:rPr>
          <w:rFonts w:ascii="Times New Roman" w:hAnsi="Times New Roman" w:cs="Times New Roman"/>
        </w:rPr>
        <w:t>.</w:t>
      </w:r>
    </w:p>
    <w:p w14:paraId="12734C89" w14:textId="77777777" w:rsidR="0015102D" w:rsidRDefault="0015102D" w:rsidP="0015102D">
      <w:pPr>
        <w:pStyle w:val="Normlnweb"/>
        <w:numPr>
          <w:ilvl w:val="1"/>
          <w:numId w:val="4"/>
        </w:numPr>
        <w:spacing w:line="360" w:lineRule="auto"/>
        <w:rPr>
          <w:rFonts w:ascii="TimesNewRomanPSMT" w:hAnsi="TimesNewRomanPSMT"/>
          <w:color w:val="000000" w:themeColor="text1"/>
        </w:rPr>
      </w:pPr>
      <w:r>
        <w:rPr>
          <w:rFonts w:ascii="TimesNewRomanPSMT" w:hAnsi="TimesNewRomanPSMT"/>
          <w:color w:val="000000" w:themeColor="text1"/>
        </w:rPr>
        <w:t xml:space="preserve">Velení a řízení </w:t>
      </w:r>
    </w:p>
    <w:p w14:paraId="0FFC33DD" w14:textId="5B079E6C" w:rsidR="0015102D" w:rsidRDefault="0015102D" w:rsidP="0015102D">
      <w:pPr>
        <w:pStyle w:val="Normlnweb"/>
        <w:spacing w:line="360" w:lineRule="auto"/>
        <w:rPr>
          <w:rFonts w:ascii="TimesNewRomanPSMT" w:hAnsi="TimesNewRomanPSMT"/>
          <w:color w:val="000000" w:themeColor="text1"/>
        </w:rPr>
      </w:pPr>
      <w:r w:rsidRPr="0015102D">
        <w:rPr>
          <w:rFonts w:ascii="TimesNewRomanPSMT" w:hAnsi="TimesNewRomanPSMT"/>
          <w:color w:val="000000" w:themeColor="text1"/>
        </w:rPr>
        <w:t xml:space="preserve">Spojenci </w:t>
      </w:r>
      <w:r w:rsidR="0016032C">
        <w:rPr>
          <w:rFonts w:ascii="TimesNewRomanPSMT" w:hAnsi="TimesNewRomanPSMT"/>
          <w:color w:val="000000" w:themeColor="text1"/>
        </w:rPr>
        <w:t>–</w:t>
      </w:r>
      <w:r>
        <w:rPr>
          <w:rFonts w:ascii="TimesNewRomanPSMT" w:hAnsi="TimesNewRomanPSMT"/>
          <w:color w:val="000000" w:themeColor="text1"/>
        </w:rPr>
        <w:t xml:space="preserve"> V</w:t>
      </w:r>
      <w:r w:rsidRPr="0015102D">
        <w:rPr>
          <w:rFonts w:ascii="TimesNewRomanPSMT" w:hAnsi="TimesNewRomanPSMT"/>
          <w:color w:val="000000" w:themeColor="text1"/>
        </w:rPr>
        <w:t> čele vylodění byl britský generál Morgan, později po něm velení přebírá americký generál Eisenhower po dohodě představitelů USA a Velké Británie</w:t>
      </w:r>
      <w:r>
        <w:rPr>
          <w:rFonts w:ascii="TimesNewRomanPSMT" w:hAnsi="TimesNewRomanPSMT"/>
          <w:color w:val="000000" w:themeColor="text1"/>
        </w:rPr>
        <w:t xml:space="preserve">. </w:t>
      </w:r>
      <w:proofErr w:type="gramStart"/>
      <w:r w:rsidR="0016032C">
        <w:rPr>
          <w:rFonts w:ascii="TimesNewRomanPSMT" w:hAnsi="TimesNewRomanPSMT"/>
          <w:color w:val="000000" w:themeColor="text1"/>
        </w:rPr>
        <w:t>ten</w:t>
      </w:r>
      <w:proofErr w:type="gramEnd"/>
      <w:r w:rsidR="0016032C">
        <w:rPr>
          <w:rFonts w:ascii="TimesNewRomanPSMT" w:hAnsi="TimesNewRomanPSMT"/>
          <w:color w:val="000000" w:themeColor="text1"/>
        </w:rPr>
        <w:t xml:space="preserve"> si vytvořil štáb, který měl 6 členů a skládal se ze 4 Britů a 2 Američanů. Zástupcem byl britský letecký </w:t>
      </w:r>
      <w:r w:rsidR="0016032C">
        <w:rPr>
          <w:rFonts w:ascii="TimesNewRomanPSMT" w:hAnsi="TimesNewRomanPSMT"/>
          <w:color w:val="000000" w:themeColor="text1"/>
        </w:rPr>
        <w:lastRenderedPageBreak/>
        <w:t xml:space="preserve">maršál Arthur </w:t>
      </w:r>
      <w:proofErr w:type="spellStart"/>
      <w:r w:rsidR="0016032C">
        <w:rPr>
          <w:rFonts w:ascii="TimesNewRomanPSMT" w:hAnsi="TimesNewRomanPSMT"/>
          <w:color w:val="000000" w:themeColor="text1"/>
        </w:rPr>
        <w:t>Tedder</w:t>
      </w:r>
      <w:proofErr w:type="spellEnd"/>
      <w:r w:rsidR="0016032C">
        <w:rPr>
          <w:rFonts w:ascii="TimesNewRomanPSMT" w:hAnsi="TimesNewRomanPSMT"/>
          <w:color w:val="000000" w:themeColor="text1"/>
        </w:rPr>
        <w:t xml:space="preserve">, pozemním silám velel britský generál Bernard </w:t>
      </w:r>
      <w:proofErr w:type="spellStart"/>
      <w:r w:rsidR="0016032C">
        <w:rPr>
          <w:rFonts w:ascii="TimesNewRomanPSMT" w:hAnsi="TimesNewRomanPSMT"/>
          <w:color w:val="000000" w:themeColor="text1"/>
        </w:rPr>
        <w:t>Law</w:t>
      </w:r>
      <w:proofErr w:type="spellEnd"/>
      <w:r w:rsidR="0016032C">
        <w:rPr>
          <w:rFonts w:ascii="TimesNewRomanPSMT" w:hAnsi="TimesNewRomanPSMT"/>
          <w:color w:val="000000" w:themeColor="text1"/>
        </w:rPr>
        <w:t xml:space="preserve"> </w:t>
      </w:r>
      <w:r w:rsidR="0016032C" w:rsidRPr="003D5988">
        <w:rPr>
          <w:rFonts w:ascii="TimesNewRomanPSMT" w:hAnsi="TimesNewRomanPSMT"/>
          <w:b/>
          <w:color w:val="000000" w:themeColor="text1"/>
        </w:rPr>
        <w:t>Montgomer</w:t>
      </w:r>
      <w:r w:rsidR="0016032C">
        <w:rPr>
          <w:rFonts w:ascii="TimesNewRomanPSMT" w:hAnsi="TimesNewRomanPSMT"/>
          <w:color w:val="000000" w:themeColor="text1"/>
        </w:rPr>
        <w:t xml:space="preserve">y a námořnictvu velel britský admirál </w:t>
      </w:r>
      <w:proofErr w:type="spellStart"/>
      <w:r w:rsidR="0016032C" w:rsidRPr="003D5988">
        <w:rPr>
          <w:rFonts w:ascii="TimesNewRomanPSMT" w:hAnsi="TimesNewRomanPSMT"/>
          <w:b/>
          <w:color w:val="000000" w:themeColor="text1"/>
        </w:rPr>
        <w:t>Ramsay</w:t>
      </w:r>
      <w:proofErr w:type="spellEnd"/>
      <w:r w:rsidR="0016032C">
        <w:rPr>
          <w:rFonts w:ascii="TimesNewRomanPSMT" w:hAnsi="TimesNewRomanPSMT"/>
          <w:color w:val="000000" w:themeColor="text1"/>
        </w:rPr>
        <w:t xml:space="preserve">, leteckým útokům velel Sir </w:t>
      </w:r>
      <w:proofErr w:type="spellStart"/>
      <w:r w:rsidR="0016032C">
        <w:rPr>
          <w:rFonts w:ascii="TimesNewRomanPSMT" w:hAnsi="TimesNewRomanPSMT"/>
          <w:color w:val="000000" w:themeColor="text1"/>
        </w:rPr>
        <w:t>Trafford</w:t>
      </w:r>
      <w:proofErr w:type="spellEnd"/>
      <w:r w:rsidR="0016032C">
        <w:rPr>
          <w:rFonts w:ascii="TimesNewRomanPSMT" w:hAnsi="TimesNewRomanPSMT"/>
          <w:color w:val="000000" w:themeColor="text1"/>
        </w:rPr>
        <w:t xml:space="preserve"> </w:t>
      </w:r>
      <w:proofErr w:type="spellStart"/>
      <w:r w:rsidR="0016032C">
        <w:rPr>
          <w:rFonts w:ascii="TimesNewRomanPSMT" w:hAnsi="TimesNewRomanPSMT"/>
          <w:color w:val="000000" w:themeColor="text1"/>
        </w:rPr>
        <w:t>Leigh-Mallory</w:t>
      </w:r>
      <w:proofErr w:type="spellEnd"/>
      <w:r w:rsidR="0016032C">
        <w:rPr>
          <w:rFonts w:ascii="TimesNewRomanPSMT" w:hAnsi="TimesNewRomanPSMT"/>
          <w:color w:val="000000" w:themeColor="text1"/>
        </w:rPr>
        <w:t xml:space="preserve">. Jedním z amerických členů byl generál poručík Omar </w:t>
      </w:r>
      <w:proofErr w:type="spellStart"/>
      <w:r w:rsidR="0016032C">
        <w:rPr>
          <w:rFonts w:ascii="TimesNewRomanPSMT" w:hAnsi="TimesNewRomanPSMT"/>
          <w:color w:val="000000" w:themeColor="text1"/>
        </w:rPr>
        <w:t>Bradley</w:t>
      </w:r>
      <w:proofErr w:type="spellEnd"/>
      <w:r w:rsidR="0016032C">
        <w:rPr>
          <w:rFonts w:ascii="TimesNewRomanPSMT" w:hAnsi="TimesNewRomanPSMT"/>
          <w:color w:val="000000" w:themeColor="text1"/>
        </w:rPr>
        <w:t xml:space="preserve">, který byl taktický velitel americké armády a náčelníkem štábu byl Walter </w:t>
      </w:r>
      <w:proofErr w:type="spellStart"/>
      <w:r w:rsidR="0016032C">
        <w:rPr>
          <w:rFonts w:ascii="TimesNewRomanPSMT" w:hAnsi="TimesNewRomanPSMT"/>
          <w:color w:val="000000" w:themeColor="text1"/>
        </w:rPr>
        <w:t>Bedell</w:t>
      </w:r>
      <w:proofErr w:type="spellEnd"/>
      <w:r w:rsidR="0016032C">
        <w:rPr>
          <w:rFonts w:ascii="TimesNewRomanPSMT" w:hAnsi="TimesNewRomanPSMT"/>
          <w:color w:val="000000" w:themeColor="text1"/>
        </w:rPr>
        <w:t xml:space="preserve"> Smith. </w:t>
      </w:r>
    </w:p>
    <w:p w14:paraId="4E5577B1" w14:textId="5CB79061" w:rsidR="0016032C" w:rsidRPr="0015102D" w:rsidRDefault="0016032C" w:rsidP="0015102D">
      <w:pPr>
        <w:pStyle w:val="Normlnweb"/>
        <w:spacing w:line="360" w:lineRule="auto"/>
        <w:rPr>
          <w:rFonts w:ascii="TimesNewRomanPSMT" w:hAnsi="TimesNewRomanPSMT"/>
          <w:color w:val="000000" w:themeColor="text1"/>
        </w:rPr>
      </w:pPr>
      <w:r>
        <w:rPr>
          <w:rFonts w:ascii="TimesNewRomanPSMT" w:hAnsi="TimesNewRomanPSMT"/>
          <w:color w:val="000000" w:themeColor="text1"/>
        </w:rPr>
        <w:t xml:space="preserve">Němci – Zde nebylo možné vytvořit jednotné velení, jelikož Hitler ztratil důvěru ve svých velitelích. Skupině armád s označením B velel Erwin </w:t>
      </w:r>
      <w:proofErr w:type="spellStart"/>
      <w:r w:rsidRPr="003D5988">
        <w:rPr>
          <w:rFonts w:ascii="TimesNewRomanPSMT" w:hAnsi="TimesNewRomanPSMT"/>
          <w:b/>
          <w:color w:val="000000" w:themeColor="text1"/>
        </w:rPr>
        <w:t>Rommel</w:t>
      </w:r>
      <w:proofErr w:type="spellEnd"/>
      <w:r>
        <w:rPr>
          <w:rFonts w:ascii="TimesNewRomanPSMT" w:hAnsi="TimesNewRomanPSMT"/>
          <w:color w:val="000000" w:themeColor="text1"/>
        </w:rPr>
        <w:t xml:space="preserve">, armádě s označením D velel </w:t>
      </w:r>
      <w:r w:rsidRPr="003D5988">
        <w:rPr>
          <w:rFonts w:ascii="TimesNewRomanPSMT" w:hAnsi="TimesNewRomanPSMT"/>
          <w:b/>
          <w:color w:val="000000" w:themeColor="text1"/>
        </w:rPr>
        <w:t xml:space="preserve">Gerd von </w:t>
      </w:r>
      <w:proofErr w:type="spellStart"/>
      <w:r w:rsidRPr="003D5988">
        <w:rPr>
          <w:rFonts w:ascii="TimesNewRomanPSMT" w:hAnsi="TimesNewRomanPSMT"/>
          <w:b/>
          <w:color w:val="000000" w:themeColor="text1"/>
        </w:rPr>
        <w:t>Rundstedt</w:t>
      </w:r>
      <w:proofErr w:type="spellEnd"/>
      <w:r>
        <w:rPr>
          <w:rFonts w:ascii="TimesNewRomanPSMT" w:hAnsi="TimesNewRomanPSMT"/>
          <w:color w:val="000000" w:themeColor="text1"/>
        </w:rPr>
        <w:t>, který do poslední chvíle věřil, že je operace klamná. Joseph „</w:t>
      </w:r>
      <w:proofErr w:type="spellStart"/>
      <w:r>
        <w:rPr>
          <w:rFonts w:ascii="TimesNewRomanPSMT" w:hAnsi="TimesNewRomanPSMT"/>
          <w:color w:val="000000" w:themeColor="text1"/>
        </w:rPr>
        <w:t>Sepp</w:t>
      </w:r>
      <w:proofErr w:type="spellEnd"/>
      <w:r>
        <w:rPr>
          <w:rFonts w:ascii="TimesNewRomanPSMT" w:hAnsi="TimesNewRomanPSMT"/>
          <w:color w:val="000000" w:themeColor="text1"/>
        </w:rPr>
        <w:t>“ Dietrich byl první velitel tankového sboru SS.</w:t>
      </w:r>
    </w:p>
    <w:p w14:paraId="2B70BF35" w14:textId="44D99387" w:rsidR="00775317" w:rsidRDefault="0015102D" w:rsidP="00BA7C7A">
      <w:pPr>
        <w:pStyle w:val="Normlnweb"/>
        <w:numPr>
          <w:ilvl w:val="1"/>
          <w:numId w:val="4"/>
        </w:numPr>
        <w:spacing w:line="360" w:lineRule="auto"/>
        <w:rPr>
          <w:rFonts w:ascii="TimesNewRomanPSMT" w:hAnsi="TimesNewRomanPSMT"/>
          <w:color w:val="000000" w:themeColor="text1"/>
        </w:rPr>
      </w:pPr>
      <w:r w:rsidRPr="00775317">
        <w:rPr>
          <w:rFonts w:ascii="TimesNewRomanPSMT" w:hAnsi="TimesNewRomanPSMT"/>
          <w:color w:val="000000" w:themeColor="text1"/>
        </w:rPr>
        <w:t xml:space="preserve">Zpravodajství </w:t>
      </w:r>
    </w:p>
    <w:p w14:paraId="0D6ACA64" w14:textId="0D58F681" w:rsidR="00A26881" w:rsidRDefault="00775317" w:rsidP="00775317">
      <w:pPr>
        <w:pStyle w:val="Normlnweb"/>
        <w:spacing w:line="360" w:lineRule="auto"/>
        <w:rPr>
          <w:rFonts w:ascii="TimesNewRomanPSMT" w:hAnsi="TimesNewRomanPSMT"/>
          <w:color w:val="0D0D0D" w:themeColor="text1" w:themeTint="F2"/>
        </w:rPr>
      </w:pPr>
      <w:r>
        <w:rPr>
          <w:rFonts w:ascii="TimesNewRomanPSMT" w:hAnsi="TimesNewRomanPSMT"/>
          <w:color w:val="000000" w:themeColor="text1"/>
        </w:rPr>
        <w:t>Spojenci –</w:t>
      </w:r>
      <w:r w:rsidR="006D684C">
        <w:rPr>
          <w:rFonts w:ascii="TimesNewRomanPSMT" w:hAnsi="TimesNewRomanPSMT"/>
          <w:color w:val="000000" w:themeColor="text1"/>
        </w:rPr>
        <w:t xml:space="preserve"> </w:t>
      </w:r>
      <w:r w:rsidR="00A26881">
        <w:rPr>
          <w:rFonts w:ascii="TimesNewRomanPSMT" w:hAnsi="TimesNewRomanPSMT"/>
          <w:color w:val="0D0D0D" w:themeColor="text1" w:themeTint="F2"/>
        </w:rPr>
        <w:t xml:space="preserve">Operace </w:t>
      </w:r>
      <w:proofErr w:type="spellStart"/>
      <w:r w:rsidR="00A26881">
        <w:rPr>
          <w:rFonts w:ascii="TimesNewRomanPSMT" w:hAnsi="TimesNewRomanPSMT"/>
          <w:color w:val="0D0D0D" w:themeColor="text1" w:themeTint="F2"/>
        </w:rPr>
        <w:t>Copperhead</w:t>
      </w:r>
      <w:proofErr w:type="spellEnd"/>
      <w:r w:rsidR="00A26881">
        <w:rPr>
          <w:rFonts w:ascii="TimesNewRomanPSMT" w:hAnsi="TimesNewRomanPSMT"/>
          <w:color w:val="0D0D0D" w:themeColor="text1" w:themeTint="F2"/>
        </w:rPr>
        <w:t xml:space="preserve"> byla krycí akcí v Bodyguardu. Diverze uskutečnila pár dní </w:t>
      </w:r>
      <w:bookmarkStart w:id="0" w:name="_GoBack"/>
      <w:bookmarkEnd w:id="0"/>
      <w:r w:rsidR="00A26881">
        <w:rPr>
          <w:rFonts w:ascii="TimesNewRomanPSMT" w:hAnsi="TimesNewRomanPSMT"/>
          <w:color w:val="0D0D0D" w:themeColor="text1" w:themeTint="F2"/>
        </w:rPr>
        <w:t xml:space="preserve">před </w:t>
      </w:r>
      <w:proofErr w:type="spellStart"/>
      <w:r w:rsidR="00A26881">
        <w:rPr>
          <w:rFonts w:ascii="TimesNewRomanPSMT" w:hAnsi="TimesNewRomanPSMT"/>
          <w:color w:val="0D0D0D" w:themeColor="text1" w:themeTint="F2"/>
        </w:rPr>
        <w:t>Overlordem</w:t>
      </w:r>
      <w:proofErr w:type="spellEnd"/>
      <w:r w:rsidR="00A26881">
        <w:rPr>
          <w:rFonts w:ascii="TimesNewRomanPSMT" w:hAnsi="TimesNewRomanPSMT"/>
          <w:color w:val="0D0D0D" w:themeColor="text1" w:themeTint="F2"/>
        </w:rPr>
        <w:t xml:space="preserve"> a jejím hlavním cílem bylo vyvolat dojem, že v nejbližší době určitě neproběhne žádná spojenecká invaze pře La Manche. Němci očekávali, že generál Montgomery povede nebo se minimálně bude podílet na velení invazních sil, čehož chtěli Spojenci plně využít. Poslali jeho dvojníka do </w:t>
      </w:r>
      <w:proofErr w:type="spellStart"/>
      <w:r w:rsidR="00A26881">
        <w:rPr>
          <w:rFonts w:ascii="TimesNewRomanPSMT" w:hAnsi="TimesNewRomanPSMT"/>
          <w:color w:val="0D0D0D" w:themeColor="text1" w:themeTint="F2"/>
        </w:rPr>
        <w:t>Alžírksa</w:t>
      </w:r>
      <w:proofErr w:type="spellEnd"/>
      <w:r w:rsidR="00A26881">
        <w:rPr>
          <w:rFonts w:ascii="TimesNewRomanPSMT" w:hAnsi="TimesNewRomanPSMT"/>
          <w:color w:val="0D0D0D" w:themeColor="text1" w:themeTint="F2"/>
        </w:rPr>
        <w:t xml:space="preserve"> přes Gibraltar, kde se objevoval na místech, kde jej mohli spatřit němečtí zpravodajci. Ale tato operace neměla na Němce nějaký významný dopad. Další diverzní akce, která se </w:t>
      </w:r>
      <w:proofErr w:type="gramStart"/>
      <w:r w:rsidR="00A26881">
        <w:rPr>
          <w:rFonts w:ascii="TimesNewRomanPSMT" w:hAnsi="TimesNewRomanPSMT"/>
          <w:color w:val="0D0D0D" w:themeColor="text1" w:themeTint="F2"/>
        </w:rPr>
        <w:t>uskutečnila</w:t>
      </w:r>
      <w:proofErr w:type="gramEnd"/>
      <w:r w:rsidR="00A26881">
        <w:rPr>
          <w:rFonts w:ascii="TimesNewRomanPSMT" w:hAnsi="TimesNewRomanPSMT"/>
          <w:color w:val="0D0D0D" w:themeColor="text1" w:themeTint="F2"/>
        </w:rPr>
        <w:t xml:space="preserve"> v rámci </w:t>
      </w:r>
      <w:proofErr w:type="gramStart"/>
      <w:r w:rsidR="00A26881">
        <w:rPr>
          <w:rFonts w:ascii="TimesNewRomanPSMT" w:hAnsi="TimesNewRomanPSMT"/>
          <w:color w:val="0D0D0D" w:themeColor="text1" w:themeTint="F2"/>
        </w:rPr>
        <w:t>Bodyguard</w:t>
      </w:r>
      <w:proofErr w:type="gramEnd"/>
      <w:r w:rsidR="00A26881">
        <w:rPr>
          <w:rFonts w:ascii="TimesNewRomanPSMT" w:hAnsi="TimesNewRomanPSMT"/>
          <w:color w:val="0D0D0D" w:themeColor="text1" w:themeTint="F2"/>
        </w:rPr>
        <w:t xml:space="preserve">, byla operace </w:t>
      </w:r>
      <w:proofErr w:type="spellStart"/>
      <w:r w:rsidR="00A26881">
        <w:rPr>
          <w:rFonts w:ascii="TimesNewRomanPSMT" w:hAnsi="TimesNewRomanPSMT"/>
          <w:color w:val="0D0D0D" w:themeColor="text1" w:themeTint="F2"/>
        </w:rPr>
        <w:t>Fortitude</w:t>
      </w:r>
      <w:proofErr w:type="spellEnd"/>
      <w:r w:rsidR="00A26881">
        <w:rPr>
          <w:rFonts w:ascii="TimesNewRomanPSMT" w:hAnsi="TimesNewRomanPSMT"/>
          <w:color w:val="0D0D0D" w:themeColor="text1" w:themeTint="F2"/>
        </w:rPr>
        <w:t xml:space="preserve">. Primárním cílem této akce </w:t>
      </w:r>
      <w:r w:rsidR="006D684C">
        <w:rPr>
          <w:rFonts w:ascii="TimesNewRomanPSMT" w:hAnsi="TimesNewRomanPSMT"/>
          <w:color w:val="0D0D0D" w:themeColor="text1" w:themeTint="F2"/>
        </w:rPr>
        <w:t xml:space="preserve">bylo přesvědčit německé vrchní velení, že hlavní spojeneckým záměrem bude provést invazi v Norsku a ve Francii v oblasti Pas de Calais a tím co nejvíce usnadnit nadcházející vylodění v Normandii. </w:t>
      </w:r>
      <w:proofErr w:type="spellStart"/>
      <w:r w:rsidR="006D684C">
        <w:rPr>
          <w:rFonts w:ascii="TimesNewRomanPSMT" w:hAnsi="TimesNewRomanPSMT"/>
          <w:color w:val="0D0D0D" w:themeColor="text1" w:themeTint="F2"/>
        </w:rPr>
        <w:t>Fortitude</w:t>
      </w:r>
      <w:proofErr w:type="spellEnd"/>
      <w:r w:rsidR="006D684C">
        <w:rPr>
          <w:rFonts w:ascii="TimesNewRomanPSMT" w:hAnsi="TimesNewRomanPSMT"/>
          <w:color w:val="0D0D0D" w:themeColor="text1" w:themeTint="F2"/>
        </w:rPr>
        <w:t xml:space="preserve"> byla rozdělena na dvě části, </w:t>
      </w:r>
      <w:proofErr w:type="spellStart"/>
      <w:r w:rsidR="006D684C">
        <w:rPr>
          <w:rFonts w:ascii="TimesNewRomanPSMT" w:hAnsi="TimesNewRomanPSMT"/>
          <w:color w:val="0D0D0D" w:themeColor="text1" w:themeTint="F2"/>
        </w:rPr>
        <w:t>Fortitude</w:t>
      </w:r>
      <w:proofErr w:type="spellEnd"/>
      <w:r w:rsidR="006D684C">
        <w:rPr>
          <w:rFonts w:ascii="TimesNewRomanPSMT" w:hAnsi="TimesNewRomanPSMT"/>
          <w:color w:val="0D0D0D" w:themeColor="text1" w:themeTint="F2"/>
        </w:rPr>
        <w:t xml:space="preserve"> </w:t>
      </w:r>
      <w:proofErr w:type="spellStart"/>
      <w:r w:rsidR="006D684C">
        <w:rPr>
          <w:rFonts w:ascii="TimesNewRomanPSMT" w:hAnsi="TimesNewRomanPSMT"/>
          <w:color w:val="0D0D0D" w:themeColor="text1" w:themeTint="F2"/>
        </w:rPr>
        <w:t>North</w:t>
      </w:r>
      <w:proofErr w:type="spellEnd"/>
      <w:r w:rsidR="006D684C">
        <w:rPr>
          <w:rFonts w:ascii="TimesNewRomanPSMT" w:hAnsi="TimesNewRomanPSMT"/>
          <w:color w:val="0D0D0D" w:themeColor="text1" w:themeTint="F2"/>
        </w:rPr>
        <w:t xml:space="preserve"> a </w:t>
      </w:r>
      <w:proofErr w:type="spellStart"/>
      <w:r w:rsidR="006D684C">
        <w:rPr>
          <w:rFonts w:ascii="TimesNewRomanPSMT" w:hAnsi="TimesNewRomanPSMT"/>
          <w:color w:val="0D0D0D" w:themeColor="text1" w:themeTint="F2"/>
        </w:rPr>
        <w:t>Fortitude</w:t>
      </w:r>
      <w:proofErr w:type="spellEnd"/>
      <w:r w:rsidR="006D684C">
        <w:rPr>
          <w:rFonts w:ascii="TimesNewRomanPSMT" w:hAnsi="TimesNewRomanPSMT"/>
          <w:color w:val="0D0D0D" w:themeColor="text1" w:themeTint="F2"/>
        </w:rPr>
        <w:t xml:space="preserve"> </w:t>
      </w:r>
      <w:proofErr w:type="spellStart"/>
      <w:r w:rsidR="006D684C">
        <w:rPr>
          <w:rFonts w:ascii="TimesNewRomanPSMT" w:hAnsi="TimesNewRomanPSMT"/>
          <w:color w:val="0D0D0D" w:themeColor="text1" w:themeTint="F2"/>
        </w:rPr>
        <w:t>South</w:t>
      </w:r>
      <w:proofErr w:type="spellEnd"/>
      <w:r w:rsidR="006D684C">
        <w:rPr>
          <w:rFonts w:ascii="TimesNewRomanPSMT" w:hAnsi="TimesNewRomanPSMT"/>
          <w:color w:val="0D0D0D" w:themeColor="text1" w:themeTint="F2"/>
        </w:rPr>
        <w:t xml:space="preserve">, jež měla poutat Němce kolem Pas de Calais. Hitler byl přesvědčen, že Norsko a jeho přístavy v severním moři jsou klíčem k poražení Velké Británie. Pas de Calais bylo vybráno, jelikož bylo nejblíže Britským ostrovům a zároveň odtud vedla nejkratší cesta na Berlín. </w:t>
      </w:r>
      <w:r w:rsidR="006D684C">
        <w:rPr>
          <w:rFonts w:ascii="TimesNewRomanPSMT" w:hAnsi="TimesNewRomanPSMT" w:hint="eastAsia"/>
          <w:color w:val="0D0D0D" w:themeColor="text1" w:themeTint="F2"/>
        </w:rPr>
        <w:t>Č</w:t>
      </w:r>
      <w:r w:rsidR="006D684C">
        <w:rPr>
          <w:rFonts w:ascii="TimesNewRomanPSMT" w:hAnsi="TimesNewRomanPSMT"/>
          <w:color w:val="0D0D0D" w:themeColor="text1" w:themeTint="F2"/>
        </w:rPr>
        <w:t xml:space="preserve">ást německého vrchního velení proto předpokládalo, že invaze proběhne právě v této oblasti a britské tajné služby se snažily jejich přesvědčení upevnit. </w:t>
      </w:r>
      <w:proofErr w:type="spellStart"/>
      <w:r w:rsidR="006D684C">
        <w:rPr>
          <w:rFonts w:ascii="TimesNewRomanPSMT" w:hAnsi="TimesNewRomanPSMT"/>
          <w:color w:val="0D0D0D" w:themeColor="text1" w:themeTint="F2"/>
        </w:rPr>
        <w:t>Fortitude</w:t>
      </w:r>
      <w:proofErr w:type="spellEnd"/>
      <w:r w:rsidR="006D684C">
        <w:rPr>
          <w:rFonts w:ascii="TimesNewRomanPSMT" w:hAnsi="TimesNewRomanPSMT"/>
          <w:color w:val="0D0D0D" w:themeColor="text1" w:themeTint="F2"/>
        </w:rPr>
        <w:t xml:space="preserve"> </w:t>
      </w:r>
      <w:proofErr w:type="spellStart"/>
      <w:r w:rsidR="006D684C">
        <w:rPr>
          <w:rFonts w:ascii="TimesNewRomanPSMT" w:hAnsi="TimesNewRomanPSMT"/>
          <w:color w:val="0D0D0D" w:themeColor="text1" w:themeTint="F2"/>
        </w:rPr>
        <w:t>South</w:t>
      </w:r>
      <w:proofErr w:type="spellEnd"/>
      <w:r w:rsidR="006D684C">
        <w:rPr>
          <w:rFonts w:ascii="TimesNewRomanPSMT" w:hAnsi="TimesNewRomanPSMT"/>
          <w:color w:val="0D0D0D" w:themeColor="text1" w:themeTint="F2"/>
        </w:rPr>
        <w:t xml:space="preserve"> pak byla ještě rozdělená na dvě další části – na fázi před vyloděním a na fázi po vylodění (</w:t>
      </w:r>
      <w:proofErr w:type="spellStart"/>
      <w:r w:rsidR="006D684C">
        <w:rPr>
          <w:rFonts w:ascii="TimesNewRomanPSMT" w:hAnsi="TimesNewRomanPSMT"/>
          <w:color w:val="0D0D0D" w:themeColor="text1" w:themeTint="F2"/>
        </w:rPr>
        <w:t>Fortitude</w:t>
      </w:r>
      <w:proofErr w:type="spellEnd"/>
      <w:r w:rsidR="006D684C">
        <w:rPr>
          <w:rFonts w:ascii="TimesNewRomanPSMT" w:hAnsi="TimesNewRomanPSMT"/>
          <w:color w:val="0D0D0D" w:themeColor="text1" w:themeTint="F2"/>
        </w:rPr>
        <w:t xml:space="preserve"> </w:t>
      </w:r>
      <w:proofErr w:type="spellStart"/>
      <w:r w:rsidR="006D684C">
        <w:rPr>
          <w:rFonts w:ascii="TimesNewRomanPSMT" w:hAnsi="TimesNewRomanPSMT"/>
          <w:color w:val="0D0D0D" w:themeColor="text1" w:themeTint="F2"/>
        </w:rPr>
        <w:t>South</w:t>
      </w:r>
      <w:proofErr w:type="spellEnd"/>
      <w:r w:rsidR="006D684C">
        <w:rPr>
          <w:rFonts w:ascii="TimesNewRomanPSMT" w:hAnsi="TimesNewRomanPSMT"/>
          <w:color w:val="0D0D0D" w:themeColor="text1" w:themeTint="F2"/>
        </w:rPr>
        <w:t xml:space="preserve"> II). Etapa po Dni D měla za úkol ujistit Němce, že vylodění v </w:t>
      </w:r>
      <w:proofErr w:type="spellStart"/>
      <w:r w:rsidR="006D684C">
        <w:rPr>
          <w:rFonts w:ascii="TimesNewRomanPSMT" w:hAnsi="TimesNewRomanPSMT"/>
          <w:color w:val="0D0D0D" w:themeColor="text1" w:themeTint="F2"/>
        </w:rPr>
        <w:t>Normadii</w:t>
      </w:r>
      <w:proofErr w:type="spellEnd"/>
      <w:r w:rsidR="006D684C">
        <w:rPr>
          <w:rFonts w:ascii="TimesNewRomanPSMT" w:hAnsi="TimesNewRomanPSMT"/>
          <w:color w:val="0D0D0D" w:themeColor="text1" w:themeTint="F2"/>
        </w:rPr>
        <w:t xml:space="preserve"> je pouze diverzní akce, a že skutečná invaze proběhne V Pas de Calais. Takže Spojenci chtěli odklonit pozornost od Němců od Normandie a donutit je, aby více času věnovali opevňováním oblastí, ve kterých se Spojenci nevylodí.</w:t>
      </w:r>
    </w:p>
    <w:p w14:paraId="28F55BED" w14:textId="45BB9A1D" w:rsidR="006D684C" w:rsidRDefault="006D684C" w:rsidP="00775317">
      <w:pPr>
        <w:pStyle w:val="Normlnweb"/>
        <w:spacing w:line="360" w:lineRule="auto"/>
        <w:rPr>
          <w:rFonts w:ascii="TimesNewRomanPSMT" w:hAnsi="TimesNewRomanPSMT"/>
          <w:i/>
          <w:iCs/>
          <w:color w:val="0D0D0D" w:themeColor="text1" w:themeTint="F2"/>
        </w:rPr>
      </w:pPr>
      <w:r w:rsidRPr="006D684C">
        <w:rPr>
          <w:rFonts w:ascii="TimesNewRomanPSMT" w:hAnsi="TimesNewRomanPSMT"/>
          <w:i/>
          <w:iCs/>
          <w:color w:val="0D0D0D" w:themeColor="text1" w:themeTint="F2"/>
        </w:rPr>
        <w:t xml:space="preserve">*Operace </w:t>
      </w:r>
      <w:proofErr w:type="spellStart"/>
      <w:r w:rsidRPr="006D684C">
        <w:rPr>
          <w:rFonts w:ascii="TimesNewRomanPSMT" w:hAnsi="TimesNewRomanPSMT"/>
          <w:i/>
          <w:iCs/>
          <w:color w:val="0D0D0D" w:themeColor="text1" w:themeTint="F2"/>
        </w:rPr>
        <w:t>Fortitude</w:t>
      </w:r>
      <w:proofErr w:type="spellEnd"/>
      <w:r w:rsidRPr="006D684C">
        <w:rPr>
          <w:rFonts w:ascii="TimesNewRomanPSMT" w:hAnsi="TimesNewRomanPSMT"/>
          <w:i/>
          <w:iCs/>
          <w:color w:val="0D0D0D" w:themeColor="text1" w:themeTint="F2"/>
        </w:rPr>
        <w:t xml:space="preserve"> – kódové označení pro klamnou operaci spojeneckých sil </w:t>
      </w:r>
    </w:p>
    <w:p w14:paraId="4914317D" w14:textId="3A821414" w:rsidR="006D684C" w:rsidRDefault="006D684C" w:rsidP="00775317">
      <w:pPr>
        <w:pStyle w:val="Normlnweb"/>
        <w:spacing w:line="360" w:lineRule="auto"/>
        <w:rPr>
          <w:rFonts w:ascii="TimesNewRomanPSMT" w:hAnsi="TimesNewRomanPSMT"/>
          <w:i/>
          <w:iCs/>
          <w:color w:val="0D0D0D" w:themeColor="text1" w:themeTint="F2"/>
        </w:rPr>
      </w:pPr>
      <w:r>
        <w:rPr>
          <w:rFonts w:ascii="TimesNewRomanPSMT" w:hAnsi="TimesNewRomanPSMT"/>
          <w:i/>
          <w:iCs/>
          <w:color w:val="0D0D0D" w:themeColor="text1" w:themeTint="F2"/>
        </w:rPr>
        <w:lastRenderedPageBreak/>
        <w:t>*</w:t>
      </w:r>
      <w:r w:rsidR="005B66E1">
        <w:rPr>
          <w:rFonts w:ascii="TimesNewRomanPSMT" w:hAnsi="TimesNewRomanPSMT"/>
          <w:i/>
          <w:iCs/>
          <w:color w:val="0D0D0D" w:themeColor="text1" w:themeTint="F2"/>
        </w:rPr>
        <w:t xml:space="preserve">Operace </w:t>
      </w:r>
      <w:proofErr w:type="spellStart"/>
      <w:r w:rsidR="005B66E1">
        <w:rPr>
          <w:rFonts w:ascii="TimesNewRomanPSMT" w:hAnsi="TimesNewRomanPSMT"/>
          <w:i/>
          <w:iCs/>
          <w:color w:val="0D0D0D" w:themeColor="text1" w:themeTint="F2"/>
        </w:rPr>
        <w:t>Copperhead</w:t>
      </w:r>
      <w:proofErr w:type="spellEnd"/>
      <w:r w:rsidR="005B66E1">
        <w:rPr>
          <w:rFonts w:ascii="TimesNewRomanPSMT" w:hAnsi="TimesNewRomanPSMT"/>
          <w:i/>
          <w:iCs/>
          <w:color w:val="0D0D0D" w:themeColor="text1" w:themeTint="F2"/>
        </w:rPr>
        <w:t xml:space="preserve"> – malý vojenský podvod, operace prováděna Brity během 2. sv. v., součást operace Bodyguard</w:t>
      </w:r>
    </w:p>
    <w:p w14:paraId="6747BA1B" w14:textId="7CE3F337" w:rsidR="006D684C" w:rsidRPr="00E008B8" w:rsidRDefault="005B66E1" w:rsidP="00E008B8">
      <w:pPr>
        <w:pStyle w:val="Normlnweb"/>
        <w:spacing w:line="360" w:lineRule="auto"/>
        <w:rPr>
          <w:rFonts w:ascii="TimesNewRomanPSMT" w:hAnsi="TimesNewRomanPSMT"/>
          <w:i/>
          <w:iCs/>
          <w:color w:val="0D0D0D" w:themeColor="text1" w:themeTint="F2"/>
        </w:rPr>
      </w:pPr>
      <w:r>
        <w:rPr>
          <w:rFonts w:ascii="TimesNewRomanPSMT" w:hAnsi="TimesNewRomanPSMT"/>
          <w:i/>
          <w:iCs/>
          <w:color w:val="0D0D0D" w:themeColor="text1" w:themeTint="F2"/>
        </w:rPr>
        <w:t>*Operace Bodyguard – krycí název pro klamnou válku, u Spojeneckých sil před invazí</w:t>
      </w:r>
    </w:p>
    <w:p w14:paraId="485F1F53" w14:textId="1F642FE5" w:rsidR="0015102D" w:rsidRPr="00775317" w:rsidRDefault="0015102D" w:rsidP="00775317">
      <w:pPr>
        <w:pStyle w:val="Normlnweb"/>
        <w:numPr>
          <w:ilvl w:val="1"/>
          <w:numId w:val="4"/>
        </w:numPr>
        <w:spacing w:line="360" w:lineRule="auto"/>
        <w:rPr>
          <w:rFonts w:ascii="TimesNewRomanPSMT" w:hAnsi="TimesNewRomanPSMT"/>
          <w:color w:val="000000" w:themeColor="text1"/>
        </w:rPr>
      </w:pPr>
      <w:r w:rsidRPr="00775317">
        <w:rPr>
          <w:rFonts w:ascii="TimesNewRomanPSMT" w:hAnsi="TimesNewRomanPSMT"/>
          <w:color w:val="000000" w:themeColor="text1"/>
        </w:rPr>
        <w:t xml:space="preserve">Podpora a zabezpečení </w:t>
      </w:r>
    </w:p>
    <w:p w14:paraId="666A50D1" w14:textId="2AAEE7A3" w:rsidR="00E169D2" w:rsidRDefault="00E008B8" w:rsidP="00E169D2">
      <w:pPr>
        <w:pStyle w:val="Normlnweb"/>
        <w:spacing w:line="360" w:lineRule="auto"/>
        <w:rPr>
          <w:rFonts w:ascii="TimesNewRomanPSMT" w:hAnsi="TimesNewRomanPSMT"/>
          <w:color w:val="000000" w:themeColor="text1"/>
        </w:rPr>
      </w:pPr>
      <w:r>
        <w:rPr>
          <w:rFonts w:ascii="TimesNewRomanPSMT" w:hAnsi="TimesNewRomanPSMT"/>
          <w:color w:val="000000" w:themeColor="text1"/>
        </w:rPr>
        <w:t>Spojenci – Součást příprav bylo i geodetické a kartografické zabezpečení, které zahrnovalo pořizování leteckých snímků, transformaci souřadnic geodetických sítí, radarové určování polohy a aktualizaci stávajících a tvorbu nových topografických map. Dále tvoření veškerých podkladů, které byly důležité k plánování operace a velení. Významnou roli měla aktualizace stávajících topografických podkladů, doplnění vojensko-technickými údaji a informacemi o objektech pevnosti Evropa – „</w:t>
      </w:r>
      <w:proofErr w:type="spellStart"/>
      <w:r>
        <w:rPr>
          <w:rFonts w:ascii="TimesNewRomanPSMT" w:hAnsi="TimesNewRomanPSMT"/>
          <w:color w:val="000000" w:themeColor="text1"/>
        </w:rPr>
        <w:t>Festuge</w:t>
      </w:r>
      <w:proofErr w:type="spellEnd"/>
      <w:r>
        <w:rPr>
          <w:rFonts w:ascii="TimesNewRomanPSMT" w:hAnsi="TimesNewRomanPSMT"/>
          <w:color w:val="000000" w:themeColor="text1"/>
        </w:rPr>
        <w:t xml:space="preserve"> </w:t>
      </w:r>
      <w:proofErr w:type="spellStart"/>
      <w:r>
        <w:rPr>
          <w:rFonts w:ascii="TimesNewRomanPSMT" w:hAnsi="TimesNewRomanPSMT"/>
          <w:color w:val="000000" w:themeColor="text1"/>
        </w:rPr>
        <w:t>Europe</w:t>
      </w:r>
      <w:proofErr w:type="spellEnd"/>
      <w:r>
        <w:rPr>
          <w:rFonts w:ascii="TimesNewRomanPSMT" w:hAnsi="TimesNewRomanPSMT"/>
          <w:color w:val="000000" w:themeColor="text1"/>
        </w:rPr>
        <w:t xml:space="preserve">“. Kromě poloh a klasifikace zdí, bunkrů samotného valu bylo třeba znát postavení dělostřelectva, překážky na souši i pod vodou (oceloví ježci), minová pole a informace o geologii mořského dna a pobřeží, znát chování moře v závislosti na </w:t>
      </w:r>
      <w:proofErr w:type="gramStart"/>
      <w:r>
        <w:rPr>
          <w:rFonts w:ascii="TimesNewRomanPSMT" w:hAnsi="TimesNewRomanPSMT"/>
          <w:color w:val="000000" w:themeColor="text1"/>
        </w:rPr>
        <w:t>roční</w:t>
      </w:r>
      <w:proofErr w:type="gramEnd"/>
      <w:r>
        <w:rPr>
          <w:rFonts w:ascii="TimesNewRomanPSMT" w:hAnsi="TimesNewRomanPSMT"/>
          <w:color w:val="000000" w:themeColor="text1"/>
        </w:rPr>
        <w:t xml:space="preserve"> období a čase. Tyto informace zjišťovali příslušníci francouzského hnutí národa odporu, kteří je dále předávali do Anglie. </w:t>
      </w:r>
    </w:p>
    <w:p w14:paraId="3A738E28" w14:textId="7E21781C" w:rsidR="0052188D" w:rsidRDefault="0052188D" w:rsidP="0052188D">
      <w:pPr>
        <w:pStyle w:val="Normlnweb"/>
        <w:spacing w:line="360" w:lineRule="auto"/>
        <w:rPr>
          <w:rFonts w:ascii="TimesNewRomanPSMT" w:hAnsi="TimesNewRomanPSMT"/>
          <w:color w:val="000000" w:themeColor="text1"/>
        </w:rPr>
      </w:pPr>
    </w:p>
    <w:p w14:paraId="54246124" w14:textId="6906D29F" w:rsidR="006512D0" w:rsidRPr="0015102D" w:rsidRDefault="006512D0" w:rsidP="00E008B8">
      <w:pPr>
        <w:pStyle w:val="Normlnweb"/>
        <w:spacing w:line="360" w:lineRule="auto"/>
        <w:rPr>
          <w:rFonts w:ascii="TimesNewRomanPSMT" w:hAnsi="TimesNewRomanPSMT"/>
          <w:color w:val="000000" w:themeColor="text1"/>
        </w:rPr>
      </w:pPr>
    </w:p>
    <w:sectPr w:rsidR="006512D0" w:rsidRPr="00151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15E"/>
    <w:multiLevelType w:val="hybridMultilevel"/>
    <w:tmpl w:val="F17227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7501DD7"/>
    <w:multiLevelType w:val="hybridMultilevel"/>
    <w:tmpl w:val="2206B2F2"/>
    <w:lvl w:ilvl="0" w:tplc="0405000F">
      <w:start w:val="1"/>
      <w:numFmt w:val="decimal"/>
      <w:lvlText w:val="%1."/>
      <w:lvlJc w:val="left"/>
      <w:pPr>
        <w:ind w:left="1080" w:hanging="360"/>
      </w:pPr>
    </w:lvl>
    <w:lvl w:ilvl="1" w:tplc="04050001">
      <w:start w:val="1"/>
      <w:numFmt w:val="bullet"/>
      <w:lvlText w:val=""/>
      <w:lvlJc w:val="left"/>
      <w:pPr>
        <w:ind w:left="1800" w:hanging="360"/>
      </w:pPr>
      <w:rPr>
        <w:rFonts w:ascii="Symbol" w:hAnsi="Symbol" w:hint="default"/>
      </w:rPr>
    </w:lvl>
    <w:lvl w:ilvl="2" w:tplc="04050001">
      <w:start w:val="1"/>
      <w:numFmt w:val="bullet"/>
      <w:lvlText w:val=""/>
      <w:lvlJc w:val="left"/>
      <w:pPr>
        <w:ind w:left="2700" w:hanging="360"/>
      </w:pPr>
      <w:rPr>
        <w:rFonts w:ascii="Symbol" w:hAnsi="Symbol" w:hint="default"/>
      </w:rPr>
    </w:lvl>
    <w:lvl w:ilvl="3" w:tplc="8662BCF8">
      <w:start w:val="9"/>
      <w:numFmt w:val="bullet"/>
      <w:lvlText w:val="-"/>
      <w:lvlJc w:val="left"/>
      <w:pPr>
        <w:ind w:left="3240" w:hanging="360"/>
      </w:pPr>
      <w:rPr>
        <w:rFonts w:ascii="TimesNewRomanPSMT" w:eastAsia="Times New Roman" w:hAnsi="TimesNewRomanPSMT" w:cs="Times New Roman" w:hint="default"/>
      </w:r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1811073C"/>
    <w:multiLevelType w:val="hybridMultilevel"/>
    <w:tmpl w:val="5518EC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5A4D31"/>
    <w:multiLevelType w:val="hybridMultilevel"/>
    <w:tmpl w:val="37C0510C"/>
    <w:lvl w:ilvl="0" w:tplc="D09CA946">
      <w:start w:val="9"/>
      <w:numFmt w:val="bullet"/>
      <w:lvlText w:val="-"/>
      <w:lvlJc w:val="left"/>
      <w:pPr>
        <w:ind w:left="720" w:hanging="360"/>
      </w:pPr>
      <w:rPr>
        <w:rFonts w:ascii="TimesNewRomanPSMT" w:eastAsia="Times New Roman" w:hAnsi="TimesNewRomanPSMT"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29D2476"/>
    <w:multiLevelType w:val="hybridMultilevel"/>
    <w:tmpl w:val="EE90CD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2BC3C14"/>
    <w:multiLevelType w:val="multilevel"/>
    <w:tmpl w:val="07AEF4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B3AF2"/>
    <w:multiLevelType w:val="hybridMultilevel"/>
    <w:tmpl w:val="294E07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1263EC1"/>
    <w:multiLevelType w:val="hybridMultilevel"/>
    <w:tmpl w:val="716EE7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C4E1D76"/>
    <w:multiLevelType w:val="hybridMultilevel"/>
    <w:tmpl w:val="EB54A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0FA33F3"/>
    <w:multiLevelType w:val="hybridMultilevel"/>
    <w:tmpl w:val="7D64D09A"/>
    <w:lvl w:ilvl="0" w:tplc="D09CA946">
      <w:start w:val="9"/>
      <w:numFmt w:val="bullet"/>
      <w:lvlText w:val="-"/>
      <w:lvlJc w:val="left"/>
      <w:pPr>
        <w:ind w:left="720" w:hanging="360"/>
      </w:pPr>
      <w:rPr>
        <w:rFonts w:ascii="TimesNewRomanPSMT" w:eastAsia="Times New Roman" w:hAnsi="TimesNewRomanPSMT"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5F94C85"/>
    <w:multiLevelType w:val="hybridMultilevel"/>
    <w:tmpl w:val="78B67D52"/>
    <w:lvl w:ilvl="0" w:tplc="D09CA946">
      <w:start w:val="9"/>
      <w:numFmt w:val="bullet"/>
      <w:lvlText w:val="-"/>
      <w:lvlJc w:val="left"/>
      <w:pPr>
        <w:ind w:left="1080" w:hanging="360"/>
      </w:pPr>
      <w:rPr>
        <w:rFonts w:ascii="TimesNewRomanPSMT" w:eastAsia="Times New Roman" w:hAnsi="TimesNewRomanPSMT"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0"/>
  </w:num>
  <w:num w:numId="4">
    <w:abstractNumId w:val="1"/>
  </w:num>
  <w:num w:numId="5">
    <w:abstractNumId w:val="3"/>
  </w:num>
  <w:num w:numId="6">
    <w:abstractNumId w:val="8"/>
  </w:num>
  <w:num w:numId="7">
    <w:abstractNumId w:val="4"/>
  </w:num>
  <w:num w:numId="8">
    <w:abstractNumId w:val="2"/>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AF"/>
    <w:rsid w:val="00076DC5"/>
    <w:rsid w:val="0015102D"/>
    <w:rsid w:val="0016032C"/>
    <w:rsid w:val="001C28BC"/>
    <w:rsid w:val="002B10AE"/>
    <w:rsid w:val="002C6FA2"/>
    <w:rsid w:val="0037288B"/>
    <w:rsid w:val="003C7427"/>
    <w:rsid w:val="003D5988"/>
    <w:rsid w:val="00404EE4"/>
    <w:rsid w:val="004C5BB3"/>
    <w:rsid w:val="005104C0"/>
    <w:rsid w:val="0052188D"/>
    <w:rsid w:val="00530CDB"/>
    <w:rsid w:val="00565D70"/>
    <w:rsid w:val="005B66E1"/>
    <w:rsid w:val="006512D0"/>
    <w:rsid w:val="00682611"/>
    <w:rsid w:val="006D684C"/>
    <w:rsid w:val="00775317"/>
    <w:rsid w:val="00896E68"/>
    <w:rsid w:val="00977D7C"/>
    <w:rsid w:val="00986329"/>
    <w:rsid w:val="009B5AAF"/>
    <w:rsid w:val="00A26881"/>
    <w:rsid w:val="00A47BE1"/>
    <w:rsid w:val="00A67AF9"/>
    <w:rsid w:val="00A76626"/>
    <w:rsid w:val="00BD03DB"/>
    <w:rsid w:val="00CC04C4"/>
    <w:rsid w:val="00E008B8"/>
    <w:rsid w:val="00E169D2"/>
    <w:rsid w:val="00E3178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DFD7"/>
  <w15:chartTrackingRefBased/>
  <w15:docId w15:val="{EE8A2EE1-D378-1043-8B2C-61BBD363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9B5AAF"/>
    <w:pPr>
      <w:spacing w:before="100" w:beforeAutospacing="1" w:after="100" w:afterAutospacing="1"/>
    </w:pPr>
    <w:rPr>
      <w:rFonts w:ascii="Times New Roman" w:eastAsia="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497203">
      <w:bodyDiv w:val="1"/>
      <w:marLeft w:val="0"/>
      <w:marRight w:val="0"/>
      <w:marTop w:val="0"/>
      <w:marBottom w:val="0"/>
      <w:divBdr>
        <w:top w:val="none" w:sz="0" w:space="0" w:color="auto"/>
        <w:left w:val="none" w:sz="0" w:space="0" w:color="auto"/>
        <w:bottom w:val="none" w:sz="0" w:space="0" w:color="auto"/>
        <w:right w:val="none" w:sz="0" w:space="0" w:color="auto"/>
      </w:divBdr>
      <w:divsChild>
        <w:div w:id="205341479">
          <w:marLeft w:val="0"/>
          <w:marRight w:val="0"/>
          <w:marTop w:val="0"/>
          <w:marBottom w:val="0"/>
          <w:divBdr>
            <w:top w:val="none" w:sz="0" w:space="0" w:color="auto"/>
            <w:left w:val="none" w:sz="0" w:space="0" w:color="auto"/>
            <w:bottom w:val="none" w:sz="0" w:space="0" w:color="auto"/>
            <w:right w:val="none" w:sz="0" w:space="0" w:color="auto"/>
          </w:divBdr>
          <w:divsChild>
            <w:div w:id="2043433490">
              <w:marLeft w:val="0"/>
              <w:marRight w:val="0"/>
              <w:marTop w:val="0"/>
              <w:marBottom w:val="0"/>
              <w:divBdr>
                <w:top w:val="none" w:sz="0" w:space="0" w:color="auto"/>
                <w:left w:val="none" w:sz="0" w:space="0" w:color="auto"/>
                <w:bottom w:val="none" w:sz="0" w:space="0" w:color="auto"/>
                <w:right w:val="none" w:sz="0" w:space="0" w:color="auto"/>
              </w:divBdr>
              <w:divsChild>
                <w:div w:id="856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6</Pages>
  <Words>1527</Words>
  <Characters>9015</Characters>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2021-06-14T09:58:00Z</dcterms:created>
  <dcterms:modified xsi:type="dcterms:W3CDTF">2021-07-08T08:48:00Z</dcterms:modified>
</cp:coreProperties>
</file>