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713"/>
        <w:gridCol w:w="713"/>
        <w:gridCol w:w="713"/>
        <w:gridCol w:w="713"/>
        <w:gridCol w:w="712"/>
        <w:gridCol w:w="712"/>
        <w:gridCol w:w="712"/>
        <w:gridCol w:w="712"/>
        <w:gridCol w:w="712"/>
        <w:gridCol w:w="712"/>
        <w:gridCol w:w="712"/>
      </w:tblGrid>
      <w:tr w:rsidR="000C4839" w:rsidRPr="00073D22" w:rsidTr="00147942">
        <w:trPr>
          <w:trHeight w:val="256"/>
        </w:trPr>
        <w:tc>
          <w:tcPr>
            <w:tcW w:w="1452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FA0E76" w:rsidP="009E4EE2">
            <w:r>
              <w:t>Dev main.c (arduino)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DC550E" w:rsidP="009E4EE2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0C4839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0C4839" w:rsidRDefault="00591B42" w:rsidP="009E4EE2">
            <w:r>
              <w:t>fritzing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7942" w:rsidTr="00147942">
        <w:trPr>
          <w:trHeight w:val="256"/>
        </w:trPr>
        <w:tc>
          <w:tcPr>
            <w:tcW w:w="1452" w:type="dxa"/>
            <w:shd w:val="clear" w:color="auto" w:fill="auto"/>
          </w:tcPr>
          <w:p w:rsidR="00147942" w:rsidRDefault="00147942" w:rsidP="00147942">
            <w:r>
              <w:t>Récupérer et identifier le matériel (3.2)</w:t>
            </w:r>
          </w:p>
          <w:p w:rsidR="00147942" w:rsidRDefault="00147942" w:rsidP="0014794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FE12D7" w:rsidRDefault="00147942" w:rsidP="00147942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Menu.c et .h en C, param.h</w:t>
            </w:r>
          </w:p>
          <w:p w:rsidR="00FE12D7" w:rsidRDefault="00FE12D7" w:rsidP="00FE12D7"/>
          <w:p w:rsidR="00FE12D7" w:rsidRDefault="00FE12D7" w:rsidP="00FE12D7">
            <w:r>
              <w:t>processing</w:t>
            </w:r>
          </w:p>
          <w:p w:rsidR="00FE12D7" w:rsidRDefault="00FE12D7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3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>
            <w:r>
              <w:t>Fait</w:t>
            </w:r>
          </w:p>
          <w:p w:rsidR="00147942" w:rsidRDefault="00147942" w:rsidP="00147942"/>
          <w:p w:rsidR="00147942" w:rsidRDefault="00147942" w:rsidP="0014794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Fait</w:t>
            </w:r>
          </w:p>
          <w:p w:rsidR="00FE12D7" w:rsidRDefault="00FE12D7" w:rsidP="00147942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FE12D7" w:rsidRDefault="00FE12D7" w:rsidP="00147942"/>
          <w:p w:rsidR="00147942" w:rsidRDefault="00147942" w:rsidP="00147942">
            <w:r>
              <w:t>En cours</w:t>
            </w:r>
          </w:p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/>
          <w:p w:rsidR="00FE12D7" w:rsidRDefault="00FE12D7" w:rsidP="00147942"/>
          <w:p w:rsidR="00FE12D7" w:rsidRDefault="00FE12D7" w:rsidP="00147942"/>
          <w:p w:rsidR="00FE12D7" w:rsidRDefault="00FE12D7" w:rsidP="00147942"/>
          <w:p w:rsidR="00FE12D7" w:rsidRDefault="00FE12D7" w:rsidP="00147942"/>
          <w:p w:rsidR="00FE12D7" w:rsidRDefault="00FE12D7" w:rsidP="00147942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FE12D7" w:rsidRDefault="00FE12D7" w:rsidP="00147942">
            <w:pPr>
              <w:pBdr>
                <w:bottom w:val="single" w:sz="6" w:space="1" w:color="auto"/>
              </w:pBdr>
            </w:pPr>
          </w:p>
          <w:p w:rsidR="00FE12D7" w:rsidRDefault="00FE12D7" w:rsidP="00147942"/>
          <w:p w:rsidR="00FE12D7" w:rsidRDefault="00FE12D7" w:rsidP="00147942">
            <w:r>
              <w:t>fait</w:t>
            </w:r>
            <w:bookmarkStart w:id="0" w:name="_GoBack"/>
            <w:bookmarkEnd w:id="0"/>
          </w:p>
        </w:tc>
        <w:tc>
          <w:tcPr>
            <w:tcW w:w="712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  <w:shd w:val="clear" w:color="auto" w:fill="auto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  <w:tc>
          <w:tcPr>
            <w:tcW w:w="712" w:type="dxa"/>
          </w:tcPr>
          <w:p w:rsidR="00147942" w:rsidRDefault="00147942" w:rsidP="0014794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50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CF4">
        <w:trPr>
          <w:trHeight w:val="260"/>
        </w:trPr>
        <w:tc>
          <w:tcPr>
            <w:tcW w:w="16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Développement du programme pour calculer la fréquence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Elec,Dev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Montage système Cœur LEDs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A25" w:rsidRDefault="008F2A25" w:rsidP="0086786A">
      <w:pPr>
        <w:spacing w:before="0" w:after="0" w:line="240" w:lineRule="auto"/>
      </w:pPr>
      <w:r>
        <w:separator/>
      </w:r>
    </w:p>
  </w:endnote>
  <w:endnote w:type="continuationSeparator" w:id="0">
    <w:p w:rsidR="008F2A25" w:rsidRDefault="008F2A2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A25" w:rsidRDefault="008F2A25" w:rsidP="0086786A">
      <w:pPr>
        <w:spacing w:before="0" w:after="0" w:line="240" w:lineRule="auto"/>
      </w:pPr>
      <w:r>
        <w:separator/>
      </w:r>
    </w:p>
  </w:footnote>
  <w:footnote w:type="continuationSeparator" w:id="0">
    <w:p w:rsidR="008F2A25" w:rsidRDefault="008F2A2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63"/>
    <w:multiLevelType w:val="multilevel"/>
    <w:tmpl w:val="4D96CCC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3"/>
      <w:numFmt w:val="decimal"/>
      <w:isLgl/>
      <w:lvlText w:val="%1.%2"/>
      <w:lvlJc w:val="left"/>
      <w:pPr>
        <w:ind w:left="5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7942"/>
    <w:rsid w:val="001A3796"/>
    <w:rsid w:val="001D2E72"/>
    <w:rsid w:val="0022330B"/>
    <w:rsid w:val="002850E6"/>
    <w:rsid w:val="003355DF"/>
    <w:rsid w:val="00371798"/>
    <w:rsid w:val="00395ED5"/>
    <w:rsid w:val="00396495"/>
    <w:rsid w:val="004124F3"/>
    <w:rsid w:val="00455E50"/>
    <w:rsid w:val="00473C5C"/>
    <w:rsid w:val="004C5DEE"/>
    <w:rsid w:val="00591B42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84A69"/>
    <w:rsid w:val="008F2A25"/>
    <w:rsid w:val="008F366D"/>
    <w:rsid w:val="00915FA0"/>
    <w:rsid w:val="00921AA8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CE5CF4"/>
    <w:rsid w:val="00D02034"/>
    <w:rsid w:val="00D4241B"/>
    <w:rsid w:val="00D73F5A"/>
    <w:rsid w:val="00D755C2"/>
    <w:rsid w:val="00DB51B5"/>
    <w:rsid w:val="00DC550E"/>
    <w:rsid w:val="00DE0F12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29F7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4BD25-4FB0-4932-A936-349E2BAA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Utilisateur Windows</cp:lastModifiedBy>
  <cp:revision>44</cp:revision>
  <dcterms:created xsi:type="dcterms:W3CDTF">2015-09-24T16:39:00Z</dcterms:created>
  <dcterms:modified xsi:type="dcterms:W3CDTF">2017-11-15T18:39:00Z</dcterms:modified>
</cp:coreProperties>
</file>