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pPr w:leftFromText="180" w:rightFromText="180" w:horzAnchor="margin" w:tblpY="756"/>
        <w:tblW w:w="0" w:type="auto"/>
        <w:tblLook w:val="04A0" w:firstRow="1" w:lastRow="0" w:firstColumn="1" w:lastColumn="0" w:noHBand="0" w:noVBand="1"/>
      </w:tblPr>
      <w:tblGrid>
        <w:gridCol w:w="2676"/>
        <w:gridCol w:w="2580"/>
        <w:gridCol w:w="4104"/>
      </w:tblGrid>
      <w:tr w:rsidR="008E241E" w:rsidRPr="00886605" w14:paraId="2EB0054E" w14:textId="77777777" w:rsidTr="00A87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sz="12" w:space="0" w:color="auto"/>
              <w:bottom w:val="single" w:sz="12" w:space="0" w:color="auto"/>
            </w:tcBorders>
          </w:tcPr>
          <w:p w14:paraId="1B631805" w14:textId="29C60DDA" w:rsidR="00A8708B" w:rsidRPr="00A8708B" w:rsidRDefault="00A8708B" w:rsidP="008866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Photo</w:t>
            </w:r>
          </w:p>
        </w:tc>
        <w:tc>
          <w:tcPr>
            <w:tcW w:w="2580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60A5A95C" w14:textId="5C3FEC8F" w:rsidR="00A8708B" w:rsidRPr="00886605" w:rsidRDefault="00A8708B" w:rsidP="0088660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866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Baking Tool / Equipment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E5F0783" w14:textId="77777777" w:rsidR="00A8708B" w:rsidRPr="00886605" w:rsidRDefault="00A8708B" w:rsidP="0088660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866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Description / Function</w:t>
            </w:r>
          </w:p>
        </w:tc>
      </w:tr>
      <w:tr w:rsidR="008E241E" w:rsidRPr="00886605" w14:paraId="07D498B6" w14:textId="77777777" w:rsidTr="00A87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sz="12" w:space="0" w:color="auto"/>
            </w:tcBorders>
          </w:tcPr>
          <w:p w14:paraId="045856F5" w14:textId="4C88F74F" w:rsidR="00A8708B" w:rsidRPr="00886605" w:rsidRDefault="00A8708B" w:rsidP="0088660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PH"/>
              </w:rPr>
              <w:drawing>
                <wp:inline distT="0" distB="0" distL="0" distR="0" wp14:anchorId="3D84755B" wp14:editId="20C5E357">
                  <wp:extent cx="1366058" cy="1366058"/>
                  <wp:effectExtent l="0" t="0" r="5715" b="5715"/>
                  <wp:docPr id="597633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633188" name="Picture 59763318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656" cy="1397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0" w:type="dxa"/>
            <w:tcBorders>
              <w:top w:val="single" w:sz="12" w:space="0" w:color="auto"/>
            </w:tcBorders>
            <w:hideMark/>
          </w:tcPr>
          <w:p w14:paraId="31C85D93" w14:textId="439D4B23" w:rsidR="00A8708B" w:rsidRPr="00A8708B" w:rsidRDefault="00A8708B" w:rsidP="00A8708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870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1. Measuring Cups and Spoons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6EBA9AE1" w14:textId="77777777" w:rsidR="00A8708B" w:rsidRPr="00886605" w:rsidRDefault="00A8708B" w:rsidP="008866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866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Used to measure exact amounts of dry and liquid ingredients. Accurate measurement helps ensure the recipe turns out right.</w:t>
            </w:r>
          </w:p>
        </w:tc>
      </w:tr>
      <w:tr w:rsidR="008E241E" w:rsidRPr="00886605" w14:paraId="77723090" w14:textId="77777777" w:rsidTr="00A870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E93D23E" w14:textId="3E01B637" w:rsidR="00A8708B" w:rsidRPr="00886605" w:rsidRDefault="00C77103" w:rsidP="0088660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PH"/>
              </w:rPr>
              <w:drawing>
                <wp:inline distT="0" distB="0" distL="0" distR="0" wp14:anchorId="62B82436" wp14:editId="70CA6D09">
                  <wp:extent cx="1246216" cy="1246216"/>
                  <wp:effectExtent l="0" t="0" r="0" b="0"/>
                  <wp:docPr id="21436943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694370" name="Picture 214369437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81" cy="1257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0" w:type="dxa"/>
            <w:hideMark/>
          </w:tcPr>
          <w:p w14:paraId="01F3320C" w14:textId="4C0CB54B" w:rsidR="00A8708B" w:rsidRPr="00A8708B" w:rsidRDefault="00A8708B" w:rsidP="00A8708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870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2. Mixing Bowls</w:t>
            </w:r>
          </w:p>
        </w:tc>
        <w:tc>
          <w:tcPr>
            <w:tcW w:w="0" w:type="auto"/>
            <w:hideMark/>
          </w:tcPr>
          <w:p w14:paraId="69D3A51D" w14:textId="77777777" w:rsidR="00A8708B" w:rsidRPr="00886605" w:rsidRDefault="00A8708B" w:rsidP="008866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866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Containers where ingredients are mixed. Different sizes help separate wet and dry ingredients before combining.</w:t>
            </w:r>
          </w:p>
        </w:tc>
      </w:tr>
      <w:tr w:rsidR="008E241E" w:rsidRPr="00886605" w14:paraId="0215EC8C" w14:textId="77777777" w:rsidTr="00A87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B6730AE" w14:textId="26FD75DF" w:rsidR="00A8708B" w:rsidRPr="00886605" w:rsidRDefault="00C77103" w:rsidP="0088660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PH"/>
              </w:rPr>
              <w:drawing>
                <wp:inline distT="0" distB="0" distL="0" distR="0" wp14:anchorId="649FAF5F" wp14:editId="42B746EB">
                  <wp:extent cx="1310076" cy="881572"/>
                  <wp:effectExtent l="0" t="0" r="4445" b="0"/>
                  <wp:docPr id="12193612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361200" name="Picture 121936120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453" cy="90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0" w:type="dxa"/>
            <w:hideMark/>
          </w:tcPr>
          <w:p w14:paraId="72BDEBC9" w14:textId="27F55FC1" w:rsidR="00A8708B" w:rsidRPr="00A8708B" w:rsidRDefault="00A8708B" w:rsidP="00A8708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870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3. Hand Mixer or Stand Mixer</w:t>
            </w:r>
          </w:p>
        </w:tc>
        <w:tc>
          <w:tcPr>
            <w:tcW w:w="0" w:type="auto"/>
            <w:hideMark/>
          </w:tcPr>
          <w:p w14:paraId="7B0B7860" w14:textId="77777777" w:rsidR="00A8708B" w:rsidRPr="00886605" w:rsidRDefault="00A8708B" w:rsidP="008866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866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Makes mixing faster and more consistent compared to mixing by hand. Ensures batter or dough is smooth and well-combined.</w:t>
            </w:r>
          </w:p>
        </w:tc>
      </w:tr>
      <w:tr w:rsidR="008E241E" w:rsidRPr="00886605" w14:paraId="5CB07C8C" w14:textId="77777777" w:rsidTr="00A870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BB6F3E1" w14:textId="17157001" w:rsidR="00A8708B" w:rsidRPr="00886605" w:rsidRDefault="008E241E" w:rsidP="0088660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PH"/>
              </w:rPr>
              <w:drawing>
                <wp:inline distT="0" distB="0" distL="0" distR="0" wp14:anchorId="2C76911C" wp14:editId="06CE4080">
                  <wp:extent cx="1200785" cy="900653"/>
                  <wp:effectExtent l="0" t="0" r="0" b="0"/>
                  <wp:docPr id="64943430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434305" name="Picture 64943430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183" cy="920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0" w:type="dxa"/>
            <w:hideMark/>
          </w:tcPr>
          <w:p w14:paraId="1E20591B" w14:textId="10C33438" w:rsidR="00A8708B" w:rsidRPr="00A8708B" w:rsidRDefault="00A8708B" w:rsidP="00A8708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870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4. Rubber Spatula</w:t>
            </w:r>
          </w:p>
        </w:tc>
        <w:tc>
          <w:tcPr>
            <w:tcW w:w="0" w:type="auto"/>
            <w:hideMark/>
          </w:tcPr>
          <w:p w14:paraId="5A0714A9" w14:textId="77777777" w:rsidR="00A8708B" w:rsidRPr="00886605" w:rsidRDefault="00A8708B" w:rsidP="008866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866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Ideal for scraping every bit of batter from the bowl and for folding ingredients gently without losing air.</w:t>
            </w:r>
          </w:p>
        </w:tc>
      </w:tr>
      <w:tr w:rsidR="008E241E" w:rsidRPr="00886605" w14:paraId="148DA065" w14:textId="77777777" w:rsidTr="00A87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2F07659" w14:textId="1959BE15" w:rsidR="00A8708B" w:rsidRPr="00886605" w:rsidRDefault="008E241E" w:rsidP="0088660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PH"/>
              </w:rPr>
              <w:drawing>
                <wp:inline distT="0" distB="0" distL="0" distR="0" wp14:anchorId="0DAEBE9E" wp14:editId="0C2872F1">
                  <wp:extent cx="1251701" cy="938843"/>
                  <wp:effectExtent l="0" t="0" r="5715" b="0"/>
                  <wp:docPr id="28911382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113829" name="Picture 28911382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184" cy="963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0" w:type="dxa"/>
            <w:hideMark/>
          </w:tcPr>
          <w:p w14:paraId="79A6E8F0" w14:textId="24B6C6AC" w:rsidR="00A8708B" w:rsidRPr="00A8708B" w:rsidRDefault="00A8708B" w:rsidP="00A8708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870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5. Whisk</w:t>
            </w:r>
          </w:p>
        </w:tc>
        <w:tc>
          <w:tcPr>
            <w:tcW w:w="0" w:type="auto"/>
            <w:hideMark/>
          </w:tcPr>
          <w:p w14:paraId="1343367A" w14:textId="77777777" w:rsidR="00A8708B" w:rsidRPr="00886605" w:rsidRDefault="00A8708B" w:rsidP="008866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866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A manual tool for beating eggs, cream, or liquids. It also adds air for a lighter and fluffier texture.</w:t>
            </w:r>
          </w:p>
        </w:tc>
      </w:tr>
      <w:tr w:rsidR="008E241E" w:rsidRPr="00886605" w14:paraId="52782E6D" w14:textId="77777777" w:rsidTr="00A870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87B29F0" w14:textId="77777777" w:rsidR="00A8708B" w:rsidRDefault="008E241E" w:rsidP="00886605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PH"/>
              </w:rPr>
              <w:drawing>
                <wp:inline distT="0" distB="0" distL="0" distR="0" wp14:anchorId="551FD5C9" wp14:editId="3C5E63D3">
                  <wp:extent cx="1201381" cy="498764"/>
                  <wp:effectExtent l="0" t="0" r="0" b="0"/>
                  <wp:docPr id="137793151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931512" name="Picture 1377931512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332" cy="504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B03608" w14:textId="1F13C957" w:rsidR="008E241E" w:rsidRPr="008E241E" w:rsidRDefault="008E241E" w:rsidP="008E241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2580" w:type="dxa"/>
            <w:hideMark/>
          </w:tcPr>
          <w:p w14:paraId="184EED67" w14:textId="2DF90136" w:rsidR="00A8708B" w:rsidRPr="00A8708B" w:rsidRDefault="00A8708B" w:rsidP="00A8708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870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6. Rolling Pin</w:t>
            </w:r>
          </w:p>
        </w:tc>
        <w:tc>
          <w:tcPr>
            <w:tcW w:w="0" w:type="auto"/>
            <w:hideMark/>
          </w:tcPr>
          <w:p w14:paraId="26F6506D" w14:textId="77777777" w:rsidR="00A8708B" w:rsidRPr="00886605" w:rsidRDefault="00A8708B" w:rsidP="008866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866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Flattens and shapes dough evenly for cookies, pies, bread, and pastries.</w:t>
            </w:r>
          </w:p>
        </w:tc>
      </w:tr>
      <w:tr w:rsidR="008E241E" w:rsidRPr="00886605" w14:paraId="00BADAC4" w14:textId="77777777" w:rsidTr="00A87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2CEAF61" w14:textId="2D3DA5C2" w:rsidR="00A8708B" w:rsidRPr="00886605" w:rsidRDefault="008E241E" w:rsidP="0088660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PH"/>
              </w:rPr>
              <w:lastRenderedPageBreak/>
              <w:drawing>
                <wp:inline distT="0" distB="0" distL="0" distR="0" wp14:anchorId="310CBB99" wp14:editId="628FD3A5">
                  <wp:extent cx="1494618" cy="1195694"/>
                  <wp:effectExtent l="0" t="0" r="0" b="5080"/>
                  <wp:docPr id="103901976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019768" name="Picture 103901976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120" cy="1204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0" w:type="dxa"/>
            <w:hideMark/>
          </w:tcPr>
          <w:p w14:paraId="6799FAB7" w14:textId="37159A56" w:rsidR="00A8708B" w:rsidRPr="00A8708B" w:rsidRDefault="00A8708B" w:rsidP="00A8708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870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7. Baking Sheets and Pans</w:t>
            </w:r>
          </w:p>
        </w:tc>
        <w:tc>
          <w:tcPr>
            <w:tcW w:w="0" w:type="auto"/>
            <w:hideMark/>
          </w:tcPr>
          <w:p w14:paraId="193426A2" w14:textId="77777777" w:rsidR="00A8708B" w:rsidRPr="00886605" w:rsidRDefault="00A8708B" w:rsidP="008866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866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The trays and molds where dough or batter is placed for baking. Available in different shapes and sizes for various recipes.</w:t>
            </w:r>
          </w:p>
        </w:tc>
      </w:tr>
      <w:tr w:rsidR="008E241E" w:rsidRPr="00886605" w14:paraId="7EE5E29F" w14:textId="77777777" w:rsidTr="00A870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4232CED" w14:textId="7146C77B" w:rsidR="00A8708B" w:rsidRPr="00886605" w:rsidRDefault="008E241E" w:rsidP="0088660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PH"/>
              </w:rPr>
              <w:drawing>
                <wp:inline distT="0" distB="0" distL="0" distR="0" wp14:anchorId="435FA402" wp14:editId="6926AEB0">
                  <wp:extent cx="1274503" cy="1274503"/>
                  <wp:effectExtent l="0" t="0" r="1905" b="1905"/>
                  <wp:docPr id="109983838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838386" name="Picture 109983838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88102" cy="1288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0" w:type="dxa"/>
            <w:hideMark/>
          </w:tcPr>
          <w:p w14:paraId="1B673060" w14:textId="5E2B09C8" w:rsidR="00A8708B" w:rsidRPr="00A8708B" w:rsidRDefault="00A8708B" w:rsidP="00A8708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870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8. Oven Thermometer</w:t>
            </w:r>
          </w:p>
        </w:tc>
        <w:tc>
          <w:tcPr>
            <w:tcW w:w="0" w:type="auto"/>
            <w:hideMark/>
          </w:tcPr>
          <w:p w14:paraId="60B79BEE" w14:textId="77777777" w:rsidR="00A8708B" w:rsidRPr="00886605" w:rsidRDefault="00A8708B" w:rsidP="008866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866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Ensures the oven temperature is accurate for proper baking results, since oven dials can sometimes be off.</w:t>
            </w:r>
          </w:p>
        </w:tc>
      </w:tr>
      <w:tr w:rsidR="008E241E" w:rsidRPr="00886605" w14:paraId="4D8860A0" w14:textId="77777777" w:rsidTr="00A87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3260F51" w14:textId="3684EB1B" w:rsidR="00A8708B" w:rsidRPr="00886605" w:rsidRDefault="008E241E" w:rsidP="0088660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PH"/>
              </w:rPr>
              <w:drawing>
                <wp:inline distT="0" distB="0" distL="0" distR="0" wp14:anchorId="243C2DF2" wp14:editId="464BE896">
                  <wp:extent cx="1320050" cy="1320050"/>
                  <wp:effectExtent l="0" t="0" r="0" b="0"/>
                  <wp:docPr id="30474884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748849" name="Picture 30474884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202" cy="1325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0" w:type="dxa"/>
            <w:hideMark/>
          </w:tcPr>
          <w:p w14:paraId="5433D829" w14:textId="447F4FD2" w:rsidR="00A8708B" w:rsidRPr="00A8708B" w:rsidRDefault="00A8708B" w:rsidP="00A8708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870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9. Cooling Rack</w:t>
            </w:r>
          </w:p>
        </w:tc>
        <w:tc>
          <w:tcPr>
            <w:tcW w:w="0" w:type="auto"/>
            <w:hideMark/>
          </w:tcPr>
          <w:p w14:paraId="63F87409" w14:textId="77777777" w:rsidR="00A8708B" w:rsidRPr="00886605" w:rsidRDefault="00A8708B" w:rsidP="008866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866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Holds baked goods after baking so air can circulate around them, preventing soggy bottoms.</w:t>
            </w:r>
          </w:p>
        </w:tc>
      </w:tr>
      <w:tr w:rsidR="008E241E" w:rsidRPr="00886605" w14:paraId="1CD498E7" w14:textId="77777777" w:rsidTr="00A870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E7F31EA" w14:textId="567DF9D0" w:rsidR="00A8708B" w:rsidRPr="00886605" w:rsidRDefault="008E241E" w:rsidP="00886605">
            <w:pPr>
              <w:spacing w:line="360" w:lineRule="auto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en-PH"/>
              </w:rPr>
              <w:drawing>
                <wp:inline distT="0" distB="0" distL="0" distR="0" wp14:anchorId="39E57EAC" wp14:editId="1C93C53F">
                  <wp:extent cx="1556619" cy="890732"/>
                  <wp:effectExtent l="0" t="0" r="5715" b="5080"/>
                  <wp:docPr id="32300531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005310" name="Picture 32300531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915" cy="892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0" w:type="dxa"/>
            <w:hideMark/>
          </w:tcPr>
          <w:p w14:paraId="03EFAE6C" w14:textId="46268312" w:rsidR="00A8708B" w:rsidRPr="00A8708B" w:rsidRDefault="00A8708B" w:rsidP="00A8708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A8708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PH"/>
                <w14:ligatures w14:val="none"/>
              </w:rPr>
              <w:t>10. Pastry Brush</w:t>
            </w:r>
          </w:p>
        </w:tc>
        <w:tc>
          <w:tcPr>
            <w:tcW w:w="0" w:type="auto"/>
            <w:hideMark/>
          </w:tcPr>
          <w:p w14:paraId="1D0325FA" w14:textId="77777777" w:rsidR="00A8708B" w:rsidRPr="00886605" w:rsidRDefault="00A8708B" w:rsidP="008866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</w:pPr>
            <w:r w:rsidRPr="008866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PH"/>
                <w14:ligatures w14:val="none"/>
              </w:rPr>
              <w:t>Used to apply egg wash, butter, or glaze on pastries for a shiny and appetizing finish.</w:t>
            </w:r>
          </w:p>
        </w:tc>
      </w:tr>
    </w:tbl>
    <w:p w14:paraId="44CADF79" w14:textId="77777777" w:rsidR="00EE5F23" w:rsidRDefault="00EE5F23"/>
    <w:p w14:paraId="13EEBEC4" w14:textId="77777777" w:rsidR="00886605" w:rsidRDefault="00886605"/>
    <w:p w14:paraId="61E047E0" w14:textId="77777777" w:rsidR="00886605" w:rsidRDefault="00886605"/>
    <w:sectPr w:rsidR="00886605">
      <w:head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6E8D5" w14:textId="77777777" w:rsidR="001643CC" w:rsidRDefault="001643CC" w:rsidP="00886605">
      <w:pPr>
        <w:spacing w:after="0" w:line="240" w:lineRule="auto"/>
      </w:pPr>
      <w:r>
        <w:separator/>
      </w:r>
    </w:p>
  </w:endnote>
  <w:endnote w:type="continuationSeparator" w:id="0">
    <w:p w14:paraId="18A3CEF2" w14:textId="77777777" w:rsidR="001643CC" w:rsidRDefault="001643CC" w:rsidP="0088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D726E" w14:textId="77777777" w:rsidR="001643CC" w:rsidRDefault="001643CC" w:rsidP="00886605">
      <w:pPr>
        <w:spacing w:after="0" w:line="240" w:lineRule="auto"/>
      </w:pPr>
      <w:r>
        <w:separator/>
      </w:r>
    </w:p>
  </w:footnote>
  <w:footnote w:type="continuationSeparator" w:id="0">
    <w:p w14:paraId="16F5E902" w14:textId="77777777" w:rsidR="001643CC" w:rsidRDefault="001643CC" w:rsidP="0088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83592" w14:textId="31A586A0" w:rsidR="00886605" w:rsidRPr="00886605" w:rsidRDefault="00886605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 w:rsidRPr="00886605">
      <w:rPr>
        <w:rFonts w:ascii="Times New Roman" w:hAnsi="Times New Roman" w:cs="Times New Roman"/>
        <w:b/>
        <w:bCs/>
        <w:sz w:val="24"/>
        <w:szCs w:val="24"/>
        <w:lang w:val="en-US"/>
      </w:rPr>
      <w:t>Name:</w:t>
    </w:r>
    <w:r w:rsidRPr="00886605">
      <w:rPr>
        <w:rFonts w:ascii="Times New Roman" w:hAnsi="Times New Roman" w:cs="Times New Roman"/>
        <w:sz w:val="24"/>
        <w:szCs w:val="24"/>
        <w:lang w:val="en-US"/>
      </w:rPr>
      <w:t xml:space="preserve"> </w:t>
    </w:r>
    <w:r>
      <w:rPr>
        <w:rFonts w:ascii="Times New Roman" w:hAnsi="Times New Roman" w:cs="Times New Roman"/>
        <w:sz w:val="24"/>
        <w:szCs w:val="24"/>
        <w:lang w:val="en-US"/>
      </w:rPr>
      <w:t>J</w:t>
    </w:r>
    <w:r w:rsidRPr="00886605">
      <w:rPr>
        <w:rFonts w:ascii="Times New Roman" w:hAnsi="Times New Roman" w:cs="Times New Roman"/>
        <w:sz w:val="24"/>
        <w:szCs w:val="24"/>
        <w:lang w:val="en-US"/>
      </w:rPr>
      <w:t xml:space="preserve">oriz </w:t>
    </w:r>
    <w:r>
      <w:rPr>
        <w:rFonts w:ascii="Times New Roman" w:hAnsi="Times New Roman" w:cs="Times New Roman"/>
        <w:sz w:val="24"/>
        <w:szCs w:val="24"/>
        <w:lang w:val="en-US"/>
      </w:rPr>
      <w:t>V</w:t>
    </w:r>
    <w:r w:rsidRPr="00886605">
      <w:rPr>
        <w:rFonts w:ascii="Times New Roman" w:hAnsi="Times New Roman" w:cs="Times New Roman"/>
        <w:sz w:val="24"/>
        <w:szCs w:val="24"/>
        <w:lang w:val="en-US"/>
      </w:rPr>
      <w:t xml:space="preserve">ima </w:t>
    </w:r>
    <w:proofErr w:type="spellStart"/>
    <w:r>
      <w:rPr>
        <w:rFonts w:ascii="Times New Roman" w:hAnsi="Times New Roman" w:cs="Times New Roman"/>
        <w:sz w:val="24"/>
        <w:szCs w:val="24"/>
        <w:lang w:val="en-US"/>
      </w:rPr>
      <w:t>Ta</w:t>
    </w:r>
    <w:r w:rsidRPr="00886605">
      <w:rPr>
        <w:rFonts w:ascii="Times New Roman" w:hAnsi="Times New Roman" w:cs="Times New Roman"/>
        <w:sz w:val="24"/>
        <w:szCs w:val="24"/>
        <w:lang w:val="en-US"/>
      </w:rPr>
      <w:t>hadlangit</w:t>
    </w:r>
    <w:proofErr w:type="spellEnd"/>
    <w:r w:rsidRPr="00886605">
      <w:rPr>
        <w:rFonts w:ascii="Times New Roman" w:hAnsi="Times New Roman" w:cs="Times New Roman"/>
        <w:sz w:val="24"/>
        <w:szCs w:val="24"/>
        <w:lang w:val="en-US"/>
      </w:rPr>
      <w:t xml:space="preserve">                                                               </w:t>
    </w:r>
    <w:r>
      <w:rPr>
        <w:rFonts w:ascii="Times New Roman" w:hAnsi="Times New Roman" w:cs="Times New Roman"/>
        <w:sz w:val="24"/>
        <w:szCs w:val="24"/>
        <w:lang w:val="en-US"/>
      </w:rPr>
      <w:t xml:space="preserve">  </w:t>
    </w:r>
    <w:r w:rsidRPr="00886605">
      <w:rPr>
        <w:rFonts w:ascii="Times New Roman" w:hAnsi="Times New Roman" w:cs="Times New Roman"/>
        <w:sz w:val="24"/>
        <w:szCs w:val="24"/>
        <w:lang w:val="en-US"/>
      </w:rPr>
      <w:t xml:space="preserve"> </w:t>
    </w:r>
    <w:r>
      <w:rPr>
        <w:rFonts w:ascii="Times New Roman" w:hAnsi="Times New Roman" w:cs="Times New Roman"/>
        <w:sz w:val="24"/>
        <w:szCs w:val="24"/>
        <w:lang w:val="en-US"/>
      </w:rPr>
      <w:t xml:space="preserve"> </w:t>
    </w:r>
    <w:r w:rsidRPr="00886605">
      <w:rPr>
        <w:rFonts w:ascii="Times New Roman" w:hAnsi="Times New Roman" w:cs="Times New Roman"/>
        <w:b/>
        <w:bCs/>
        <w:sz w:val="24"/>
        <w:szCs w:val="24"/>
        <w:lang w:val="en-US"/>
      </w:rPr>
      <w:t>Date:</w:t>
    </w:r>
    <w:r>
      <w:rPr>
        <w:rFonts w:ascii="Times New Roman" w:hAnsi="Times New Roman" w:cs="Times New Roman"/>
        <w:b/>
        <w:bCs/>
        <w:sz w:val="24"/>
        <w:szCs w:val="24"/>
        <w:lang w:val="en-US"/>
      </w:rPr>
      <w:t xml:space="preserve"> </w:t>
    </w:r>
    <w:r w:rsidRPr="00886605">
      <w:rPr>
        <w:rFonts w:ascii="Times New Roman" w:hAnsi="Times New Roman" w:cs="Times New Roman"/>
        <w:sz w:val="24"/>
        <w:szCs w:val="24"/>
        <w:lang w:val="en-US"/>
      </w:rPr>
      <w:t>August 11, 2025</w:t>
    </w:r>
  </w:p>
  <w:p w14:paraId="3E2AF35D" w14:textId="13172AD6" w:rsidR="00886605" w:rsidRDefault="00886605">
    <w:pPr>
      <w:pStyle w:val="Header"/>
      <w:rPr>
        <w:lang w:val="en-US"/>
      </w:rPr>
    </w:pPr>
    <w:r w:rsidRPr="00886605">
      <w:rPr>
        <w:rFonts w:ascii="Times New Roman" w:hAnsi="Times New Roman" w:cs="Times New Roman"/>
        <w:b/>
        <w:bCs/>
        <w:sz w:val="24"/>
        <w:szCs w:val="24"/>
        <w:lang w:val="en-US"/>
      </w:rPr>
      <w:t xml:space="preserve">Instructor: </w:t>
    </w:r>
    <w:proofErr w:type="spellStart"/>
    <w:r w:rsidR="006D73FB">
      <w:rPr>
        <w:rFonts w:ascii="Times New Roman" w:hAnsi="Times New Roman" w:cs="Times New Roman"/>
        <w:sz w:val="24"/>
        <w:szCs w:val="24"/>
        <w:lang w:val="en-US"/>
      </w:rPr>
      <w:t>Jays</w:t>
    </w:r>
    <w:r w:rsidR="00DE0225">
      <w:rPr>
        <w:rFonts w:ascii="Times New Roman" w:hAnsi="Times New Roman" w:cs="Times New Roman"/>
        <w:sz w:val="24"/>
        <w:szCs w:val="24"/>
        <w:lang w:val="en-US"/>
      </w:rPr>
      <w:t>onjay</w:t>
    </w:r>
    <w:proofErr w:type="spellEnd"/>
    <w:r w:rsidR="00DE0225">
      <w:rPr>
        <w:rFonts w:ascii="Times New Roman" w:hAnsi="Times New Roman" w:cs="Times New Roman"/>
        <w:sz w:val="24"/>
        <w:szCs w:val="24"/>
        <w:lang w:val="en-US"/>
      </w:rPr>
      <w:t xml:space="preserve"> Punay</w:t>
    </w:r>
    <w:r w:rsidRPr="00886605">
      <w:rPr>
        <w:rFonts w:ascii="Times New Roman" w:hAnsi="Times New Roman" w:cs="Times New Roman"/>
        <w:sz w:val="24"/>
        <w:szCs w:val="24"/>
        <w:lang w:val="en-US"/>
      </w:rPr>
      <w:t xml:space="preserve">    </w:t>
    </w:r>
    <w:r w:rsidR="00982DC5">
      <w:rPr>
        <w:rFonts w:ascii="Times New Roman" w:hAnsi="Times New Roman" w:cs="Times New Roman"/>
        <w:sz w:val="24"/>
        <w:szCs w:val="24"/>
        <w:lang w:val="en-US"/>
      </w:rPr>
      <w:t xml:space="preserve"> </w:t>
    </w:r>
    <w:r w:rsidRPr="00886605">
      <w:rPr>
        <w:rFonts w:ascii="Times New Roman" w:hAnsi="Times New Roman" w:cs="Times New Roman"/>
        <w:sz w:val="24"/>
        <w:szCs w:val="24"/>
        <w:lang w:val="en-US"/>
      </w:rPr>
      <w:t xml:space="preserve">                                                                 </w:t>
    </w:r>
    <w:r w:rsidRPr="00886605">
      <w:rPr>
        <w:rFonts w:ascii="Times New Roman" w:hAnsi="Times New Roman" w:cs="Times New Roman"/>
        <w:b/>
        <w:bCs/>
        <w:sz w:val="24"/>
        <w:szCs w:val="24"/>
        <w:lang w:val="en-US"/>
      </w:rPr>
      <w:t>Course</w:t>
    </w:r>
    <w:r w:rsidRPr="00886605">
      <w:rPr>
        <w:rFonts w:ascii="Times New Roman" w:hAnsi="Times New Roman" w:cs="Times New Roman"/>
        <w:sz w:val="24"/>
        <w:szCs w:val="24"/>
        <w:lang w:val="en-US"/>
      </w:rPr>
      <w:t>: BSHM</w:t>
    </w:r>
    <w:r>
      <w:rPr>
        <w:lang w:val="en-US"/>
      </w:rPr>
      <w:t xml:space="preserve"> 3</w:t>
    </w:r>
  </w:p>
  <w:p w14:paraId="6D104577" w14:textId="77777777" w:rsidR="00886605" w:rsidRPr="00886605" w:rsidRDefault="00886605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26B5"/>
    <w:multiLevelType w:val="hybridMultilevel"/>
    <w:tmpl w:val="5650C8E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01EDF"/>
    <w:multiLevelType w:val="hybridMultilevel"/>
    <w:tmpl w:val="13DE6EA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576849">
    <w:abstractNumId w:val="0"/>
  </w:num>
  <w:num w:numId="2" w16cid:durableId="687295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05"/>
    <w:rsid w:val="0008163E"/>
    <w:rsid w:val="001643CC"/>
    <w:rsid w:val="001F2DC2"/>
    <w:rsid w:val="002A2DF1"/>
    <w:rsid w:val="006D73FB"/>
    <w:rsid w:val="00886605"/>
    <w:rsid w:val="008E241E"/>
    <w:rsid w:val="00982DC5"/>
    <w:rsid w:val="00A8708B"/>
    <w:rsid w:val="00C77103"/>
    <w:rsid w:val="00DE0225"/>
    <w:rsid w:val="00EE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41A74"/>
  <w15:chartTrackingRefBased/>
  <w15:docId w15:val="{DFEEE25D-9317-4EB2-A2BD-E69F8C1C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605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8660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886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605"/>
  </w:style>
  <w:style w:type="paragraph" w:styleId="Footer">
    <w:name w:val="footer"/>
    <w:basedOn w:val="Normal"/>
    <w:link w:val="FooterChar"/>
    <w:uiPriority w:val="99"/>
    <w:unhideWhenUsed/>
    <w:rsid w:val="00886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605"/>
  </w:style>
  <w:style w:type="character" w:styleId="Hyperlink">
    <w:name w:val="Hyperlink"/>
    <w:basedOn w:val="DefaultParagraphFont"/>
    <w:uiPriority w:val="99"/>
    <w:unhideWhenUsed/>
    <w:rsid w:val="00A870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08B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A870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A870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A8708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Aikagi Mew</dc:creator>
  <cp:keywords/>
  <dc:description/>
  <cp:lastModifiedBy>Aikagi Mew</cp:lastModifiedBy>
  <cp:revision>4</cp:revision>
  <dcterms:created xsi:type="dcterms:W3CDTF">2025-08-10T06:36:00Z</dcterms:created>
  <dcterms:modified xsi:type="dcterms:W3CDTF">2025-08-10T10:53:00Z</dcterms:modified>
</cp:coreProperties>
</file>