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NETWORK LAYER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Dapat dikategorikan sebagai alamat untuk mengirimkan paket - paket yang telah dibuat.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 </w:t>
      </w:r>
      <w:r w:rsidDel="00000000" w:rsidR="00000000" w:rsidRPr="00000000">
        <w:rPr>
          <w:sz w:val="24"/>
          <w:szCs w:val="24"/>
          <w:rtl w:val="0"/>
        </w:rPr>
        <w:t xml:space="preserve">adalah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 office,</w:t>
      </w:r>
      <w:r w:rsidDel="00000000" w:rsidR="00000000" w:rsidRPr="00000000">
        <w:rPr>
          <w:rtl w:val="0"/>
        </w:rPr>
        <w:t xml:space="preserve"> dimana dia akan mentransmisikan data dari </w:t>
      </w:r>
      <w:r w:rsidDel="00000000" w:rsidR="00000000" w:rsidRPr="00000000">
        <w:rPr>
          <w:i w:val="1"/>
          <w:rtl w:val="0"/>
        </w:rPr>
        <w:t xml:space="preserve">sender </w:t>
      </w:r>
      <w:r w:rsidDel="00000000" w:rsidR="00000000" w:rsidRPr="00000000">
        <w:rPr>
          <w:rtl w:val="0"/>
        </w:rPr>
        <w:t xml:space="preserve">ke </w:t>
      </w:r>
      <w:r w:rsidDel="00000000" w:rsidR="00000000" w:rsidRPr="00000000">
        <w:rPr>
          <w:i w:val="1"/>
          <w:rtl w:val="0"/>
        </w:rPr>
        <w:t xml:space="preserve">receiver. </w:t>
      </w:r>
      <w:r w:rsidDel="00000000" w:rsidR="00000000" w:rsidRPr="00000000">
        <w:rPr>
          <w:rtl w:val="0"/>
        </w:rPr>
        <w:t xml:space="preserve">Selain itu </w:t>
      </w:r>
      <w:r w:rsidDel="00000000" w:rsidR="00000000" w:rsidRPr="00000000">
        <w:rPr>
          <w:i w:val="1"/>
          <w:rtl w:val="0"/>
        </w:rPr>
        <w:t xml:space="preserve">network layer </w:t>
      </w:r>
      <w:r w:rsidDel="00000000" w:rsidR="00000000" w:rsidRPr="00000000">
        <w:rPr>
          <w:rtl w:val="0"/>
        </w:rPr>
        <w:t xml:space="preserve">juga berguna untuk mengatur lalu lintas.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TRANSPORT LAYER VS NETWORK LAYER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Network Layer : logical communication between hosts. </w:t>
      </w:r>
      <w:r w:rsidDel="00000000" w:rsidR="00000000" w:rsidRPr="00000000">
        <w:rPr>
          <w:sz w:val="24"/>
          <w:szCs w:val="24"/>
          <w:rtl w:val="0"/>
        </w:rPr>
        <w:t xml:space="preserve">Dapat dianalogikan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 </w:t>
      </w:r>
      <w:r w:rsidDel="00000000" w:rsidR="00000000" w:rsidRPr="00000000">
        <w:rPr>
          <w:sz w:val="24"/>
          <w:szCs w:val="24"/>
          <w:rtl w:val="0"/>
        </w:rPr>
        <w:t xml:space="preserve">adalah pengirim paket dan menjaga lalu lintas paket.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Transport Layer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logical communication between processes. </w:t>
      </w:r>
      <w:r w:rsidDel="00000000" w:rsidR="00000000" w:rsidRPr="00000000">
        <w:rPr>
          <w:sz w:val="24"/>
          <w:szCs w:val="24"/>
          <w:rtl w:val="0"/>
        </w:rPr>
        <w:t xml:space="preserve">Berisi aturan - aturan agar suatu paket bisa dikirimkan.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KUNCI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NETWORK LAYER FUNCTIONS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Forwarding</w:t>
      </w:r>
      <w:r w:rsidDel="00000000" w:rsidR="00000000" w:rsidRPr="00000000">
        <w:rPr>
          <w:sz w:val="24"/>
          <w:szCs w:val="24"/>
          <w:rtl w:val="0"/>
        </w:rPr>
        <w:t xml:space="preserve">, memindahkan paket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input </w:t>
      </w:r>
      <w:r w:rsidDel="00000000" w:rsidR="00000000" w:rsidRPr="00000000">
        <w:rPr>
          <w:sz w:val="24"/>
          <w:szCs w:val="24"/>
          <w:rtl w:val="0"/>
        </w:rPr>
        <w:t xml:space="preserve">ke </w:t>
      </w:r>
      <w:r w:rsidDel="00000000" w:rsidR="00000000" w:rsidRPr="00000000">
        <w:rPr>
          <w:i w:val="1"/>
          <w:sz w:val="24"/>
          <w:szCs w:val="24"/>
          <w:rtl w:val="0"/>
        </w:rPr>
        <w:t xml:space="preserve">router output </w:t>
      </w:r>
      <w:r w:rsidDel="00000000" w:rsidR="00000000" w:rsidRPr="00000000">
        <w:rPr>
          <w:sz w:val="24"/>
          <w:szCs w:val="24"/>
          <w:rtl w:val="0"/>
        </w:rPr>
        <w:t xml:space="preserve">yang sesuai.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Routing. </w:t>
      </w:r>
      <w:r w:rsidDel="00000000" w:rsidR="00000000" w:rsidRPr="00000000">
        <w:rPr>
          <w:sz w:val="24"/>
          <w:szCs w:val="24"/>
          <w:rtl w:val="0"/>
        </w:rPr>
        <w:t xml:space="preserve">menentukan rute mana kemudian akan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forward </w:t>
      </w:r>
      <w:r w:rsidDel="00000000" w:rsidR="00000000" w:rsidRPr="00000000">
        <w:rPr>
          <w:sz w:val="24"/>
          <w:szCs w:val="24"/>
          <w:rtl w:val="0"/>
        </w:rPr>
        <w:t xml:space="preserve">ke tujuannya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FORWARDING TABLE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Salah satu hal yang penting karena berisi informasi kemana data kita harus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forward.  </w:t>
      </w:r>
      <w:r w:rsidDel="00000000" w:rsidR="00000000" w:rsidRPr="00000000">
        <w:rPr>
          <w:sz w:val="24"/>
          <w:szCs w:val="24"/>
          <w:rtl w:val="0"/>
        </w:rPr>
        <w:t xml:space="preserve">Misalkan terdapat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191.167.1.2. Kemudian kita dapat melihat dulu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header-</w:t>
      </w:r>
      <w:r w:rsidDel="00000000" w:rsidR="00000000" w:rsidRPr="00000000">
        <w:rPr>
          <w:sz w:val="24"/>
          <w:szCs w:val="24"/>
          <w:rtl w:val="0"/>
        </w:rPr>
        <w:t xml:space="preserve">nya yaitu 191. Kemudian 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subnet </w:t>
      </w:r>
      <w:r w:rsidDel="00000000" w:rsidR="00000000" w:rsidRPr="00000000">
        <w:rPr>
          <w:sz w:val="24"/>
          <w:szCs w:val="24"/>
          <w:rtl w:val="0"/>
        </w:rPr>
        <w:t xml:space="preserve">berikutnya yaitu 168, dan seterusnya. Jadi proses pengiriman ke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diurutkan dari hirarki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subnet </w:t>
      </w:r>
      <w:r w:rsidDel="00000000" w:rsidR="00000000" w:rsidRPr="00000000">
        <w:rPr>
          <w:sz w:val="24"/>
          <w:szCs w:val="24"/>
          <w:rtl w:val="0"/>
        </w:rPr>
        <w:t xml:space="preserve">nya.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DATAGRAM NETWORK LAYER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dalam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 </w:t>
      </w:r>
      <w:r w:rsidDel="00000000" w:rsidR="00000000" w:rsidRPr="00000000">
        <w:rPr>
          <w:sz w:val="24"/>
          <w:szCs w:val="24"/>
          <w:rtl w:val="0"/>
        </w:rPr>
        <w:t xml:space="preserve">tidak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end-to-end connections, </w:t>
      </w:r>
      <w:r w:rsidDel="00000000" w:rsidR="00000000" w:rsidRPr="00000000">
        <w:rPr>
          <w:sz w:val="24"/>
          <w:szCs w:val="24"/>
          <w:rtl w:val="0"/>
        </w:rPr>
        <w:t xml:space="preserve">jadi langsung memforward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paket tersebut. Apabila terdapat masalah, maka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layer </w:t>
      </w:r>
      <w:r w:rsidDel="00000000" w:rsidR="00000000" w:rsidRPr="00000000">
        <w:rPr>
          <w:sz w:val="24"/>
          <w:szCs w:val="24"/>
          <w:rtl w:val="0"/>
        </w:rPr>
        <w:t xml:space="preserve">akan mencari jalan yang lain.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ALGORITMA NETWORK 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Routing Protocols (</w:t>
      </w:r>
      <w:r w:rsidDel="00000000" w:rsidR="00000000" w:rsidRPr="00000000">
        <w:rPr>
          <w:sz w:val="24"/>
          <w:szCs w:val="24"/>
          <w:rtl w:val="0"/>
        </w:rPr>
        <w:t xml:space="preserve">RIP, OSPF, BGP)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IP protocol </w:t>
      </w:r>
      <w:r w:rsidDel="00000000" w:rsidR="00000000" w:rsidRPr="00000000">
        <w:rPr>
          <w:sz w:val="24"/>
          <w:szCs w:val="24"/>
          <w:rtl w:val="0"/>
        </w:rPr>
        <w:t xml:space="preserve">yang digunakan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addressing, </w:t>
      </w:r>
      <w:r w:rsidDel="00000000" w:rsidR="00000000" w:rsidRPr="00000000">
        <w:rPr>
          <w:sz w:val="24"/>
          <w:szCs w:val="24"/>
          <w:rtl w:val="0"/>
        </w:rPr>
        <w:t xml:space="preserve">format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datagram,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packet handling.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protocol </w:t>
      </w:r>
      <w:r w:rsidDel="00000000" w:rsidR="00000000" w:rsidRPr="00000000">
        <w:rPr>
          <w:sz w:val="24"/>
          <w:szCs w:val="24"/>
          <w:rtl w:val="0"/>
        </w:rPr>
        <w:t xml:space="preserve">untuk melaporkan apabila terjadi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error.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DATAGRAM FORMAT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Terdapat TCP/UDP yang dibungkus dengan paket IP Datagram format.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1626" cy="26122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167" l="30398" r="15780" t="13420"/>
                    <a:stretch>
                      <a:fillRect/>
                    </a:stretch>
                  </pic:blipFill>
                  <pic:spPr>
                    <a:xfrm>
                      <a:off x="0" y="0"/>
                      <a:ext cx="3761626" cy="261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MAX TRANSFER SIZE 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(MTU)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batasan untuk mengirimkan data. Sehingga sebelumnya data akan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fragmented </w:t>
      </w:r>
      <w:r w:rsidDel="00000000" w:rsidR="00000000" w:rsidRPr="00000000">
        <w:rPr>
          <w:sz w:val="24"/>
          <w:szCs w:val="24"/>
          <w:rtl w:val="0"/>
        </w:rPr>
        <w:t xml:space="preserve">atau dicacah. Kemudian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receiver </w:t>
      </w:r>
      <w:r w:rsidDel="00000000" w:rsidR="00000000" w:rsidRPr="00000000">
        <w:rPr>
          <w:sz w:val="24"/>
          <w:szCs w:val="24"/>
          <w:rtl w:val="0"/>
        </w:rPr>
        <w:t xml:space="preserve">akan digabungkan kembali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reassembled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MENGKLASIFIKASIKAN DAN MENDEFINISIKAN 1Pv4 ADDRESSES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Network Address, </w:t>
      </w:r>
      <w:r w:rsidDel="00000000" w:rsidR="00000000" w:rsidRPr="00000000">
        <w:rPr>
          <w:sz w:val="24"/>
          <w:szCs w:val="24"/>
          <w:rtl w:val="0"/>
        </w:rPr>
        <w:t xml:space="preserve">tidak bisa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Broadcast Address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Address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3038" cy="27473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293" l="38205" r="23089" t="47771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74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SUBNETTING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Membagi antara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secara proporsional sesuai dengan kebutuhan. Tanpa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subnetting, </w:t>
      </w:r>
      <w:r w:rsidDel="00000000" w:rsidR="00000000" w:rsidRPr="00000000">
        <w:rPr>
          <w:sz w:val="24"/>
          <w:szCs w:val="24"/>
          <w:rtl w:val="0"/>
        </w:rPr>
        <w:t xml:space="preserve">semua internet akan bergantung pada 1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subnet </w:t>
      </w:r>
      <w:r w:rsidDel="00000000" w:rsidR="00000000" w:rsidRPr="00000000">
        <w:rPr>
          <w:sz w:val="24"/>
          <w:szCs w:val="24"/>
          <w:rtl w:val="0"/>
        </w:rPr>
        <w:t xml:space="preserve">saja dan semakin lama 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full. Subnetting </w:t>
      </w:r>
      <w:r w:rsidDel="00000000" w:rsidR="00000000" w:rsidRPr="00000000">
        <w:rPr>
          <w:sz w:val="24"/>
          <w:szCs w:val="24"/>
          <w:rtl w:val="0"/>
        </w:rPr>
        <w:t xml:space="preserve">ada 2 jenis, yaitu 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Static Subnetting, </w:t>
      </w:r>
      <w:r w:rsidDel="00000000" w:rsidR="00000000" w:rsidRPr="00000000">
        <w:rPr>
          <w:sz w:val="24"/>
          <w:szCs w:val="24"/>
          <w:rtl w:val="0"/>
        </w:rPr>
        <w:t xml:space="preserve">membagi secara rata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 Length Subnet Mask </w:t>
      </w:r>
      <w:r w:rsidDel="00000000" w:rsidR="00000000" w:rsidRPr="00000000">
        <w:rPr>
          <w:sz w:val="24"/>
          <w:szCs w:val="24"/>
          <w:rtl w:val="0"/>
        </w:rPr>
        <w:t xml:space="preserve">(VLSM), membagi dengan fleksibel sesuai dengan kebutuhannya.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5</w:t>
    </w:r>
  </w:p>
  <w:p w:rsidR="00000000" w:rsidDel="00000000" w:rsidP="00000000" w:rsidRDefault="00000000" w:rsidRPr="00000000" w14:paraId="0000002E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2F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