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C588" w14:textId="77777777" w:rsidR="00203B1C" w:rsidRPr="00203B1C" w:rsidRDefault="00203B1C" w:rsidP="00203B1C">
      <w:r w:rsidRPr="00203B1C">
        <w:rPr>
          <w:b/>
          <w:bCs/>
        </w:rPr>
        <w:t>BUSINESS AGREEMENT</w:t>
      </w:r>
    </w:p>
    <w:p w14:paraId="5F27CD5E" w14:textId="77777777" w:rsidR="00203B1C" w:rsidRPr="00203B1C" w:rsidRDefault="00203B1C" w:rsidP="00203B1C">
      <w:r w:rsidRPr="00203B1C">
        <w:t xml:space="preserve">This Business Agreement (“Agreement”) is entered into between </w:t>
      </w:r>
      <w:r w:rsidRPr="00203B1C">
        <w:rPr>
          <w:b/>
          <w:bCs/>
        </w:rPr>
        <w:t>Shrishti Singh</w:t>
      </w:r>
      <w:r w:rsidRPr="00203B1C">
        <w:t xml:space="preserve"> (hereinafter referred to as the “Primary Party”) and </w:t>
      </w:r>
      <w:r w:rsidRPr="00203B1C">
        <w:rPr>
          <w:b/>
          <w:bCs/>
        </w:rPr>
        <w:t>Akash, Renisha, and Vani</w:t>
      </w:r>
      <w:r w:rsidRPr="00203B1C">
        <w:t xml:space="preserve"> (hereinafter collectively referred to as the “Secondary Parties”).</w:t>
      </w:r>
    </w:p>
    <w:p w14:paraId="14FE7C9F" w14:textId="618096D8" w:rsidR="00203B1C" w:rsidRPr="00203B1C" w:rsidRDefault="00203B1C" w:rsidP="00203B1C"/>
    <w:p w14:paraId="01FFA1B4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1. Nature of Business</w:t>
      </w:r>
    </w:p>
    <w:p w14:paraId="46EB23DF" w14:textId="77777777" w:rsidR="00203B1C" w:rsidRPr="00203B1C" w:rsidRDefault="00203B1C" w:rsidP="00203B1C">
      <w:r w:rsidRPr="00203B1C">
        <w:t>The parties agree to collaborate on a business activity, the exact nature of which may evolve over time based on opportunities, market trends, or decisions made by the Primary Party.</w:t>
      </w:r>
    </w:p>
    <w:p w14:paraId="45CC05AB" w14:textId="1D27BC61" w:rsidR="00203B1C" w:rsidRPr="00203B1C" w:rsidRDefault="00203B1C" w:rsidP="00203B1C"/>
    <w:p w14:paraId="3F0251EE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2. Roles and Responsibilities</w:t>
      </w:r>
    </w:p>
    <w:p w14:paraId="570DE503" w14:textId="77777777" w:rsidR="00203B1C" w:rsidRPr="00203B1C" w:rsidRDefault="00203B1C" w:rsidP="00203B1C">
      <w:r w:rsidRPr="00203B1C">
        <w:t>The roles of the Secondary Parties shall include, but are not limited to, tasks assigned by the Primary Party as needed. Specific duties may change without prior notice.</w:t>
      </w:r>
    </w:p>
    <w:p w14:paraId="4B177DDB" w14:textId="18729BE6" w:rsidR="00203B1C" w:rsidRPr="00203B1C" w:rsidRDefault="00203B1C" w:rsidP="00203B1C"/>
    <w:p w14:paraId="5F440543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3. Investment and Contributions</w:t>
      </w:r>
    </w:p>
    <w:p w14:paraId="4F8AB8DA" w14:textId="77777777" w:rsidR="00203B1C" w:rsidRPr="00203B1C" w:rsidRDefault="00203B1C" w:rsidP="00203B1C">
      <w:r w:rsidRPr="00203B1C">
        <w:t>The Secondary Parties may contribute capital, time, or resources as required. The exact amount and form of contribution shall be determined on an ongoing basis.</w:t>
      </w:r>
    </w:p>
    <w:p w14:paraId="17E2510C" w14:textId="7FD3850B" w:rsidR="00203B1C" w:rsidRPr="00203B1C" w:rsidRDefault="00203B1C" w:rsidP="00203B1C"/>
    <w:p w14:paraId="604C08A2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4. Profit Sharing</w:t>
      </w:r>
    </w:p>
    <w:p w14:paraId="5FF40F6F" w14:textId="77777777" w:rsidR="00203B1C" w:rsidRPr="00203B1C" w:rsidRDefault="00203B1C" w:rsidP="00203B1C">
      <w:r w:rsidRPr="00203B1C">
        <w:t>Profits, if any, shall be distributed in a manner deemed fair by the Primary Party. Losses, however, shall be borne by the Secondary Parties proportionately or as decided.</w:t>
      </w:r>
    </w:p>
    <w:p w14:paraId="3100F456" w14:textId="70A3E391" w:rsidR="00203B1C" w:rsidRPr="00203B1C" w:rsidRDefault="00203B1C" w:rsidP="00203B1C"/>
    <w:p w14:paraId="0CAA4702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5. Decision Making</w:t>
      </w:r>
    </w:p>
    <w:p w14:paraId="7B72E14E" w14:textId="77777777" w:rsidR="00203B1C" w:rsidRPr="00203B1C" w:rsidRDefault="00203B1C" w:rsidP="00203B1C">
      <w:r w:rsidRPr="00203B1C">
        <w:t>All major and minor decisions shall be made by the Primary Party. Input from Secondary Parties may be considered but is not binding.</w:t>
      </w:r>
    </w:p>
    <w:p w14:paraId="013A556A" w14:textId="5A5E1328" w:rsidR="00203B1C" w:rsidRPr="00203B1C" w:rsidRDefault="00203B1C" w:rsidP="00203B1C"/>
    <w:p w14:paraId="35EB8286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6. Intellectual Property</w:t>
      </w:r>
    </w:p>
    <w:p w14:paraId="26FB1F4E" w14:textId="77777777" w:rsidR="00203B1C" w:rsidRPr="00203B1C" w:rsidRDefault="00203B1C" w:rsidP="00203B1C">
      <w:r w:rsidRPr="00203B1C">
        <w:t>Any intellectual property created during the course of the business shall belong solely to the Primary Party, regardless of contribution.</w:t>
      </w:r>
    </w:p>
    <w:p w14:paraId="0AECC35D" w14:textId="6611CB82" w:rsidR="00203B1C" w:rsidRPr="00203B1C" w:rsidRDefault="00203B1C" w:rsidP="00203B1C"/>
    <w:p w14:paraId="380F79F6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7. Confidentiality</w:t>
      </w:r>
    </w:p>
    <w:p w14:paraId="44C6AE87" w14:textId="77777777" w:rsidR="00203B1C" w:rsidRPr="00203B1C" w:rsidRDefault="00203B1C" w:rsidP="00203B1C">
      <w:r w:rsidRPr="00203B1C">
        <w:t>The Secondary Parties must maintain confidentiality of all business-related matters indefinitely. The scope of confidential information may include any information deemed sensitive by the Primary Party.</w:t>
      </w:r>
    </w:p>
    <w:p w14:paraId="15225AEB" w14:textId="53B91C3B" w:rsidR="00203B1C" w:rsidRPr="00203B1C" w:rsidRDefault="00203B1C" w:rsidP="00203B1C"/>
    <w:p w14:paraId="6206B619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8. Termination</w:t>
      </w:r>
    </w:p>
    <w:p w14:paraId="3684B6EC" w14:textId="77777777" w:rsidR="00203B1C" w:rsidRPr="00203B1C" w:rsidRDefault="00203B1C" w:rsidP="00203B1C">
      <w:r w:rsidRPr="00203B1C">
        <w:t>The Primary Party reserves the right to terminate this Agreement at any time without cause. Secondary Parties must comply immediately with all exit requirements.</w:t>
      </w:r>
    </w:p>
    <w:p w14:paraId="1C6A4D69" w14:textId="7F7CF3BF" w:rsidR="00203B1C" w:rsidRPr="00203B1C" w:rsidRDefault="00203B1C" w:rsidP="00203B1C"/>
    <w:p w14:paraId="3528682C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9. Liability</w:t>
      </w:r>
    </w:p>
    <w:p w14:paraId="6A312E35" w14:textId="77777777" w:rsidR="00203B1C" w:rsidRPr="00203B1C" w:rsidRDefault="00203B1C" w:rsidP="00203B1C">
      <w:r w:rsidRPr="00203B1C">
        <w:t>The Secondary Parties shall be responsible for any debts, legal issues, or liabilities arising from the business, even if incurred under the direction of the Primary Party.</w:t>
      </w:r>
    </w:p>
    <w:p w14:paraId="7BC6995E" w14:textId="779FF14D" w:rsidR="00203B1C" w:rsidRPr="00203B1C" w:rsidRDefault="00203B1C" w:rsidP="00203B1C"/>
    <w:p w14:paraId="0CF69D7E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10. Dispute Resolution</w:t>
      </w:r>
    </w:p>
    <w:p w14:paraId="6C04A571" w14:textId="77777777" w:rsidR="00203B1C" w:rsidRPr="00203B1C" w:rsidRDefault="00203B1C" w:rsidP="00203B1C">
      <w:r w:rsidRPr="00203B1C">
        <w:t>Any disputes shall be resolved as per the decision of the Primary Party, which shall be final and binding.</w:t>
      </w:r>
    </w:p>
    <w:p w14:paraId="094BC283" w14:textId="4DF90E2F" w:rsidR="00203B1C" w:rsidRPr="00203B1C" w:rsidRDefault="00203B1C" w:rsidP="00203B1C"/>
    <w:p w14:paraId="3A71C2C7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11. Amendments</w:t>
      </w:r>
    </w:p>
    <w:p w14:paraId="394A260F" w14:textId="77777777" w:rsidR="00203B1C" w:rsidRPr="00203B1C" w:rsidRDefault="00203B1C" w:rsidP="00203B1C">
      <w:r w:rsidRPr="00203B1C">
        <w:t>This Agreement may be modified at any time by the Primary Party, with or without prior notice to the Secondary Parties.</w:t>
      </w:r>
    </w:p>
    <w:p w14:paraId="6CA2D826" w14:textId="66A1FA9D" w:rsidR="00203B1C" w:rsidRPr="00203B1C" w:rsidRDefault="00203B1C" w:rsidP="00203B1C"/>
    <w:p w14:paraId="3E4B2DAE" w14:textId="77777777" w:rsidR="00203B1C" w:rsidRPr="00203B1C" w:rsidRDefault="00203B1C" w:rsidP="00203B1C">
      <w:pPr>
        <w:rPr>
          <w:b/>
          <w:bCs/>
        </w:rPr>
      </w:pPr>
      <w:r w:rsidRPr="00203B1C">
        <w:rPr>
          <w:b/>
          <w:bCs/>
        </w:rPr>
        <w:t>12. Governing Law</w:t>
      </w:r>
    </w:p>
    <w:p w14:paraId="65243A0F" w14:textId="77777777" w:rsidR="00203B1C" w:rsidRPr="00203B1C" w:rsidRDefault="00203B1C" w:rsidP="00203B1C">
      <w:r w:rsidRPr="00203B1C">
        <w:t>This Agreement shall be governed by applicable laws, though specific jurisdiction or statutes are not explicitly mentioned.</w:t>
      </w:r>
    </w:p>
    <w:p w14:paraId="39D44716" w14:textId="6F183532" w:rsidR="00203B1C" w:rsidRPr="00203B1C" w:rsidRDefault="00203B1C" w:rsidP="00203B1C"/>
    <w:p w14:paraId="1FB7F794" w14:textId="77777777" w:rsidR="00203B1C" w:rsidRPr="00203B1C" w:rsidRDefault="00203B1C" w:rsidP="00203B1C">
      <w:r w:rsidRPr="00203B1C">
        <w:rPr>
          <w:b/>
          <w:bCs/>
        </w:rPr>
        <w:t>Primary Party Signature:</w:t>
      </w:r>
      <w:r w:rsidRPr="00203B1C">
        <w:t xml:space="preserve"> ____________________</w:t>
      </w:r>
      <w:r w:rsidRPr="00203B1C">
        <w:br/>
      </w:r>
      <w:r w:rsidRPr="00203B1C">
        <w:rPr>
          <w:b/>
          <w:bCs/>
        </w:rPr>
        <w:t>Secondary Parties Signatures:</w:t>
      </w:r>
      <w:r w:rsidRPr="00203B1C">
        <w:t xml:space="preserve"> ____________________</w:t>
      </w:r>
    </w:p>
    <w:p w14:paraId="6FA1A169" w14:textId="0EBDA90B" w:rsidR="00203B1C" w:rsidRPr="00203B1C" w:rsidRDefault="00203B1C" w:rsidP="00203B1C"/>
    <w:p w14:paraId="26BA1F46" w14:textId="77777777" w:rsidR="00203B1C" w:rsidRPr="00203B1C" w:rsidRDefault="00203B1C" w:rsidP="00203B1C">
      <w:r w:rsidRPr="00203B1C">
        <w:rPr>
          <w:b/>
          <w:bCs/>
        </w:rPr>
        <w:t>Disclaimer:</w:t>
      </w:r>
      <w:r w:rsidRPr="00203B1C">
        <w:t xml:space="preserve"> This document is for illustrative purposes and does not constitute legal advice.</w:t>
      </w:r>
    </w:p>
    <w:p w14:paraId="15BD2F1C" w14:textId="77777777" w:rsidR="000E467C" w:rsidRDefault="000E467C"/>
    <w:sectPr w:rsidR="000E467C" w:rsidSect="00852029">
      <w:pgSz w:w="11906" w:h="16838"/>
      <w:pgMar w:top="1701" w:right="1418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1C"/>
    <w:rsid w:val="000E467C"/>
    <w:rsid w:val="00203B1C"/>
    <w:rsid w:val="003F0FAF"/>
    <w:rsid w:val="0042525F"/>
    <w:rsid w:val="005434FD"/>
    <w:rsid w:val="00852029"/>
    <w:rsid w:val="0090206A"/>
    <w:rsid w:val="009F3BBF"/>
    <w:rsid w:val="00C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47A2"/>
  <w15:chartTrackingRefBased/>
  <w15:docId w15:val="{F9BFDCFD-1F7C-4A8A-9FB6-131E6AB2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Singh</dc:creator>
  <cp:keywords/>
  <dc:description/>
  <cp:lastModifiedBy>Shrishti Singh</cp:lastModifiedBy>
  <cp:revision>1</cp:revision>
  <dcterms:created xsi:type="dcterms:W3CDTF">2026-04-16T16:13:00Z</dcterms:created>
  <dcterms:modified xsi:type="dcterms:W3CDTF">2026-04-16T16:17:00Z</dcterms:modified>
</cp:coreProperties>
</file>