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7B4DC4" w:rsidRPr="0008214C" w14:paraId="39561849" w14:textId="77777777" w:rsidTr="0008214C">
        <w:trPr>
          <w:trHeight w:val="267"/>
        </w:trPr>
        <w:tc>
          <w:tcPr>
            <w:tcW w:w="1271" w:type="dxa"/>
          </w:tcPr>
          <w:p w14:paraId="6D5CA691" w14:textId="5E23CF65" w:rsidR="007B4DC4" w:rsidRPr="0008214C" w:rsidRDefault="007B4DC4" w:rsidP="007B4DC4">
            <w:pPr>
              <w:jc w:val="center"/>
              <w:rPr>
                <w:b/>
                <w:bCs/>
                <w:sz w:val="28"/>
                <w:szCs w:val="28"/>
              </w:rPr>
            </w:pPr>
            <w:r w:rsidRPr="0008214C">
              <w:rPr>
                <w:b/>
                <w:bCs/>
                <w:sz w:val="28"/>
                <w:szCs w:val="28"/>
              </w:rPr>
              <w:t>Co-inter</w:t>
            </w:r>
          </w:p>
        </w:tc>
        <w:tc>
          <w:tcPr>
            <w:tcW w:w="9185" w:type="dxa"/>
          </w:tcPr>
          <w:p w14:paraId="166EF267" w14:textId="165419A0" w:rsidR="007B4DC4" w:rsidRPr="0008214C" w:rsidRDefault="007B4DC4" w:rsidP="007B4DC4">
            <w:pPr>
              <w:jc w:val="center"/>
              <w:rPr>
                <w:b/>
                <w:bCs/>
                <w:sz w:val="28"/>
                <w:szCs w:val="28"/>
              </w:rPr>
            </w:pPr>
            <w:r w:rsidRPr="0008214C">
              <w:rPr>
                <w:b/>
                <w:bCs/>
                <w:sz w:val="28"/>
                <w:szCs w:val="28"/>
              </w:rPr>
              <w:t>Projet shampoing – Séance 2 : A la recherche d’une recette</w:t>
            </w:r>
          </w:p>
        </w:tc>
      </w:tr>
    </w:tbl>
    <w:p w14:paraId="6F0CD365" w14:textId="3BEDB5E8" w:rsidR="005C1A6B" w:rsidRDefault="005C1A6B"/>
    <w:p w14:paraId="29686B6A" w14:textId="3F22F915" w:rsidR="0008214C" w:rsidRDefault="0008214C" w:rsidP="0008214C">
      <w:pPr>
        <w:jc w:val="center"/>
      </w:pPr>
      <w:r>
        <w:rPr>
          <w:noProof/>
        </w:rPr>
        <w:drawing>
          <wp:inline distT="0" distB="0" distL="0" distR="0" wp14:anchorId="5541CC36" wp14:editId="659C7AE1">
            <wp:extent cx="3829050" cy="1190625"/>
            <wp:effectExtent l="0" t="0" r="0" b="9525"/>
            <wp:docPr id="3" name="Image 3" descr="Treehugger | Shampoo Moon - Natural Round Solid Shampoo Bars - Emz Blendz  Soap C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eehugger | Shampoo Moon - Natural Round Solid Shampoo Bars - Emz Blendz  Soap C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E74C" w14:textId="1D2EF0EC" w:rsidR="007B4DC4" w:rsidRDefault="007B4DC4">
      <w:r w:rsidRPr="007B4DC4">
        <w:rPr>
          <w:b/>
          <w:bCs/>
        </w:rPr>
        <w:t>Activité n°1 :</w:t>
      </w:r>
      <w:r>
        <w:t xml:space="preserve"> Trouve sur internet une recette de shampoing solide qu’il te plairait de réaliser, et prépare son argumentaire de vente. Tu la présenteras ensuite à la classe, afin de choisir la meilleure recette après un vote.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B4DC4" w14:paraId="076EFA44" w14:textId="77777777" w:rsidTr="009A68E3">
        <w:tc>
          <w:tcPr>
            <w:tcW w:w="10456" w:type="dxa"/>
            <w:gridSpan w:val="2"/>
          </w:tcPr>
          <w:p w14:paraId="37CB259E" w14:textId="4C13D70B" w:rsidR="007B4DC4" w:rsidRPr="007B4DC4" w:rsidRDefault="007B4DC4" w:rsidP="007B4DC4">
            <w:pPr>
              <w:jc w:val="center"/>
              <w:rPr>
                <w:b/>
                <w:bCs/>
                <w:sz w:val="24"/>
                <w:szCs w:val="24"/>
              </w:rPr>
            </w:pPr>
            <w:r w:rsidRPr="007B4DC4">
              <w:rPr>
                <w:b/>
                <w:bCs/>
                <w:sz w:val="28"/>
                <w:szCs w:val="28"/>
              </w:rPr>
              <w:t>Ma recette idéale</w:t>
            </w:r>
          </w:p>
        </w:tc>
      </w:tr>
      <w:tr w:rsidR="007B4DC4" w14:paraId="1877C48B" w14:textId="77777777" w:rsidTr="007B4DC4">
        <w:tc>
          <w:tcPr>
            <w:tcW w:w="5228" w:type="dxa"/>
          </w:tcPr>
          <w:p w14:paraId="27C74DB0" w14:textId="591C2FB6" w:rsidR="007B4DC4" w:rsidRPr="007B4DC4" w:rsidRDefault="007B4DC4" w:rsidP="007B4DC4">
            <w:pPr>
              <w:jc w:val="center"/>
              <w:rPr>
                <w:b/>
                <w:bCs/>
                <w:sz w:val="24"/>
                <w:szCs w:val="24"/>
              </w:rPr>
            </w:pPr>
            <w:r w:rsidRPr="007B4DC4">
              <w:rPr>
                <w:b/>
                <w:bCs/>
                <w:sz w:val="24"/>
                <w:szCs w:val="24"/>
              </w:rPr>
              <w:t>Mes arguments pour</w:t>
            </w:r>
          </w:p>
        </w:tc>
        <w:tc>
          <w:tcPr>
            <w:tcW w:w="5228" w:type="dxa"/>
          </w:tcPr>
          <w:p w14:paraId="23FC1329" w14:textId="7F50E68D" w:rsidR="007B4DC4" w:rsidRPr="007B4DC4" w:rsidRDefault="007B4DC4" w:rsidP="007B4DC4">
            <w:pPr>
              <w:jc w:val="center"/>
              <w:rPr>
                <w:b/>
                <w:bCs/>
                <w:sz w:val="24"/>
                <w:szCs w:val="24"/>
              </w:rPr>
            </w:pPr>
            <w:r w:rsidRPr="007B4DC4">
              <w:rPr>
                <w:b/>
                <w:bCs/>
                <w:sz w:val="24"/>
                <w:szCs w:val="24"/>
              </w:rPr>
              <w:t>Mes arguments contre</w:t>
            </w:r>
          </w:p>
        </w:tc>
      </w:tr>
      <w:tr w:rsidR="007B4DC4" w14:paraId="70E4CE72" w14:textId="77777777" w:rsidTr="0008214C">
        <w:trPr>
          <w:trHeight w:val="2510"/>
        </w:trPr>
        <w:tc>
          <w:tcPr>
            <w:tcW w:w="5228" w:type="dxa"/>
          </w:tcPr>
          <w:p w14:paraId="45BBC843" w14:textId="77777777" w:rsidR="007B4DC4" w:rsidRDefault="007B4DC4"/>
        </w:tc>
        <w:tc>
          <w:tcPr>
            <w:tcW w:w="5228" w:type="dxa"/>
          </w:tcPr>
          <w:p w14:paraId="4FFE7BEB" w14:textId="77777777" w:rsidR="007B4DC4" w:rsidRDefault="007B4DC4"/>
        </w:tc>
      </w:tr>
    </w:tbl>
    <w:p w14:paraId="3631B11B" w14:textId="2B64180D" w:rsidR="009D2C3B" w:rsidRDefault="009D2C3B"/>
    <w:p w14:paraId="39FB69E3" w14:textId="451B366E" w:rsidR="009D2C3B" w:rsidRDefault="009D2C3B">
      <w:r w:rsidRPr="009D2C3B">
        <w:rPr>
          <w:b/>
          <w:bCs/>
        </w:rPr>
        <w:t>Activité n°2 :</w:t>
      </w:r>
      <w:r>
        <w:rPr>
          <w:b/>
          <w:bCs/>
        </w:rPr>
        <w:t xml:space="preserve"> </w:t>
      </w:r>
      <w:r>
        <w:t>Ecrit sur un bout de papier combien tu penses être capable de vendre de shampoings. Un décompte nous permettra d’estimer notre volume de fabrication. Il fau</w:t>
      </w:r>
      <w:r w:rsidR="0008214C">
        <w:t>dra</w:t>
      </w:r>
      <w:r>
        <w:t xml:space="preserve"> ensuite adapter la recette !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D2C3B" w14:paraId="205CFAC0" w14:textId="77777777" w:rsidTr="009D2C3B">
        <w:tc>
          <w:tcPr>
            <w:tcW w:w="5228" w:type="dxa"/>
          </w:tcPr>
          <w:p w14:paraId="2331628A" w14:textId="0CE76AED" w:rsidR="009D2C3B" w:rsidRPr="009D2C3B" w:rsidRDefault="00876CB9" w:rsidP="009D2C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Ingrédients</w:t>
            </w:r>
            <w:r w:rsidR="009D2C3B" w:rsidRPr="009D2C3B">
              <w:rPr>
                <w:b/>
                <w:bCs/>
              </w:rPr>
              <w:t xml:space="preserve"> </w:t>
            </w:r>
            <w:proofErr w:type="gramStart"/>
            <w:r w:rsidR="009D2C3B" w:rsidRPr="009D2C3B">
              <w:rPr>
                <w:b/>
                <w:bCs/>
              </w:rPr>
              <w:t>pour  …</w:t>
            </w:r>
            <w:proofErr w:type="gramEnd"/>
            <w:r w:rsidR="009D2C3B" w:rsidRPr="009D2C3B">
              <w:rPr>
                <w:b/>
                <w:bCs/>
              </w:rPr>
              <w:t xml:space="preserve">  </w:t>
            </w:r>
            <w:proofErr w:type="gramStart"/>
            <w:r w:rsidR="009D2C3B" w:rsidRPr="009D2C3B">
              <w:rPr>
                <w:b/>
                <w:bCs/>
              </w:rPr>
              <w:t>shampoings</w:t>
            </w:r>
            <w:proofErr w:type="gramEnd"/>
          </w:p>
        </w:tc>
        <w:tc>
          <w:tcPr>
            <w:tcW w:w="5228" w:type="dxa"/>
          </w:tcPr>
          <w:p w14:paraId="389DFF6E" w14:textId="4DE41687" w:rsidR="009D2C3B" w:rsidRDefault="00876CB9" w:rsidP="009D2C3B">
            <w:pPr>
              <w:jc w:val="center"/>
            </w:pPr>
            <w:r>
              <w:rPr>
                <w:b/>
                <w:bCs/>
              </w:rPr>
              <w:t>Ingrédients</w:t>
            </w:r>
            <w:r w:rsidR="009D2C3B" w:rsidRPr="009D2C3B">
              <w:rPr>
                <w:b/>
                <w:bCs/>
              </w:rPr>
              <w:t xml:space="preserve"> </w:t>
            </w:r>
            <w:proofErr w:type="gramStart"/>
            <w:r w:rsidR="009D2C3B" w:rsidRPr="009D2C3B">
              <w:rPr>
                <w:b/>
                <w:bCs/>
              </w:rPr>
              <w:t>pour  …</w:t>
            </w:r>
            <w:proofErr w:type="gramEnd"/>
            <w:r w:rsidR="009D2C3B" w:rsidRPr="009D2C3B">
              <w:rPr>
                <w:b/>
                <w:bCs/>
              </w:rPr>
              <w:t xml:space="preserve">  </w:t>
            </w:r>
            <w:proofErr w:type="gramStart"/>
            <w:r w:rsidR="009D2C3B" w:rsidRPr="009D2C3B">
              <w:rPr>
                <w:b/>
                <w:bCs/>
              </w:rPr>
              <w:t>shampoings</w:t>
            </w:r>
            <w:proofErr w:type="gramEnd"/>
          </w:p>
        </w:tc>
      </w:tr>
      <w:tr w:rsidR="009D2C3B" w14:paraId="1D1564E1" w14:textId="77777777" w:rsidTr="00876CB9">
        <w:trPr>
          <w:trHeight w:val="2339"/>
        </w:trPr>
        <w:tc>
          <w:tcPr>
            <w:tcW w:w="5228" w:type="dxa"/>
          </w:tcPr>
          <w:p w14:paraId="2A0C5EC9" w14:textId="77777777" w:rsidR="009D2C3B" w:rsidRDefault="009D2C3B"/>
        </w:tc>
        <w:tc>
          <w:tcPr>
            <w:tcW w:w="5228" w:type="dxa"/>
          </w:tcPr>
          <w:p w14:paraId="379CFFFD" w14:textId="77777777" w:rsidR="009D2C3B" w:rsidRDefault="009D2C3B"/>
        </w:tc>
      </w:tr>
    </w:tbl>
    <w:p w14:paraId="6AB2B0DC" w14:textId="3F98C368" w:rsidR="009D2C3B" w:rsidRDefault="009D2C3B"/>
    <w:p w14:paraId="1E074B69" w14:textId="77777777" w:rsidR="0008214C" w:rsidRDefault="0008214C"/>
    <w:p w14:paraId="61EBDD99" w14:textId="488CC700" w:rsidR="007B4DC4" w:rsidRDefault="007B4DC4">
      <w:r w:rsidRPr="007B4DC4">
        <w:rPr>
          <w:b/>
          <w:bCs/>
        </w:rPr>
        <w:t>Activité n°</w:t>
      </w:r>
      <w:r w:rsidR="009D2C3B">
        <w:rPr>
          <w:b/>
          <w:bCs/>
        </w:rPr>
        <w:t>3</w:t>
      </w:r>
      <w:r>
        <w:rPr>
          <w:b/>
          <w:bCs/>
        </w:rPr>
        <w:t xml:space="preserve"> : </w:t>
      </w:r>
      <w:r>
        <w:t xml:space="preserve">Maintenant la recette choisie, il va falloir commander les ingrédients. Il existe de nombreux sites possibles pour commander. Afin </w:t>
      </w:r>
      <w:r w:rsidR="00575294">
        <w:t>de commander les produits au meilleur tarif possible, nous allons faire une étude comparative des ingrédients en étudiant leur</w:t>
      </w:r>
      <w:r w:rsidR="009D2C3B">
        <w:t>s</w:t>
      </w:r>
      <w:r w:rsidR="00575294">
        <w:t xml:space="preserve"> prix au Kg (ou au Litre).</w:t>
      </w:r>
    </w:p>
    <w:p w14:paraId="07F574A8" w14:textId="6E8900FC" w:rsidR="00575294" w:rsidRDefault="00575294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541"/>
        <w:gridCol w:w="1671"/>
        <w:gridCol w:w="1891"/>
        <w:gridCol w:w="1450"/>
        <w:gridCol w:w="1670"/>
        <w:gridCol w:w="1671"/>
      </w:tblGrid>
      <w:tr w:rsidR="00FF1C6C" w14:paraId="14A7DF16" w14:textId="77777777" w:rsidTr="00FF1C6C">
        <w:tc>
          <w:tcPr>
            <w:tcW w:w="562" w:type="dxa"/>
          </w:tcPr>
          <w:p w14:paraId="3B0EBFAB" w14:textId="7215B6B3" w:rsidR="00FF1C6C" w:rsidRPr="00FF1C6C" w:rsidRDefault="00FF1C6C" w:rsidP="00FF1C6C">
            <w:pPr>
              <w:jc w:val="center"/>
              <w:rPr>
                <w:b/>
                <w:bCs/>
              </w:rPr>
            </w:pPr>
            <w:r w:rsidRPr="00FF1C6C">
              <w:rPr>
                <w:b/>
                <w:bCs/>
              </w:rPr>
              <w:t>N°</w:t>
            </w:r>
          </w:p>
        </w:tc>
        <w:tc>
          <w:tcPr>
            <w:tcW w:w="1541" w:type="dxa"/>
          </w:tcPr>
          <w:p w14:paraId="3FDBE5F4" w14:textId="199DF9AC" w:rsidR="00FF1C6C" w:rsidRPr="00FF1C6C" w:rsidRDefault="00FF1C6C" w:rsidP="00FF1C6C">
            <w:pPr>
              <w:jc w:val="center"/>
              <w:rPr>
                <w:b/>
                <w:bCs/>
              </w:rPr>
            </w:pPr>
            <w:r w:rsidRPr="00FF1C6C">
              <w:rPr>
                <w:b/>
                <w:bCs/>
              </w:rPr>
              <w:t>Nom</w:t>
            </w:r>
          </w:p>
        </w:tc>
        <w:tc>
          <w:tcPr>
            <w:tcW w:w="1671" w:type="dxa"/>
          </w:tcPr>
          <w:p w14:paraId="72118B84" w14:textId="221D050E" w:rsidR="00FF1C6C" w:rsidRPr="00FF1C6C" w:rsidRDefault="00FF1C6C" w:rsidP="00FF1C6C">
            <w:pPr>
              <w:jc w:val="center"/>
              <w:rPr>
                <w:b/>
                <w:bCs/>
              </w:rPr>
            </w:pPr>
            <w:r w:rsidRPr="00FF1C6C">
              <w:rPr>
                <w:b/>
                <w:bCs/>
              </w:rPr>
              <w:t>Source</w:t>
            </w:r>
          </w:p>
        </w:tc>
        <w:tc>
          <w:tcPr>
            <w:tcW w:w="1891" w:type="dxa"/>
          </w:tcPr>
          <w:p w14:paraId="26224AE7" w14:textId="7EC3F215" w:rsidR="00FF1C6C" w:rsidRPr="00FF1C6C" w:rsidRDefault="00FF1C6C" w:rsidP="00FF1C6C">
            <w:pPr>
              <w:jc w:val="center"/>
              <w:rPr>
                <w:b/>
                <w:bCs/>
              </w:rPr>
            </w:pPr>
            <w:r w:rsidRPr="00FF1C6C">
              <w:rPr>
                <w:b/>
                <w:bCs/>
              </w:rPr>
              <w:t>Conditionnement</w:t>
            </w:r>
          </w:p>
        </w:tc>
        <w:tc>
          <w:tcPr>
            <w:tcW w:w="1450" w:type="dxa"/>
          </w:tcPr>
          <w:p w14:paraId="0CA054D1" w14:textId="468BD11B" w:rsidR="00FF1C6C" w:rsidRPr="00FF1C6C" w:rsidRDefault="00FF1C6C" w:rsidP="00FF1C6C">
            <w:pPr>
              <w:jc w:val="center"/>
              <w:rPr>
                <w:b/>
                <w:bCs/>
              </w:rPr>
            </w:pPr>
            <w:r w:rsidRPr="00FF1C6C">
              <w:rPr>
                <w:b/>
                <w:bCs/>
              </w:rPr>
              <w:t>Prix</w:t>
            </w:r>
          </w:p>
        </w:tc>
        <w:tc>
          <w:tcPr>
            <w:tcW w:w="1670" w:type="dxa"/>
          </w:tcPr>
          <w:p w14:paraId="7DE281AE" w14:textId="02F8A321" w:rsidR="00FF1C6C" w:rsidRPr="00FF1C6C" w:rsidRDefault="00FF1C6C" w:rsidP="00FF1C6C">
            <w:pPr>
              <w:jc w:val="center"/>
              <w:rPr>
                <w:b/>
                <w:bCs/>
              </w:rPr>
            </w:pPr>
            <w:r w:rsidRPr="00FF1C6C">
              <w:rPr>
                <w:b/>
                <w:bCs/>
              </w:rPr>
              <w:t>Prix au L /Kg</w:t>
            </w:r>
          </w:p>
        </w:tc>
        <w:tc>
          <w:tcPr>
            <w:tcW w:w="1671" w:type="dxa"/>
          </w:tcPr>
          <w:p w14:paraId="7595F368" w14:textId="10B5EA3F" w:rsidR="00FF1C6C" w:rsidRPr="00FF1C6C" w:rsidRDefault="00FF1C6C" w:rsidP="00FF1C6C">
            <w:pPr>
              <w:jc w:val="center"/>
              <w:rPr>
                <w:b/>
                <w:bCs/>
              </w:rPr>
            </w:pPr>
            <w:r w:rsidRPr="00FF1C6C">
              <w:rPr>
                <w:b/>
                <w:bCs/>
              </w:rPr>
              <w:t>Livraison</w:t>
            </w:r>
          </w:p>
        </w:tc>
      </w:tr>
      <w:tr w:rsidR="00FF1C6C" w14:paraId="5E58A677" w14:textId="77777777" w:rsidTr="00FF1C6C">
        <w:tc>
          <w:tcPr>
            <w:tcW w:w="562" w:type="dxa"/>
          </w:tcPr>
          <w:p w14:paraId="0725FDAD" w14:textId="2B264ED9" w:rsidR="00FF1C6C" w:rsidRDefault="00FF1C6C" w:rsidP="00FF1C6C">
            <w:pPr>
              <w:jc w:val="center"/>
            </w:pPr>
            <w:r>
              <w:t>1</w:t>
            </w:r>
          </w:p>
        </w:tc>
        <w:tc>
          <w:tcPr>
            <w:tcW w:w="1541" w:type="dxa"/>
          </w:tcPr>
          <w:p w14:paraId="57818F8B" w14:textId="108FD460" w:rsidR="00FF1C6C" w:rsidRDefault="00FF1C6C" w:rsidP="009D2C3B">
            <w:pPr>
              <w:jc w:val="center"/>
            </w:pPr>
            <w:r>
              <w:t xml:space="preserve">Huile Tea </w:t>
            </w:r>
            <w:proofErr w:type="spellStart"/>
            <w:r>
              <w:t>tree</w:t>
            </w:r>
            <w:proofErr w:type="spellEnd"/>
          </w:p>
        </w:tc>
        <w:tc>
          <w:tcPr>
            <w:tcW w:w="1671" w:type="dxa"/>
          </w:tcPr>
          <w:p w14:paraId="206C9C18" w14:textId="6CA5E623" w:rsidR="00FF1C6C" w:rsidRDefault="00FF1C6C" w:rsidP="009D2C3B">
            <w:pPr>
              <w:jc w:val="center"/>
            </w:pPr>
            <w:r>
              <w:t>Aroma Zone</w:t>
            </w:r>
          </w:p>
        </w:tc>
        <w:tc>
          <w:tcPr>
            <w:tcW w:w="1891" w:type="dxa"/>
          </w:tcPr>
          <w:p w14:paraId="01ACFAF9" w14:textId="45316195" w:rsidR="00FF1C6C" w:rsidRDefault="009D2C3B" w:rsidP="009D2C3B">
            <w:pPr>
              <w:jc w:val="center"/>
            </w:pPr>
            <w:r>
              <w:t xml:space="preserve">10 </w:t>
            </w:r>
            <w:proofErr w:type="spellStart"/>
            <w:r>
              <w:t>mL</w:t>
            </w:r>
            <w:proofErr w:type="spellEnd"/>
          </w:p>
        </w:tc>
        <w:tc>
          <w:tcPr>
            <w:tcW w:w="1450" w:type="dxa"/>
          </w:tcPr>
          <w:p w14:paraId="6424C30D" w14:textId="5D4E9CB7" w:rsidR="00FF1C6C" w:rsidRDefault="009D2C3B" w:rsidP="009D2C3B">
            <w:pPr>
              <w:jc w:val="center"/>
            </w:pPr>
            <w:r>
              <w:t>2,50 €</w:t>
            </w:r>
          </w:p>
        </w:tc>
        <w:tc>
          <w:tcPr>
            <w:tcW w:w="1670" w:type="dxa"/>
          </w:tcPr>
          <w:p w14:paraId="715BA416" w14:textId="04C08282" w:rsidR="00FF1C6C" w:rsidRDefault="009D2C3B" w:rsidP="009D2C3B">
            <w:pPr>
              <w:jc w:val="center"/>
            </w:pPr>
            <w:r>
              <w:t>250 € / L</w:t>
            </w:r>
          </w:p>
        </w:tc>
        <w:tc>
          <w:tcPr>
            <w:tcW w:w="1671" w:type="dxa"/>
          </w:tcPr>
          <w:p w14:paraId="63B2D315" w14:textId="697EB7F8" w:rsidR="00FF1C6C" w:rsidRDefault="009D2C3B" w:rsidP="009D2C3B">
            <w:pPr>
              <w:jc w:val="center"/>
            </w:pPr>
            <w:r>
              <w:t>Offert si &gt; 35€</w:t>
            </w:r>
          </w:p>
        </w:tc>
      </w:tr>
      <w:tr w:rsidR="00FF1C6C" w14:paraId="77FB95C3" w14:textId="77777777" w:rsidTr="00FF1C6C">
        <w:tc>
          <w:tcPr>
            <w:tcW w:w="562" w:type="dxa"/>
          </w:tcPr>
          <w:p w14:paraId="09F71B45" w14:textId="77777777" w:rsidR="00FF1C6C" w:rsidRDefault="00FF1C6C"/>
        </w:tc>
        <w:tc>
          <w:tcPr>
            <w:tcW w:w="1541" w:type="dxa"/>
          </w:tcPr>
          <w:p w14:paraId="67DDD917" w14:textId="77777777" w:rsidR="00FF1C6C" w:rsidRDefault="00FF1C6C"/>
        </w:tc>
        <w:tc>
          <w:tcPr>
            <w:tcW w:w="1671" w:type="dxa"/>
          </w:tcPr>
          <w:p w14:paraId="44DE3BF2" w14:textId="77777777" w:rsidR="00FF1C6C" w:rsidRDefault="00FF1C6C"/>
        </w:tc>
        <w:tc>
          <w:tcPr>
            <w:tcW w:w="1891" w:type="dxa"/>
          </w:tcPr>
          <w:p w14:paraId="1CAE7EAB" w14:textId="77777777" w:rsidR="00FF1C6C" w:rsidRDefault="00FF1C6C"/>
        </w:tc>
        <w:tc>
          <w:tcPr>
            <w:tcW w:w="1450" w:type="dxa"/>
          </w:tcPr>
          <w:p w14:paraId="6D3E3219" w14:textId="77777777" w:rsidR="00FF1C6C" w:rsidRDefault="00FF1C6C"/>
        </w:tc>
        <w:tc>
          <w:tcPr>
            <w:tcW w:w="1670" w:type="dxa"/>
          </w:tcPr>
          <w:p w14:paraId="0614C9F8" w14:textId="77777777" w:rsidR="00FF1C6C" w:rsidRDefault="00FF1C6C"/>
        </w:tc>
        <w:tc>
          <w:tcPr>
            <w:tcW w:w="1671" w:type="dxa"/>
          </w:tcPr>
          <w:p w14:paraId="6694DD53" w14:textId="77777777" w:rsidR="00FF1C6C" w:rsidRDefault="00FF1C6C"/>
        </w:tc>
      </w:tr>
      <w:tr w:rsidR="00FF1C6C" w14:paraId="04187CD8" w14:textId="77777777" w:rsidTr="00FF1C6C">
        <w:tc>
          <w:tcPr>
            <w:tcW w:w="562" w:type="dxa"/>
          </w:tcPr>
          <w:p w14:paraId="09AD472A" w14:textId="77777777" w:rsidR="00FF1C6C" w:rsidRDefault="00FF1C6C"/>
        </w:tc>
        <w:tc>
          <w:tcPr>
            <w:tcW w:w="1541" w:type="dxa"/>
          </w:tcPr>
          <w:p w14:paraId="578FCA55" w14:textId="77777777" w:rsidR="00FF1C6C" w:rsidRDefault="00FF1C6C"/>
        </w:tc>
        <w:tc>
          <w:tcPr>
            <w:tcW w:w="1671" w:type="dxa"/>
          </w:tcPr>
          <w:p w14:paraId="425201EF" w14:textId="77777777" w:rsidR="00FF1C6C" w:rsidRDefault="00FF1C6C"/>
        </w:tc>
        <w:tc>
          <w:tcPr>
            <w:tcW w:w="1891" w:type="dxa"/>
          </w:tcPr>
          <w:p w14:paraId="5F210C9B" w14:textId="77777777" w:rsidR="00FF1C6C" w:rsidRDefault="00FF1C6C"/>
        </w:tc>
        <w:tc>
          <w:tcPr>
            <w:tcW w:w="1450" w:type="dxa"/>
          </w:tcPr>
          <w:p w14:paraId="11ED8DE6" w14:textId="77777777" w:rsidR="00FF1C6C" w:rsidRDefault="00FF1C6C"/>
        </w:tc>
        <w:tc>
          <w:tcPr>
            <w:tcW w:w="1670" w:type="dxa"/>
          </w:tcPr>
          <w:p w14:paraId="61696022" w14:textId="77777777" w:rsidR="00FF1C6C" w:rsidRDefault="00FF1C6C"/>
        </w:tc>
        <w:tc>
          <w:tcPr>
            <w:tcW w:w="1671" w:type="dxa"/>
          </w:tcPr>
          <w:p w14:paraId="2299DF4E" w14:textId="77777777" w:rsidR="00FF1C6C" w:rsidRDefault="00FF1C6C"/>
        </w:tc>
      </w:tr>
      <w:tr w:rsidR="00FF1C6C" w14:paraId="0E64848A" w14:textId="77777777" w:rsidTr="00FF1C6C">
        <w:tc>
          <w:tcPr>
            <w:tcW w:w="562" w:type="dxa"/>
          </w:tcPr>
          <w:p w14:paraId="3A7A2537" w14:textId="77777777" w:rsidR="00FF1C6C" w:rsidRDefault="00FF1C6C"/>
        </w:tc>
        <w:tc>
          <w:tcPr>
            <w:tcW w:w="1541" w:type="dxa"/>
          </w:tcPr>
          <w:p w14:paraId="7AF2720A" w14:textId="77777777" w:rsidR="00FF1C6C" w:rsidRDefault="00FF1C6C"/>
        </w:tc>
        <w:tc>
          <w:tcPr>
            <w:tcW w:w="1671" w:type="dxa"/>
          </w:tcPr>
          <w:p w14:paraId="420DD947" w14:textId="77777777" w:rsidR="00FF1C6C" w:rsidRDefault="00FF1C6C"/>
        </w:tc>
        <w:tc>
          <w:tcPr>
            <w:tcW w:w="1891" w:type="dxa"/>
          </w:tcPr>
          <w:p w14:paraId="28554526" w14:textId="77777777" w:rsidR="00FF1C6C" w:rsidRDefault="00FF1C6C"/>
        </w:tc>
        <w:tc>
          <w:tcPr>
            <w:tcW w:w="1450" w:type="dxa"/>
          </w:tcPr>
          <w:p w14:paraId="6A4A79CD" w14:textId="77777777" w:rsidR="00FF1C6C" w:rsidRDefault="00FF1C6C"/>
        </w:tc>
        <w:tc>
          <w:tcPr>
            <w:tcW w:w="1670" w:type="dxa"/>
          </w:tcPr>
          <w:p w14:paraId="462F93C0" w14:textId="77777777" w:rsidR="00FF1C6C" w:rsidRDefault="00FF1C6C"/>
        </w:tc>
        <w:tc>
          <w:tcPr>
            <w:tcW w:w="1671" w:type="dxa"/>
          </w:tcPr>
          <w:p w14:paraId="2A440445" w14:textId="77777777" w:rsidR="00FF1C6C" w:rsidRDefault="00FF1C6C"/>
        </w:tc>
      </w:tr>
      <w:tr w:rsidR="00FF1C6C" w14:paraId="3B628E16" w14:textId="77777777" w:rsidTr="00FF1C6C">
        <w:tc>
          <w:tcPr>
            <w:tcW w:w="562" w:type="dxa"/>
          </w:tcPr>
          <w:p w14:paraId="413D61D2" w14:textId="77777777" w:rsidR="00FF1C6C" w:rsidRDefault="00FF1C6C"/>
        </w:tc>
        <w:tc>
          <w:tcPr>
            <w:tcW w:w="1541" w:type="dxa"/>
          </w:tcPr>
          <w:p w14:paraId="6ADE9E43" w14:textId="77777777" w:rsidR="00FF1C6C" w:rsidRDefault="00FF1C6C"/>
        </w:tc>
        <w:tc>
          <w:tcPr>
            <w:tcW w:w="1671" w:type="dxa"/>
          </w:tcPr>
          <w:p w14:paraId="796A5C88" w14:textId="77777777" w:rsidR="00FF1C6C" w:rsidRDefault="00FF1C6C"/>
        </w:tc>
        <w:tc>
          <w:tcPr>
            <w:tcW w:w="1891" w:type="dxa"/>
          </w:tcPr>
          <w:p w14:paraId="006CD8B4" w14:textId="77777777" w:rsidR="00FF1C6C" w:rsidRDefault="00FF1C6C"/>
        </w:tc>
        <w:tc>
          <w:tcPr>
            <w:tcW w:w="1450" w:type="dxa"/>
          </w:tcPr>
          <w:p w14:paraId="6AC21847" w14:textId="77777777" w:rsidR="00FF1C6C" w:rsidRDefault="00FF1C6C"/>
        </w:tc>
        <w:tc>
          <w:tcPr>
            <w:tcW w:w="1670" w:type="dxa"/>
          </w:tcPr>
          <w:p w14:paraId="332A400D" w14:textId="77777777" w:rsidR="00FF1C6C" w:rsidRDefault="00FF1C6C"/>
        </w:tc>
        <w:tc>
          <w:tcPr>
            <w:tcW w:w="1671" w:type="dxa"/>
          </w:tcPr>
          <w:p w14:paraId="76E7F302" w14:textId="77777777" w:rsidR="00FF1C6C" w:rsidRDefault="00FF1C6C"/>
        </w:tc>
      </w:tr>
      <w:tr w:rsidR="00FF1C6C" w14:paraId="125A45CD" w14:textId="77777777" w:rsidTr="00FF1C6C">
        <w:tc>
          <w:tcPr>
            <w:tcW w:w="562" w:type="dxa"/>
          </w:tcPr>
          <w:p w14:paraId="4EF1AD4B" w14:textId="77777777" w:rsidR="00FF1C6C" w:rsidRDefault="00FF1C6C"/>
        </w:tc>
        <w:tc>
          <w:tcPr>
            <w:tcW w:w="1541" w:type="dxa"/>
          </w:tcPr>
          <w:p w14:paraId="28920524" w14:textId="77777777" w:rsidR="00FF1C6C" w:rsidRDefault="00FF1C6C"/>
        </w:tc>
        <w:tc>
          <w:tcPr>
            <w:tcW w:w="1671" w:type="dxa"/>
          </w:tcPr>
          <w:p w14:paraId="04DC0954" w14:textId="77777777" w:rsidR="00FF1C6C" w:rsidRDefault="00FF1C6C"/>
        </w:tc>
        <w:tc>
          <w:tcPr>
            <w:tcW w:w="1891" w:type="dxa"/>
          </w:tcPr>
          <w:p w14:paraId="085E876D" w14:textId="77777777" w:rsidR="00FF1C6C" w:rsidRDefault="00FF1C6C"/>
        </w:tc>
        <w:tc>
          <w:tcPr>
            <w:tcW w:w="1450" w:type="dxa"/>
          </w:tcPr>
          <w:p w14:paraId="2D7E2502" w14:textId="77777777" w:rsidR="00FF1C6C" w:rsidRDefault="00FF1C6C"/>
        </w:tc>
        <w:tc>
          <w:tcPr>
            <w:tcW w:w="1670" w:type="dxa"/>
          </w:tcPr>
          <w:p w14:paraId="5B5E9158" w14:textId="77777777" w:rsidR="00FF1C6C" w:rsidRDefault="00FF1C6C"/>
        </w:tc>
        <w:tc>
          <w:tcPr>
            <w:tcW w:w="1671" w:type="dxa"/>
          </w:tcPr>
          <w:p w14:paraId="55FAD215" w14:textId="77777777" w:rsidR="00FF1C6C" w:rsidRDefault="00FF1C6C"/>
        </w:tc>
      </w:tr>
      <w:tr w:rsidR="00FF1C6C" w14:paraId="1661142C" w14:textId="77777777" w:rsidTr="00FF1C6C">
        <w:tc>
          <w:tcPr>
            <w:tcW w:w="562" w:type="dxa"/>
          </w:tcPr>
          <w:p w14:paraId="2C34789B" w14:textId="77777777" w:rsidR="00FF1C6C" w:rsidRDefault="00FF1C6C"/>
        </w:tc>
        <w:tc>
          <w:tcPr>
            <w:tcW w:w="1541" w:type="dxa"/>
          </w:tcPr>
          <w:p w14:paraId="74038F72" w14:textId="77777777" w:rsidR="00FF1C6C" w:rsidRDefault="00FF1C6C"/>
        </w:tc>
        <w:tc>
          <w:tcPr>
            <w:tcW w:w="1671" w:type="dxa"/>
          </w:tcPr>
          <w:p w14:paraId="47A31102" w14:textId="77777777" w:rsidR="00FF1C6C" w:rsidRDefault="00FF1C6C"/>
        </w:tc>
        <w:tc>
          <w:tcPr>
            <w:tcW w:w="1891" w:type="dxa"/>
          </w:tcPr>
          <w:p w14:paraId="55D058A9" w14:textId="77777777" w:rsidR="00FF1C6C" w:rsidRDefault="00FF1C6C"/>
        </w:tc>
        <w:tc>
          <w:tcPr>
            <w:tcW w:w="1450" w:type="dxa"/>
          </w:tcPr>
          <w:p w14:paraId="34E62A8E" w14:textId="77777777" w:rsidR="00FF1C6C" w:rsidRDefault="00FF1C6C"/>
        </w:tc>
        <w:tc>
          <w:tcPr>
            <w:tcW w:w="1670" w:type="dxa"/>
          </w:tcPr>
          <w:p w14:paraId="7CFB5748" w14:textId="77777777" w:rsidR="00FF1C6C" w:rsidRDefault="00FF1C6C"/>
        </w:tc>
        <w:tc>
          <w:tcPr>
            <w:tcW w:w="1671" w:type="dxa"/>
          </w:tcPr>
          <w:p w14:paraId="51507338" w14:textId="77777777" w:rsidR="00FF1C6C" w:rsidRDefault="00FF1C6C"/>
        </w:tc>
      </w:tr>
    </w:tbl>
    <w:p w14:paraId="18F7A6FB" w14:textId="77777777" w:rsidR="00575294" w:rsidRPr="00575294" w:rsidRDefault="00575294"/>
    <w:sectPr w:rsidR="00575294" w:rsidRPr="00575294" w:rsidSect="007B4D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C4"/>
    <w:rsid w:val="0008214C"/>
    <w:rsid w:val="00575294"/>
    <w:rsid w:val="005C1A6B"/>
    <w:rsid w:val="007B4DC4"/>
    <w:rsid w:val="00876CB9"/>
    <w:rsid w:val="009D2C3B"/>
    <w:rsid w:val="00FF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6A44"/>
  <w15:chartTrackingRefBased/>
  <w15:docId w15:val="{B764AFB0-0013-42AF-8284-8392D64E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4</cp:revision>
  <dcterms:created xsi:type="dcterms:W3CDTF">2020-10-01T19:22:00Z</dcterms:created>
  <dcterms:modified xsi:type="dcterms:W3CDTF">2020-10-05T18:48:00Z</dcterms:modified>
</cp:coreProperties>
</file>