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7A4913" w:rsidRPr="007A4913" w14:paraId="7ED39AD8" w14:textId="77777777" w:rsidTr="007A4913">
        <w:tc>
          <w:tcPr>
            <w:tcW w:w="846" w:type="dxa"/>
          </w:tcPr>
          <w:p w14:paraId="348DBEB2" w14:textId="77777777" w:rsidR="007A4913" w:rsidRPr="007A4913" w:rsidRDefault="007A4913" w:rsidP="007A4913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w:r w:rsidRPr="007A4913">
              <w:rPr>
                <w:b/>
                <w:bCs/>
                <w:sz w:val="28"/>
                <w:szCs w:val="28"/>
              </w:rPr>
              <w:t>CAP</w:t>
            </w:r>
          </w:p>
        </w:tc>
        <w:tc>
          <w:tcPr>
            <w:tcW w:w="9610" w:type="dxa"/>
          </w:tcPr>
          <w:p w14:paraId="3CD97E6B" w14:textId="1BF834F9" w:rsidR="007A4913" w:rsidRPr="007A4913" w:rsidRDefault="007A4913" w:rsidP="007A4913">
            <w:pPr>
              <w:spacing w:line="300" w:lineRule="auto"/>
              <w:jc w:val="center"/>
              <w:rPr>
                <w:b/>
                <w:bCs/>
                <w:sz w:val="28"/>
                <w:szCs w:val="28"/>
              </w:rPr>
            </w:pPr>
            <w:r w:rsidRPr="007A4913">
              <w:rPr>
                <w:b/>
                <w:bCs/>
                <w:sz w:val="28"/>
                <w:szCs w:val="28"/>
              </w:rPr>
              <w:t xml:space="preserve">Séance 4 – </w:t>
            </w:r>
            <w:r w:rsidR="00B01B2E">
              <w:rPr>
                <w:b/>
                <w:bCs/>
                <w:sz w:val="28"/>
                <w:szCs w:val="28"/>
              </w:rPr>
              <w:t>Excel I</w:t>
            </w:r>
          </w:p>
        </w:tc>
      </w:tr>
    </w:tbl>
    <w:p w14:paraId="16E857B8" w14:textId="77777777" w:rsidR="007A4913" w:rsidRDefault="007A4913" w:rsidP="007A4913">
      <w:pPr>
        <w:spacing w:line="300" w:lineRule="auto"/>
        <w:rPr>
          <w:sz w:val="24"/>
          <w:szCs w:val="24"/>
        </w:rPr>
      </w:pPr>
    </w:p>
    <w:tbl>
      <w:tblPr>
        <w:tblpPr w:leftFromText="141" w:rightFromText="141" w:vertAnchor="text" w:horzAnchor="margin" w:tblpY="1206"/>
        <w:tblW w:w="10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7A4913" w:rsidRPr="00C86B2C" w14:paraId="6A3A879D" w14:textId="77777777" w:rsidTr="00B01B2E">
        <w:trPr>
          <w:trHeight w:val="293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79DC12" w14:textId="77777777" w:rsidR="007A4913" w:rsidRPr="00C86B2C" w:rsidRDefault="007A4913" w:rsidP="00B01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86B2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Jour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CA183" w14:textId="77777777" w:rsidR="007A4913" w:rsidRPr="00C86B2C" w:rsidRDefault="007A4913" w:rsidP="00B01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C86B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D0BE8" w14:textId="77777777" w:rsidR="007A4913" w:rsidRPr="00C86B2C" w:rsidRDefault="007A4913" w:rsidP="00B01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C86B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EC402" w14:textId="77777777" w:rsidR="007A4913" w:rsidRPr="00C86B2C" w:rsidRDefault="007A4913" w:rsidP="00B01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C86B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25CF7" w14:textId="77777777" w:rsidR="007A4913" w:rsidRPr="00C86B2C" w:rsidRDefault="007A4913" w:rsidP="00B01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C86B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53A36" w14:textId="77777777" w:rsidR="007A4913" w:rsidRPr="00C86B2C" w:rsidRDefault="007A4913" w:rsidP="00B01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C86B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6F239" w14:textId="77777777" w:rsidR="007A4913" w:rsidRPr="00C86B2C" w:rsidRDefault="007A4913" w:rsidP="00B01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C86B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74EEB" w14:textId="77777777" w:rsidR="007A4913" w:rsidRPr="00C86B2C" w:rsidRDefault="007A4913" w:rsidP="00B01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C86B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B81E2" w14:textId="77777777" w:rsidR="007A4913" w:rsidRPr="00C86B2C" w:rsidRDefault="007A4913" w:rsidP="00B01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C86B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2A653" w14:textId="77777777" w:rsidR="007A4913" w:rsidRPr="00C86B2C" w:rsidRDefault="007A4913" w:rsidP="00B01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C86B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39538" w14:textId="77777777" w:rsidR="007A4913" w:rsidRPr="00C86B2C" w:rsidRDefault="007A4913" w:rsidP="00B01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C86B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061BB" w14:textId="77777777" w:rsidR="007A4913" w:rsidRPr="00C86B2C" w:rsidRDefault="007A4913" w:rsidP="00B01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C86B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21B5A" w14:textId="77777777" w:rsidR="007A4913" w:rsidRPr="00C86B2C" w:rsidRDefault="007A4913" w:rsidP="00B01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C86B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00C0F" w14:textId="77777777" w:rsidR="007A4913" w:rsidRPr="00C86B2C" w:rsidRDefault="007A4913" w:rsidP="00B01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C86B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3B766A" w14:textId="77777777" w:rsidR="007A4913" w:rsidRPr="00C86B2C" w:rsidRDefault="007A4913" w:rsidP="00B01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C86B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7A4913" w:rsidRPr="00C86B2C" w14:paraId="54CE2BC7" w14:textId="77777777" w:rsidTr="00B01B2E">
        <w:trPr>
          <w:trHeight w:val="293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717A55" w14:textId="77777777" w:rsidR="007A4913" w:rsidRPr="00C86B2C" w:rsidRDefault="007A4913" w:rsidP="00B01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86B2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CA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F0916" w14:textId="77777777" w:rsidR="007A4913" w:rsidRPr="00C86B2C" w:rsidRDefault="007A4913" w:rsidP="00B01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C86B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158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C74A5" w14:textId="77777777" w:rsidR="007A4913" w:rsidRPr="00C86B2C" w:rsidRDefault="007A4913" w:rsidP="00B01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C86B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72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3CE1C" w14:textId="77777777" w:rsidR="007A4913" w:rsidRPr="00C86B2C" w:rsidRDefault="007A4913" w:rsidP="00B01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C86B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853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6DECB" w14:textId="77777777" w:rsidR="007A4913" w:rsidRPr="00C86B2C" w:rsidRDefault="007A4913" w:rsidP="00B01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C86B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651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DC453" w14:textId="77777777" w:rsidR="007A4913" w:rsidRPr="00C86B2C" w:rsidRDefault="007A4913" w:rsidP="00B01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C86B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770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16EEE" w14:textId="77777777" w:rsidR="007A4913" w:rsidRPr="00C86B2C" w:rsidRDefault="007A4913" w:rsidP="00B01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C86B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1250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984F0" w14:textId="77777777" w:rsidR="007A4913" w:rsidRPr="00C86B2C" w:rsidRDefault="007A4913" w:rsidP="00B01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C86B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DDB49" w14:textId="77777777" w:rsidR="007A4913" w:rsidRPr="00C86B2C" w:rsidRDefault="007A4913" w:rsidP="00B01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C86B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252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228CF" w14:textId="77777777" w:rsidR="007A4913" w:rsidRPr="00C86B2C" w:rsidRDefault="007A4913" w:rsidP="00B01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C86B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166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443E6" w14:textId="77777777" w:rsidR="007A4913" w:rsidRPr="00C86B2C" w:rsidRDefault="007A4913" w:rsidP="00B01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C86B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947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D98F5" w14:textId="77777777" w:rsidR="007A4913" w:rsidRPr="00C86B2C" w:rsidRDefault="007A4913" w:rsidP="00B01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C86B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745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1D702" w14:textId="77777777" w:rsidR="007A4913" w:rsidRPr="00C86B2C" w:rsidRDefault="007A4913" w:rsidP="00B01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C86B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864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21FB3" w14:textId="77777777" w:rsidR="007A4913" w:rsidRPr="00C86B2C" w:rsidRDefault="007A4913" w:rsidP="00B01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C86B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1132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36E3CF" w14:textId="77777777" w:rsidR="007A4913" w:rsidRPr="00C86B2C" w:rsidRDefault="007A4913" w:rsidP="00B01B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</w:pPr>
            <w:r w:rsidRPr="00C86B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</w:tbl>
    <w:p w14:paraId="04725840" w14:textId="30362631" w:rsidR="007A4913" w:rsidRDefault="00DB39E6" w:rsidP="007A4913">
      <w:pPr>
        <w:spacing w:line="300" w:lineRule="auto"/>
        <w:rPr>
          <w:sz w:val="24"/>
          <w:szCs w:val="24"/>
        </w:rPr>
      </w:pPr>
      <w:r w:rsidRPr="00C86B2C">
        <w:rPr>
          <w:sz w:val="24"/>
          <w:szCs w:val="24"/>
        </w:rPr>
        <w:t>Un salon d’esthétique désire en savoir un peu plus sur l’évolution de son chiffre d’affaire. Il note donc avec attention les ventes de chaque journée</w:t>
      </w:r>
      <w:r w:rsidR="007A4913">
        <w:rPr>
          <w:sz w:val="24"/>
          <w:szCs w:val="24"/>
        </w:rPr>
        <w:t xml:space="preserve"> pendant deux semaines</w:t>
      </w:r>
      <w:r w:rsidR="00B01B2E">
        <w:rPr>
          <w:sz w:val="24"/>
          <w:szCs w:val="24"/>
        </w:rPr>
        <w:t xml:space="preserve"> (en partant de Lundi)</w:t>
      </w:r>
      <w:r w:rsidRPr="00C86B2C">
        <w:rPr>
          <w:sz w:val="24"/>
          <w:szCs w:val="24"/>
        </w:rPr>
        <w:t>. Il obtient le tableau suivant :</w:t>
      </w:r>
    </w:p>
    <w:p w14:paraId="31B040C7" w14:textId="77777777" w:rsidR="007A4913" w:rsidRDefault="007A4913" w:rsidP="007A4913">
      <w:pPr>
        <w:spacing w:line="300" w:lineRule="auto"/>
        <w:rPr>
          <w:sz w:val="24"/>
          <w:szCs w:val="24"/>
        </w:rPr>
      </w:pPr>
    </w:p>
    <w:p w14:paraId="51B1EE9B" w14:textId="77777777" w:rsidR="00C86B2C" w:rsidRDefault="007A4913" w:rsidP="007A4913">
      <w:pPr>
        <w:spacing w:line="300" w:lineRule="auto"/>
        <w:rPr>
          <w:sz w:val="24"/>
          <w:szCs w:val="24"/>
        </w:rPr>
      </w:pPr>
      <w:r w:rsidRPr="00C86B2C">
        <w:rPr>
          <w:noProof/>
          <w:sz w:val="24"/>
          <w:szCs w:val="24"/>
        </w:rPr>
        <w:t xml:space="preserve"> </w:t>
      </w:r>
      <w:r w:rsidR="00C86B2C" w:rsidRPr="00C86B2C">
        <w:rPr>
          <w:sz w:val="24"/>
          <w:szCs w:val="24"/>
        </w:rPr>
        <w:t>Afin de représenter les données d’une manière plus efficace, on veut construire un graphiqu</w:t>
      </w:r>
      <w:r>
        <w:rPr>
          <w:sz w:val="24"/>
          <w:szCs w:val="24"/>
        </w:rPr>
        <w:t xml:space="preserve">e </w:t>
      </w:r>
      <w:r w:rsidR="00C86B2C" w:rsidRPr="00C86B2C">
        <w:rPr>
          <w:sz w:val="24"/>
          <w:szCs w:val="24"/>
        </w:rPr>
        <w:t>représentant le chiffre d’affaire (CA) en fonction du jour.</w:t>
      </w:r>
    </w:p>
    <w:p w14:paraId="321B81C2" w14:textId="77777777" w:rsidR="007A4913" w:rsidRPr="00C86B2C" w:rsidRDefault="007A4913" w:rsidP="007A4913">
      <w:pPr>
        <w:spacing w:line="300" w:lineRule="auto"/>
        <w:rPr>
          <w:sz w:val="24"/>
          <w:szCs w:val="24"/>
        </w:rPr>
      </w:pPr>
    </w:p>
    <w:p w14:paraId="644DB3F6" w14:textId="77777777" w:rsidR="00C86B2C" w:rsidRPr="00C86B2C" w:rsidRDefault="007A4913" w:rsidP="007A4913">
      <w:pPr>
        <w:pStyle w:val="Paragraphedeliste"/>
        <w:numPr>
          <w:ilvl w:val="0"/>
          <w:numId w:val="1"/>
        </w:numPr>
        <w:spacing w:line="300" w:lineRule="auto"/>
        <w:rPr>
          <w:sz w:val="24"/>
          <w:szCs w:val="24"/>
        </w:rPr>
      </w:pPr>
      <w:r w:rsidRPr="00C86B2C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A6E7265" wp14:editId="2A278148">
            <wp:simplePos x="0" y="0"/>
            <wp:positionH relativeFrom="margin">
              <wp:posOffset>4472404</wp:posOffset>
            </wp:positionH>
            <wp:positionV relativeFrom="paragraph">
              <wp:posOffset>14118</wp:posOffset>
            </wp:positionV>
            <wp:extent cx="2419985" cy="1828800"/>
            <wp:effectExtent l="0" t="0" r="0" b="0"/>
            <wp:wrapTight wrapText="bothSides">
              <wp:wrapPolygon edited="0">
                <wp:start x="0" y="0"/>
                <wp:lineTo x="0" y="21375"/>
                <wp:lineTo x="21424" y="21375"/>
                <wp:lineTo x="21424" y="0"/>
                <wp:lineTo x="0" y="0"/>
              </wp:wrapPolygon>
            </wp:wrapTight>
            <wp:docPr id="1" name="Image 1" descr="Résultat de recherche d'images pour &quot;estheticienne&quot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estheticienne&quot;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98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  </w:t>
      </w:r>
      <w:r w:rsidR="00C86B2C" w:rsidRPr="00C86B2C">
        <w:rPr>
          <w:sz w:val="24"/>
          <w:szCs w:val="24"/>
        </w:rPr>
        <w:t>Saisir le tableau des ventes dans le logiciel Excel</w:t>
      </w:r>
    </w:p>
    <w:p w14:paraId="13FDBEF5" w14:textId="77777777" w:rsidR="00C86B2C" w:rsidRPr="00C86B2C" w:rsidRDefault="007A4913" w:rsidP="007A4913">
      <w:pPr>
        <w:pStyle w:val="Paragraphedeliste"/>
        <w:numPr>
          <w:ilvl w:val="0"/>
          <w:numId w:val="1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C86B2C" w:rsidRPr="00C86B2C">
        <w:rPr>
          <w:sz w:val="24"/>
          <w:szCs w:val="24"/>
        </w:rPr>
        <w:t>Sélectionner les deux lignes de données (Jour et CA), cliquez sur Insertion, puis ajouter un nuage de points</w:t>
      </w:r>
    </w:p>
    <w:p w14:paraId="089387A3" w14:textId="77777777" w:rsidR="00C86B2C" w:rsidRPr="00C86B2C" w:rsidRDefault="007A4913" w:rsidP="007A4913">
      <w:pPr>
        <w:pStyle w:val="Paragraphedeliste"/>
        <w:numPr>
          <w:ilvl w:val="0"/>
          <w:numId w:val="1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86B2C" w:rsidRPr="00C86B2C">
        <w:rPr>
          <w:sz w:val="24"/>
          <w:szCs w:val="24"/>
        </w:rPr>
        <w:t>Soignez votre graphique en lui ajoutant un titre et en nommant les deux axes.</w:t>
      </w:r>
    </w:p>
    <w:p w14:paraId="1EC72865" w14:textId="77777777" w:rsidR="00C86B2C" w:rsidRPr="00C86B2C" w:rsidRDefault="007A4913" w:rsidP="007A4913">
      <w:pPr>
        <w:pStyle w:val="Paragraphedeliste"/>
        <w:numPr>
          <w:ilvl w:val="0"/>
          <w:numId w:val="1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C86B2C" w:rsidRPr="00C86B2C">
        <w:rPr>
          <w:sz w:val="24"/>
          <w:szCs w:val="24"/>
        </w:rPr>
        <w:t>Quel jour de la semaine le salon réalise-t-il ses meilleures ventes ?</w:t>
      </w:r>
    </w:p>
    <w:p w14:paraId="59657CA9" w14:textId="77777777" w:rsidR="00C86B2C" w:rsidRPr="00C86B2C" w:rsidRDefault="007A4913" w:rsidP="007A4913">
      <w:pPr>
        <w:pStyle w:val="Paragraphedeliste"/>
        <w:numPr>
          <w:ilvl w:val="0"/>
          <w:numId w:val="1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86B2C" w:rsidRPr="00C86B2C">
        <w:rPr>
          <w:sz w:val="24"/>
          <w:szCs w:val="24"/>
        </w:rPr>
        <w:t>A-t-il plus vendu la première ou la seconde semaine ?</w:t>
      </w:r>
    </w:p>
    <w:p w14:paraId="256C54A9" w14:textId="77777777" w:rsidR="007A4913" w:rsidRDefault="007A4913" w:rsidP="007A4913">
      <w:pPr>
        <w:ind w:left="360"/>
        <w:rPr>
          <w:sz w:val="24"/>
          <w:szCs w:val="24"/>
        </w:rPr>
      </w:pPr>
    </w:p>
    <w:sectPr w:rsidR="007A4913" w:rsidSect="00DB39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423EB"/>
    <w:multiLevelType w:val="hybridMultilevel"/>
    <w:tmpl w:val="A75633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4460B"/>
    <w:multiLevelType w:val="hybridMultilevel"/>
    <w:tmpl w:val="A75633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E6"/>
    <w:rsid w:val="003B609E"/>
    <w:rsid w:val="007A4913"/>
    <w:rsid w:val="00834C70"/>
    <w:rsid w:val="00B01B2E"/>
    <w:rsid w:val="00C86B2C"/>
    <w:rsid w:val="00DB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33775"/>
  <w15:chartTrackingRefBased/>
  <w15:docId w15:val="{13DDE267-026F-4E58-A667-CF3EC89FF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6B2C"/>
    <w:pPr>
      <w:ind w:left="720"/>
      <w:contextualSpacing/>
    </w:pPr>
  </w:style>
  <w:style w:type="table" w:styleId="Grilledutableau">
    <w:name w:val="Table Grid"/>
    <w:basedOn w:val="TableauNormal"/>
    <w:uiPriority w:val="39"/>
    <w:rsid w:val="007A4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5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2</cp:revision>
  <dcterms:created xsi:type="dcterms:W3CDTF">2020-12-28T15:22:00Z</dcterms:created>
  <dcterms:modified xsi:type="dcterms:W3CDTF">2020-12-28T15:22:00Z</dcterms:modified>
</cp:coreProperties>
</file>