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6"/>
        <w:gridCol w:w="9460"/>
      </w:tblGrid>
      <w:tr w:rsidR="006161A1" w:rsidRPr="001A5B9C" w14:paraId="50BFE26B" w14:textId="77777777" w:rsidTr="001A5B9C">
        <w:tc>
          <w:tcPr>
            <w:tcW w:w="704" w:type="dxa"/>
          </w:tcPr>
          <w:p w14:paraId="12B5707C" w14:textId="36196C00" w:rsidR="006161A1" w:rsidRPr="001A5B9C" w:rsidRDefault="00D661A8" w:rsidP="006161A1">
            <w:pPr>
              <w:tabs>
                <w:tab w:val="center" w:pos="2506"/>
              </w:tabs>
              <w:rPr>
                <w:b/>
                <w:bCs/>
                <w:sz w:val="28"/>
                <w:szCs w:val="28"/>
              </w:rPr>
            </w:pPr>
            <w:bookmarkStart w:id="0" w:name="_Hlk49371567"/>
            <w:r>
              <w:rPr>
                <w:b/>
                <w:bCs/>
                <w:sz w:val="28"/>
                <w:szCs w:val="28"/>
              </w:rPr>
              <w:t>UPE2A</w:t>
            </w:r>
          </w:p>
        </w:tc>
        <w:tc>
          <w:tcPr>
            <w:tcW w:w="9752" w:type="dxa"/>
          </w:tcPr>
          <w:p w14:paraId="55A908B5" w14:textId="5F703212" w:rsidR="006161A1" w:rsidRPr="001A5B9C" w:rsidRDefault="006161A1" w:rsidP="001A5B9C">
            <w:pPr>
              <w:jc w:val="center"/>
              <w:rPr>
                <w:b/>
                <w:bCs/>
                <w:sz w:val="28"/>
                <w:szCs w:val="28"/>
              </w:rPr>
            </w:pPr>
            <w:r w:rsidRPr="001A5B9C">
              <w:rPr>
                <w:b/>
                <w:bCs/>
                <w:sz w:val="28"/>
                <w:szCs w:val="28"/>
              </w:rPr>
              <w:t xml:space="preserve">Séance 1 – La </w:t>
            </w:r>
            <w:r w:rsidR="00F64B6C" w:rsidRPr="001A5B9C">
              <w:rPr>
                <w:b/>
                <w:bCs/>
                <w:sz w:val="28"/>
                <w:szCs w:val="28"/>
              </w:rPr>
              <w:t>proportionnalité</w:t>
            </w:r>
          </w:p>
        </w:tc>
      </w:tr>
    </w:tbl>
    <w:p w14:paraId="5FC9139E" w14:textId="77777777" w:rsidR="00275BAA" w:rsidRDefault="00275BAA"/>
    <w:p w14:paraId="573312A2" w14:textId="4EE54F64" w:rsidR="00275BAA" w:rsidRDefault="006F71CE" w:rsidP="00275BAA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E238E1D" wp14:editId="2FDF1E29">
                <wp:simplePos x="0" y="0"/>
                <wp:positionH relativeFrom="column">
                  <wp:posOffset>3771900</wp:posOffset>
                </wp:positionH>
                <wp:positionV relativeFrom="paragraph">
                  <wp:posOffset>1835150</wp:posOffset>
                </wp:positionV>
                <wp:extent cx="2628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3402723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96BF77" w14:textId="0CCEBC68" w:rsidR="006F71CE" w:rsidRPr="00573B94" w:rsidRDefault="006F71CE" w:rsidP="006F71CE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 Navarin d'agneau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238E1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97pt;margin-top:144.5pt;width:20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" stroked="f">
                <v:textbox style="mso-fit-shape-to-text:t" inset="0,0,0,0">
                  <w:txbxContent>
                    <w:p w14:paraId="1796BF77" w14:textId="0CCEBC68" w:rsidR="006F71CE" w:rsidRPr="00573B94" w:rsidRDefault="006F71CE" w:rsidP="006F71CE">
                      <w:pPr>
                        <w:pStyle w:val="Lgende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 Navarin d'agneau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F71CE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FD08894" wp14:editId="5821E672">
            <wp:simplePos x="0" y="0"/>
            <wp:positionH relativeFrom="column">
              <wp:posOffset>3771900</wp:posOffset>
            </wp:positionH>
            <wp:positionV relativeFrom="paragraph">
              <wp:posOffset>170180</wp:posOffset>
            </wp:positionV>
            <wp:extent cx="2628900" cy="1607820"/>
            <wp:effectExtent l="0" t="0" r="0" b="0"/>
            <wp:wrapTight wrapText="bothSides">
              <wp:wrapPolygon edited="0">
                <wp:start x="0" y="0"/>
                <wp:lineTo x="0" y="21242"/>
                <wp:lineTo x="21443" y="21242"/>
                <wp:lineTo x="21443" y="0"/>
                <wp:lineTo x="0" y="0"/>
              </wp:wrapPolygon>
            </wp:wrapTight>
            <wp:docPr id="1524613482" name="Image 1" descr="Recette de Navarin d'agneau printanier par École De Cuisine Alain Ducasse -  Académie du Goû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tte de Navarin d'agneau printanier par École De Cuisine Alain Ducasse -  Académie du Goû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1A1" w:rsidRPr="00F64B6C">
        <w:rPr>
          <w:b/>
          <w:bCs/>
          <w:sz w:val="28"/>
          <w:szCs w:val="28"/>
        </w:rPr>
        <w:t>A</w:t>
      </w:r>
      <w:r w:rsidR="00275BAA" w:rsidRPr="00F64B6C">
        <w:rPr>
          <w:b/>
          <w:bCs/>
          <w:sz w:val="28"/>
          <w:szCs w:val="28"/>
        </w:rPr>
        <w:t xml:space="preserve">ctivité n°1 : </w:t>
      </w:r>
      <w:r w:rsidR="005D41B2">
        <w:rPr>
          <w:b/>
          <w:bCs/>
          <w:sz w:val="28"/>
          <w:szCs w:val="28"/>
        </w:rPr>
        <w:t xml:space="preserve">Recette de </w:t>
      </w:r>
      <w:r>
        <w:rPr>
          <w:b/>
          <w:bCs/>
          <w:sz w:val="28"/>
          <w:szCs w:val="28"/>
        </w:rPr>
        <w:t>navarin d’agneau</w:t>
      </w:r>
    </w:p>
    <w:p w14:paraId="4628696F" w14:textId="5ACDB143" w:rsidR="005D41B2" w:rsidRPr="006F71CE" w:rsidRDefault="000152D8" w:rsidP="00275BAA">
      <w:r>
        <w:t>Un cuisinier</w:t>
      </w:r>
      <w:r>
        <w:t xml:space="preserve"> désire </w:t>
      </w:r>
      <w:r w:rsidR="006F71CE">
        <w:t xml:space="preserve">faire le plat suivant pour 13 personnes </w:t>
      </w:r>
      <w:r>
        <w:t>en suivant la recette ci-contre</w:t>
      </w:r>
      <w:r w:rsidR="006F71CE">
        <w:t> :</w:t>
      </w:r>
    </w:p>
    <w:p w14:paraId="2A6BF571" w14:textId="5E46CDF1" w:rsidR="00275BAA" w:rsidRPr="006F71CE" w:rsidRDefault="00AA32A0" w:rsidP="006F71CE">
      <w:pPr>
        <w:rPr>
          <w:b/>
          <w:bCs/>
        </w:rPr>
      </w:pPr>
      <w:r w:rsidRPr="006F71CE">
        <w:rPr>
          <w:b/>
          <w:bCs/>
        </w:rPr>
        <w:t xml:space="preserve">Ingrédients </w:t>
      </w:r>
      <w:r w:rsidR="007B6828" w:rsidRPr="006F71CE">
        <w:rPr>
          <w:b/>
          <w:bCs/>
        </w:rPr>
        <w:t>pour 4 personnes</w:t>
      </w:r>
    </w:p>
    <w:p w14:paraId="6D0DBFCA" w14:textId="2DE36B55" w:rsidR="00275BAA" w:rsidRDefault="00AA32A0" w:rsidP="006F71CE">
      <w:pPr>
        <w:pStyle w:val="Paragraphedeliste"/>
        <w:numPr>
          <w:ilvl w:val="0"/>
          <w:numId w:val="3"/>
        </w:numPr>
      </w:pPr>
      <w:r>
        <w:t>1 gousse d’ail</w:t>
      </w:r>
    </w:p>
    <w:p w14:paraId="6E4F490E" w14:textId="0A695102" w:rsidR="000152D8" w:rsidRDefault="000152D8" w:rsidP="006F71CE">
      <w:pPr>
        <w:pStyle w:val="Paragraphedeliste"/>
        <w:numPr>
          <w:ilvl w:val="0"/>
          <w:numId w:val="3"/>
        </w:numPr>
      </w:pPr>
      <w:r>
        <w:t>6 carottes</w:t>
      </w:r>
    </w:p>
    <w:p w14:paraId="1DB37D35" w14:textId="7BF27102" w:rsidR="00AA32A0" w:rsidRDefault="000152D8" w:rsidP="006F71CE">
      <w:pPr>
        <w:pStyle w:val="Paragraphedeliste"/>
        <w:numPr>
          <w:ilvl w:val="0"/>
          <w:numId w:val="3"/>
        </w:numPr>
      </w:pPr>
      <w:r>
        <w:t>20 g de concentré de tomates</w:t>
      </w:r>
    </w:p>
    <w:p w14:paraId="07064659" w14:textId="2B52F066" w:rsidR="000152D8" w:rsidRDefault="000152D8" w:rsidP="006F71CE">
      <w:pPr>
        <w:pStyle w:val="Paragraphedeliste"/>
        <w:numPr>
          <w:ilvl w:val="0"/>
          <w:numId w:val="3"/>
        </w:numPr>
      </w:pPr>
      <w:r>
        <w:t>750 g de collier d’agneau</w:t>
      </w:r>
    </w:p>
    <w:p w14:paraId="57A42D45" w14:textId="77777777" w:rsidR="006F71CE" w:rsidRDefault="006F71CE" w:rsidP="00275BAA">
      <w:pPr>
        <w:jc w:val="center"/>
        <w:rPr>
          <w:u w:val="single"/>
        </w:rPr>
      </w:pPr>
    </w:p>
    <w:p w14:paraId="4CA39145" w14:textId="5AE5860B" w:rsidR="006F71CE" w:rsidRPr="006F71CE" w:rsidRDefault="00275BAA" w:rsidP="006F71CE">
      <w:pPr>
        <w:jc w:val="center"/>
        <w:rPr>
          <w:u w:val="single"/>
        </w:rPr>
      </w:pPr>
      <w:r w:rsidRPr="00275BAA">
        <w:rPr>
          <w:u w:val="single"/>
        </w:rPr>
        <w:t>Combien devra-t-</w:t>
      </w:r>
      <w:r w:rsidR="006F71CE">
        <w:rPr>
          <w:u w:val="single"/>
        </w:rPr>
        <w:t>il</w:t>
      </w:r>
      <w:r w:rsidRPr="00275BAA">
        <w:rPr>
          <w:u w:val="single"/>
        </w:rPr>
        <w:t xml:space="preserve"> commander de chaque ingrédient ?</w:t>
      </w:r>
    </w:p>
    <w:p w14:paraId="464C4951" w14:textId="77777777" w:rsidR="006F71CE" w:rsidRDefault="006F71C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A5B9C" w14:paraId="4514965D" w14:textId="77777777" w:rsidTr="001A5B9C">
        <w:tc>
          <w:tcPr>
            <w:tcW w:w="10456" w:type="dxa"/>
          </w:tcPr>
          <w:p w14:paraId="55A8CF21" w14:textId="77777777" w:rsidR="001A5B9C" w:rsidRPr="00F64B6C" w:rsidRDefault="001A5B9C" w:rsidP="001A5B9C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F64B6C">
              <w:rPr>
                <w:b/>
                <w:bCs/>
                <w:sz w:val="24"/>
                <w:szCs w:val="24"/>
                <w:u w:val="single"/>
              </w:rPr>
              <w:t>Cours</w:t>
            </w:r>
          </w:p>
          <w:p w14:paraId="6C41CD39" w14:textId="77777777" w:rsidR="001A5B9C" w:rsidRDefault="001A5B9C" w:rsidP="001A5B9C">
            <w:pPr>
              <w:rPr>
                <w:b/>
                <w:bCs/>
                <w:u w:val="single"/>
              </w:rPr>
            </w:pPr>
          </w:p>
          <w:p w14:paraId="1ADE8FB7" w14:textId="2932CE21" w:rsidR="001A5B9C" w:rsidRDefault="001A5B9C" w:rsidP="001A5B9C">
            <w:r w:rsidRPr="001A5B9C">
              <w:t>Deux grandeurs sont dites </w:t>
            </w:r>
            <w:r w:rsidRPr="001A5B9C">
              <w:rPr>
                <w:b/>
                <w:bCs/>
              </w:rPr>
              <w:t>proportionnelles</w:t>
            </w:r>
            <w:r w:rsidRPr="001A5B9C">
              <w:t> lorsque les valeurs de l'une sont obtenues en </w:t>
            </w:r>
            <w:r w:rsidRPr="001A5B9C">
              <w:rPr>
                <w:b/>
                <w:bCs/>
              </w:rPr>
              <w:t>multipliant</w:t>
            </w:r>
            <w:r w:rsidRPr="001A5B9C">
              <w:t> ou en </w:t>
            </w:r>
            <w:r w:rsidRPr="001A5B9C">
              <w:rPr>
                <w:b/>
                <w:bCs/>
              </w:rPr>
              <w:t>divisant</w:t>
            </w:r>
            <w:r w:rsidRPr="001A5B9C">
              <w:t> les valeurs de l'autre par un même nombre</w:t>
            </w:r>
            <w:r w:rsidR="00BE4EEF">
              <w:t xml:space="preserve">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.</w:t>
            </w:r>
            <w:r w:rsidRPr="001A5B9C">
              <w:t xml:space="preserve"> Ce nombre est alors appelé </w:t>
            </w:r>
            <w:r w:rsidRPr="001A5B9C">
              <w:rPr>
                <w:b/>
                <w:bCs/>
              </w:rPr>
              <w:t>coefficient de proportionnalité</w:t>
            </w:r>
            <w:r w:rsidRPr="001A5B9C">
              <w:t>.</w:t>
            </w:r>
            <w:r w:rsidRPr="001A5B9C">
              <w:br/>
            </w:r>
            <w:r w:rsidRPr="001A5B9C">
              <w:br/>
              <w:t>Un </w:t>
            </w:r>
            <w:r w:rsidRPr="001A5B9C">
              <w:rPr>
                <w:b/>
                <w:bCs/>
              </w:rPr>
              <w:t>tableau de proportionnalité</w:t>
            </w:r>
            <w:r w:rsidRPr="001A5B9C">
              <w:t> est un tableau représentant deux grandeurs proportionnelles.</w:t>
            </w:r>
          </w:p>
          <w:p w14:paraId="4574EC17" w14:textId="77777777" w:rsidR="001A5B9C" w:rsidRDefault="001A5B9C" w:rsidP="001A5B9C">
            <w:pPr>
              <w:rPr>
                <w:b/>
                <w:bCs/>
                <w:u w:val="single"/>
              </w:rPr>
            </w:pPr>
          </w:p>
          <w:p w14:paraId="1F8C6673" w14:textId="77777777" w:rsidR="001A5B9C" w:rsidRDefault="001A5B9C" w:rsidP="001A5B9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Exemple :</w:t>
            </w:r>
          </w:p>
          <w:tbl>
            <w:tblPr>
              <w:tblStyle w:val="Grilledutableau"/>
              <w:tblpPr w:leftFromText="141" w:rightFromText="141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35"/>
              <w:gridCol w:w="1519"/>
              <w:gridCol w:w="1276"/>
            </w:tblGrid>
            <w:tr w:rsidR="001A5B9C" w:rsidRPr="001A5B9C" w14:paraId="2776FFC5" w14:textId="77777777" w:rsidTr="00651C96">
              <w:tc>
                <w:tcPr>
                  <w:tcW w:w="2335" w:type="dxa"/>
                </w:tcPr>
                <w:p w14:paraId="58FDB77F" w14:textId="0F5F239F" w:rsidR="001A5B9C" w:rsidRPr="00F64B6C" w:rsidRDefault="006F71CE" w:rsidP="001A5B9C">
                  <w:pPr>
                    <w:tabs>
                      <w:tab w:val="center" w:pos="159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Nombre de personnes</w:t>
                  </w:r>
                </w:p>
              </w:tc>
              <w:tc>
                <w:tcPr>
                  <w:tcW w:w="1519" w:type="dxa"/>
                </w:tcPr>
                <w:p w14:paraId="187555B6" w14:textId="4BCF5F89" w:rsidR="001A5B9C" w:rsidRPr="00F64B6C" w:rsidRDefault="006F71CE" w:rsidP="001A5B9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1276" w:type="dxa"/>
                </w:tcPr>
                <w:p w14:paraId="6865E109" w14:textId="19F4852C" w:rsidR="001A5B9C" w:rsidRPr="00F64B6C" w:rsidRDefault="006F71CE" w:rsidP="001A5B9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13</w:t>
                  </w:r>
                </w:p>
              </w:tc>
            </w:tr>
            <w:tr w:rsidR="001A5B9C" w:rsidRPr="001A5B9C" w14:paraId="4DD96DAD" w14:textId="77777777" w:rsidTr="00651C96">
              <w:tc>
                <w:tcPr>
                  <w:tcW w:w="2335" w:type="dxa"/>
                </w:tcPr>
                <w:p w14:paraId="1B3EF8D1" w14:textId="5776AC99" w:rsidR="001A5B9C" w:rsidRPr="001A5B9C" w:rsidRDefault="006F71CE" w:rsidP="00F64B6C">
                  <w:pPr>
                    <w:jc w:val="right"/>
                  </w:pPr>
                  <w:r>
                    <w:t>Gousse d’ail</w:t>
                  </w:r>
                </w:p>
              </w:tc>
              <w:tc>
                <w:tcPr>
                  <w:tcW w:w="1519" w:type="dxa"/>
                </w:tcPr>
                <w:p w14:paraId="59DC3201" w14:textId="03E5C1BD" w:rsidR="001A5B9C" w:rsidRPr="001A5B9C" w:rsidRDefault="006F71CE" w:rsidP="00F64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76" w:type="dxa"/>
                </w:tcPr>
                <w:p w14:paraId="6F774686" w14:textId="54A5986A" w:rsidR="001A5B9C" w:rsidRPr="001A5B9C" w:rsidRDefault="001A5B9C" w:rsidP="00F64B6C">
                  <w:pPr>
                    <w:jc w:val="center"/>
                  </w:pPr>
                </w:p>
              </w:tc>
            </w:tr>
            <w:tr w:rsidR="001A5B9C" w:rsidRPr="001A5B9C" w14:paraId="5C0301C7" w14:textId="77777777" w:rsidTr="00651C96">
              <w:tc>
                <w:tcPr>
                  <w:tcW w:w="2335" w:type="dxa"/>
                </w:tcPr>
                <w:p w14:paraId="29516E60" w14:textId="5DB06C8B" w:rsidR="001A5B9C" w:rsidRPr="001A5B9C" w:rsidRDefault="006F71CE" w:rsidP="00F64B6C">
                  <w:pPr>
                    <w:jc w:val="right"/>
                  </w:pPr>
                  <w:r>
                    <w:t>Carottes</w:t>
                  </w:r>
                </w:p>
              </w:tc>
              <w:tc>
                <w:tcPr>
                  <w:tcW w:w="1519" w:type="dxa"/>
                </w:tcPr>
                <w:p w14:paraId="34041B43" w14:textId="20462815" w:rsidR="001A5B9C" w:rsidRPr="001A5B9C" w:rsidRDefault="006F71CE" w:rsidP="00F64B6C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276" w:type="dxa"/>
                </w:tcPr>
                <w:p w14:paraId="1C96B0A2" w14:textId="6FD4F385" w:rsidR="001A5B9C" w:rsidRPr="001A5B9C" w:rsidRDefault="001A5B9C" w:rsidP="00F64B6C">
                  <w:pPr>
                    <w:jc w:val="center"/>
                  </w:pPr>
                </w:p>
              </w:tc>
            </w:tr>
            <w:tr w:rsidR="001A5B9C" w:rsidRPr="001A5B9C" w14:paraId="5A2A7B83" w14:textId="77777777" w:rsidTr="00651C96">
              <w:tc>
                <w:tcPr>
                  <w:tcW w:w="2335" w:type="dxa"/>
                </w:tcPr>
                <w:p w14:paraId="7A6821B5" w14:textId="74ABDF77" w:rsidR="001A5B9C" w:rsidRPr="001A5B9C" w:rsidRDefault="006F71CE" w:rsidP="00F64B6C">
                  <w:pPr>
                    <w:jc w:val="right"/>
                  </w:pPr>
                  <w:r>
                    <w:t>Concentré de tomates</w:t>
                  </w:r>
                </w:p>
              </w:tc>
              <w:tc>
                <w:tcPr>
                  <w:tcW w:w="1519" w:type="dxa"/>
                </w:tcPr>
                <w:p w14:paraId="07E2049C" w14:textId="491B4723" w:rsidR="001A5B9C" w:rsidRPr="001A5B9C" w:rsidRDefault="006F71CE" w:rsidP="00F64B6C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1276" w:type="dxa"/>
                </w:tcPr>
                <w:p w14:paraId="04D77EDC" w14:textId="2ACE8F08" w:rsidR="001A5B9C" w:rsidRPr="001A5B9C" w:rsidRDefault="001A5B9C" w:rsidP="00F64B6C">
                  <w:pPr>
                    <w:jc w:val="center"/>
                  </w:pPr>
                </w:p>
              </w:tc>
            </w:tr>
            <w:tr w:rsidR="001A5B9C" w:rsidRPr="001A5B9C" w14:paraId="3F2C7FC9" w14:textId="77777777" w:rsidTr="00651C96">
              <w:tc>
                <w:tcPr>
                  <w:tcW w:w="2335" w:type="dxa"/>
                </w:tcPr>
                <w:p w14:paraId="2AD13645" w14:textId="30B75287" w:rsidR="001A5B9C" w:rsidRPr="001A5B9C" w:rsidRDefault="006F71CE" w:rsidP="00F64B6C">
                  <w:pPr>
                    <w:jc w:val="right"/>
                  </w:pPr>
                  <w:r>
                    <w:t>Collier d’agneau</w:t>
                  </w:r>
                </w:p>
              </w:tc>
              <w:tc>
                <w:tcPr>
                  <w:tcW w:w="1519" w:type="dxa"/>
                </w:tcPr>
                <w:p w14:paraId="371BBB33" w14:textId="2F3F703C" w:rsidR="001A5B9C" w:rsidRPr="001A5B9C" w:rsidRDefault="006F71CE" w:rsidP="00F64B6C">
                  <w:pPr>
                    <w:jc w:val="center"/>
                  </w:pPr>
                  <w:r>
                    <w:t>750</w:t>
                  </w:r>
                </w:p>
              </w:tc>
              <w:tc>
                <w:tcPr>
                  <w:tcW w:w="1276" w:type="dxa"/>
                </w:tcPr>
                <w:p w14:paraId="3DE96DF7" w14:textId="5151F6FA" w:rsidR="001A5B9C" w:rsidRPr="001A5B9C" w:rsidRDefault="001A5B9C" w:rsidP="00F64B6C">
                  <w:pPr>
                    <w:jc w:val="center"/>
                  </w:pPr>
                </w:p>
              </w:tc>
            </w:tr>
          </w:tbl>
          <w:p w14:paraId="1ECA631E" w14:textId="1ED0D572" w:rsidR="001A5B9C" w:rsidRDefault="00F64B6C" w:rsidP="00F64B6C">
            <w:pPr>
              <w:ind w:left="2124"/>
            </w:pPr>
            <w:r w:rsidRPr="00F64B6C">
              <w:t xml:space="preserve">Les ingrédients pour </w:t>
            </w:r>
            <w:r w:rsidR="006F71CE">
              <w:t>4 personnes</w:t>
            </w:r>
            <w:r w:rsidRPr="00F64B6C">
              <w:t xml:space="preserve"> sont proportionnels aux ingrédients pour </w:t>
            </w:r>
            <w:r w:rsidR="006F71CE">
              <w:t>13 personnes</w:t>
            </w:r>
            <w:r w:rsidRPr="00F64B6C">
              <w:t xml:space="preserve">. On peut passer de l’un à l’autre en multipliant par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Pr="00F64B6C">
              <w:t xml:space="preserve"> (qui est notre coefficient de proportionnalité).</w:t>
            </w:r>
          </w:p>
          <w:p w14:paraId="72691DAF" w14:textId="77777777" w:rsidR="00F64B6C" w:rsidRDefault="00F64B6C" w:rsidP="00F64B6C">
            <w:pPr>
              <w:ind w:left="2124"/>
              <w:rPr>
                <w:b/>
                <w:bCs/>
                <w:u w:val="single"/>
              </w:rPr>
            </w:pPr>
          </w:p>
          <w:p w14:paraId="4B779178" w14:textId="554926FA" w:rsidR="00F64B6C" w:rsidRPr="001A5B9C" w:rsidRDefault="00F64B6C" w:rsidP="00F64B6C">
            <w:pPr>
              <w:ind w:left="2124"/>
              <w:rPr>
                <w:b/>
                <w:bCs/>
                <w:u w:val="single"/>
              </w:rPr>
            </w:pPr>
          </w:p>
        </w:tc>
      </w:tr>
    </w:tbl>
    <w:p w14:paraId="3A4646D2" w14:textId="2BC218FD" w:rsidR="00275BAA" w:rsidRDefault="00275BAA"/>
    <w:p w14:paraId="768B8447" w14:textId="64F2CEF0" w:rsidR="00275BAA" w:rsidRDefault="00F64B6C">
      <w:r w:rsidRPr="00F64B6C">
        <w:rPr>
          <w:b/>
          <w:bCs/>
          <w:sz w:val="28"/>
          <w:szCs w:val="28"/>
        </w:rPr>
        <w:t>Activité n°</w:t>
      </w:r>
      <w:r>
        <w:rPr>
          <w:b/>
          <w:bCs/>
          <w:sz w:val="28"/>
          <w:szCs w:val="28"/>
        </w:rPr>
        <w:t>2</w:t>
      </w:r>
      <w:r w:rsidRPr="00F64B6C">
        <w:rPr>
          <w:b/>
          <w:bCs/>
          <w:sz w:val="28"/>
          <w:szCs w:val="28"/>
        </w:rPr>
        <w:t xml:space="preserve"> : </w:t>
      </w:r>
      <w:r>
        <w:rPr>
          <w:b/>
          <w:bCs/>
          <w:sz w:val="28"/>
          <w:szCs w:val="28"/>
        </w:rPr>
        <w:t>Reconnaitre des situations de proportionnalité</w:t>
      </w:r>
    </w:p>
    <w:p w14:paraId="672D410A" w14:textId="141F5D20" w:rsidR="00F64B6C" w:rsidRDefault="00F64B6C" w:rsidP="00F64B6C">
      <w:pPr>
        <w:jc w:val="center"/>
        <w:rPr>
          <w:b/>
          <w:bCs/>
        </w:rPr>
      </w:pPr>
      <w:r>
        <w:rPr>
          <w:b/>
          <w:bCs/>
        </w:rPr>
        <w:t>Résoudre au moins 4 des 5 problèmes (10 mn)</w:t>
      </w:r>
      <w:r w:rsidR="005F4749">
        <w:rPr>
          <w:b/>
          <w:bCs/>
        </w:rPr>
        <w:t>. On s’aidera de tableaux.</w:t>
      </w:r>
    </w:p>
    <w:p w14:paraId="4AEC804C" w14:textId="3D55044B" w:rsidR="004E1B34" w:rsidRDefault="004E1B34" w:rsidP="004E1B34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 xml:space="preserve">Problème 1 : </w:t>
      </w:r>
      <w:r>
        <w:t xml:space="preserve">Un pack de 4 éco-disques démaquillant coutent </w:t>
      </w:r>
      <w:r w:rsidR="005704FA">
        <w:t>5</w:t>
      </w:r>
      <w:r>
        <w:t xml:space="preserve"> €. Combien coutent 12 disques ? 16 disques ?</w:t>
      </w:r>
    </w:p>
    <w:p w14:paraId="4FA3F5D7" w14:textId="77777777" w:rsidR="004E1B34" w:rsidRPr="004E1B34" w:rsidRDefault="004E1B34" w:rsidP="004E1B34">
      <w:pPr>
        <w:autoSpaceDE w:val="0"/>
        <w:autoSpaceDN w:val="0"/>
        <w:adjustRightInd w:val="0"/>
        <w:spacing w:after="0" w:line="240" w:lineRule="auto"/>
      </w:pPr>
    </w:p>
    <w:p w14:paraId="73361BA7" w14:textId="01D45C7B" w:rsidR="004E1B34" w:rsidRDefault="00F64B6C" w:rsidP="004E1B34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 xml:space="preserve">Problème </w:t>
      </w:r>
      <w:r w:rsidR="004E1B34">
        <w:rPr>
          <w:b/>
          <w:bCs/>
        </w:rPr>
        <w:t>2</w:t>
      </w:r>
      <w:r>
        <w:rPr>
          <w:b/>
          <w:bCs/>
        </w:rPr>
        <w:t> :</w:t>
      </w:r>
      <w:r>
        <w:t xml:space="preserve"> </w:t>
      </w:r>
      <w:r w:rsidR="004E1B34" w:rsidRPr="004E1B34">
        <w:t xml:space="preserve">Pour faire sécher 8 </w:t>
      </w:r>
      <w:r w:rsidR="004E1B34">
        <w:t xml:space="preserve">serviettes </w:t>
      </w:r>
      <w:r w:rsidR="004E1B34" w:rsidRPr="004E1B34">
        <w:t>sur une corde à linge, il faut 24 minutes. Dans les</w:t>
      </w:r>
      <w:r w:rsidR="004E1B34">
        <w:t xml:space="preserve"> </w:t>
      </w:r>
      <w:r w:rsidR="004E1B34" w:rsidRPr="004E1B34">
        <w:t>mêmes conditions, combien de temps faudra-t-il pour faire</w:t>
      </w:r>
      <w:r w:rsidR="004E1B34">
        <w:t xml:space="preserve"> </w:t>
      </w:r>
      <w:r w:rsidR="004E1B34" w:rsidRPr="004E1B34">
        <w:t xml:space="preserve">sécher </w:t>
      </w:r>
      <w:r w:rsidR="004E1B34">
        <w:t xml:space="preserve">16 serviettes </w:t>
      </w:r>
      <w:r w:rsidR="004E1B34" w:rsidRPr="004E1B34">
        <w:t xml:space="preserve">sur une corde ? </w:t>
      </w:r>
    </w:p>
    <w:p w14:paraId="2447A891" w14:textId="77777777" w:rsidR="004E1B34" w:rsidRDefault="004E1B34" w:rsidP="004E1B34">
      <w:pPr>
        <w:autoSpaceDE w:val="0"/>
        <w:autoSpaceDN w:val="0"/>
        <w:adjustRightInd w:val="0"/>
        <w:spacing w:after="0" w:line="240" w:lineRule="auto"/>
      </w:pPr>
    </w:p>
    <w:p w14:paraId="5CCAE348" w14:textId="6E72D6B6" w:rsidR="00F64B6C" w:rsidRDefault="00F64B6C" w:rsidP="00F64B6C">
      <w:r>
        <w:rPr>
          <w:b/>
          <w:bCs/>
        </w:rPr>
        <w:t>Problème 3 :</w:t>
      </w:r>
      <w:r>
        <w:t xml:space="preserve"> Un magasin propose 3</w:t>
      </w:r>
      <w:r w:rsidR="004E1B34">
        <w:t xml:space="preserve"> </w:t>
      </w:r>
      <w:r w:rsidR="005704FA">
        <w:t>vernis à</w:t>
      </w:r>
      <w:r w:rsidR="004E1B34">
        <w:t xml:space="preserve"> </w:t>
      </w:r>
      <w:r w:rsidR="005704FA">
        <w:t>6</w:t>
      </w:r>
      <w:r>
        <w:t xml:space="preserve"> €. Combien paiera-t-on 9 </w:t>
      </w:r>
      <w:r w:rsidR="005704FA">
        <w:t>vernis</w:t>
      </w:r>
      <w:r>
        <w:t xml:space="preserve">, 24 </w:t>
      </w:r>
      <w:r w:rsidR="005704FA">
        <w:t>vernis</w:t>
      </w:r>
      <w:r>
        <w:t xml:space="preserve">, 114 </w:t>
      </w:r>
      <w:r w:rsidR="005704FA">
        <w:t>vernis</w:t>
      </w:r>
      <w:r>
        <w:t xml:space="preserve"> ? </w:t>
      </w:r>
    </w:p>
    <w:p w14:paraId="6E7E38AA" w14:textId="4D354662" w:rsidR="00F64B6C" w:rsidRDefault="00F64B6C" w:rsidP="00F64B6C">
      <w:r>
        <w:rPr>
          <w:b/>
          <w:bCs/>
        </w:rPr>
        <w:t>Problème 4 :</w:t>
      </w:r>
      <w:r>
        <w:t xml:space="preserve"> </w:t>
      </w:r>
      <w:r w:rsidR="005704FA">
        <w:t>2</w:t>
      </w:r>
      <w:r w:rsidR="004E1B34">
        <w:t xml:space="preserve"> esthéticiennes réalisent un</w:t>
      </w:r>
      <w:r w:rsidR="005704FA">
        <w:t>e épilation sur une même personne</w:t>
      </w:r>
      <w:r w:rsidR="004E1B34">
        <w:t xml:space="preserve"> en </w:t>
      </w:r>
      <w:r w:rsidR="005704FA">
        <w:t>2</w:t>
      </w:r>
      <w:r w:rsidR="004E1B34">
        <w:t>0 mn. Combien de temps faut-il a une seule esthéticienne pour accomplir le même travail ?</w:t>
      </w:r>
    </w:p>
    <w:p w14:paraId="7B50C718" w14:textId="058064AA" w:rsidR="00F64B6C" w:rsidRDefault="00F64B6C" w:rsidP="00F64B6C">
      <w:r>
        <w:rPr>
          <w:b/>
          <w:bCs/>
        </w:rPr>
        <w:t>Problème 5 :</w:t>
      </w:r>
      <w:r>
        <w:t xml:space="preserve"> </w:t>
      </w:r>
      <w:r w:rsidR="00BF200A">
        <w:t xml:space="preserve">La youtubeuse </w:t>
      </w:r>
      <w:proofErr w:type="spellStart"/>
      <w:r w:rsidR="00BF200A">
        <w:t>Sananas</w:t>
      </w:r>
      <w:proofErr w:type="spellEnd"/>
      <w:r w:rsidR="00BF200A">
        <w:t xml:space="preserve"> a fait 3,8 M de vues en faisant une vidéo de 18 mn. Combien aurait-elle fait de vues avec un vidéo de 36 mn ? De 180 mn ? </w:t>
      </w:r>
    </w:p>
    <w:p w14:paraId="5FB13FB0" w14:textId="77777777" w:rsidR="00BE4EEF" w:rsidRDefault="00BE4EEF" w:rsidP="00F64B6C"/>
    <w:p w14:paraId="572F0D45" w14:textId="1F135204" w:rsidR="004E1B34" w:rsidRDefault="004E1B34" w:rsidP="004E1B34">
      <w:pPr>
        <w:jc w:val="center"/>
        <w:rPr>
          <w:b/>
          <w:bCs/>
        </w:rPr>
      </w:pPr>
      <w:r>
        <w:rPr>
          <w:b/>
          <w:bCs/>
        </w:rPr>
        <w:t>Lesquels de ces problèmes relèvent d’une situation de proportionnalité ?</w:t>
      </w:r>
    </w:p>
    <w:bookmarkEnd w:id="0"/>
    <w:p w14:paraId="025941A6" w14:textId="480B579F" w:rsidR="00275BAA" w:rsidRDefault="00275BAA"/>
    <w:sectPr w:rsidR="00275BAA" w:rsidSect="006161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61967"/>
    <w:multiLevelType w:val="multilevel"/>
    <w:tmpl w:val="758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F512C"/>
    <w:multiLevelType w:val="hybridMultilevel"/>
    <w:tmpl w:val="B254BB2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7B6116F0"/>
    <w:multiLevelType w:val="hybridMultilevel"/>
    <w:tmpl w:val="5B36B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895753">
    <w:abstractNumId w:val="0"/>
  </w:num>
  <w:num w:numId="2" w16cid:durableId="649753072">
    <w:abstractNumId w:val="1"/>
  </w:num>
  <w:num w:numId="3" w16cid:durableId="1274366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A1"/>
    <w:rsid w:val="000152D8"/>
    <w:rsid w:val="001A5B9C"/>
    <w:rsid w:val="001B0579"/>
    <w:rsid w:val="00275BAA"/>
    <w:rsid w:val="002D5D28"/>
    <w:rsid w:val="0049387E"/>
    <w:rsid w:val="004E1B34"/>
    <w:rsid w:val="005704FA"/>
    <w:rsid w:val="005D41B2"/>
    <w:rsid w:val="005F4749"/>
    <w:rsid w:val="006161A1"/>
    <w:rsid w:val="00651C96"/>
    <w:rsid w:val="006B5CA7"/>
    <w:rsid w:val="006F71CE"/>
    <w:rsid w:val="007B6828"/>
    <w:rsid w:val="007E1D6C"/>
    <w:rsid w:val="008C2EBA"/>
    <w:rsid w:val="00AA32A0"/>
    <w:rsid w:val="00B0739F"/>
    <w:rsid w:val="00BE4EEF"/>
    <w:rsid w:val="00BF200A"/>
    <w:rsid w:val="00CC5815"/>
    <w:rsid w:val="00D42C2F"/>
    <w:rsid w:val="00D661A8"/>
    <w:rsid w:val="00F6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6705"/>
  <w15:chartTrackingRefBased/>
  <w15:docId w15:val="{17091C3A-A661-43BB-9C8A-542587D2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B0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16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A5B9C"/>
    <w:rPr>
      <w:b/>
      <w:bCs/>
    </w:rPr>
  </w:style>
  <w:style w:type="character" w:customStyle="1" w:styleId="marge">
    <w:name w:val="marge"/>
    <w:basedOn w:val="Policepardfaut"/>
    <w:rsid w:val="001A5B9C"/>
  </w:style>
  <w:style w:type="paragraph" w:styleId="Paragraphedeliste">
    <w:name w:val="List Paragraph"/>
    <w:basedOn w:val="Normal"/>
    <w:uiPriority w:val="34"/>
    <w:qFormat/>
    <w:rsid w:val="004E1B3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B057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6F71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156DD-34A2-481B-A62B-0CF02D8A6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Andrea</dc:creator>
  <cp:keywords/>
  <dc:description/>
  <cp:lastModifiedBy>Louis Lagon</cp:lastModifiedBy>
  <cp:revision>15</cp:revision>
  <cp:lastPrinted>2021-05-20T19:25:00Z</cp:lastPrinted>
  <dcterms:created xsi:type="dcterms:W3CDTF">2020-08-26T16:33:00Z</dcterms:created>
  <dcterms:modified xsi:type="dcterms:W3CDTF">2023-10-08T17:12:00Z</dcterms:modified>
</cp:coreProperties>
</file>