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1255"/>
        <w:gridCol w:w="3600"/>
        <w:gridCol w:w="3060"/>
        <w:gridCol w:w="2520"/>
      </w:tblGrid>
      <w:tr w:rsidR="004D2367" w:rsidRPr="004D2367" w14:paraId="7C5FF126" w14:textId="77777777" w:rsidTr="004D2367">
        <w:tc>
          <w:tcPr>
            <w:tcW w:w="1255" w:type="dxa"/>
          </w:tcPr>
          <w:p w14:paraId="3291D898" w14:textId="64353F35" w:rsidR="004D2367" w:rsidRPr="004D2367" w:rsidRDefault="00981981" w:rsidP="004D2367">
            <w:pPr>
              <w:jc w:val="center"/>
              <w:rPr>
                <w:b/>
                <w:bCs/>
                <w:sz w:val="28"/>
                <w:szCs w:val="28"/>
              </w:rPr>
            </w:pPr>
            <w:r>
              <w:rPr>
                <w:b/>
                <w:bCs/>
                <w:sz w:val="28"/>
                <w:szCs w:val="28"/>
              </w:rPr>
              <w:t>UPE2A</w:t>
            </w:r>
          </w:p>
        </w:tc>
        <w:tc>
          <w:tcPr>
            <w:tcW w:w="3600" w:type="dxa"/>
          </w:tcPr>
          <w:p w14:paraId="53D80220" w14:textId="02A8CE15" w:rsidR="004D2367" w:rsidRPr="004D2367" w:rsidRDefault="004D2367" w:rsidP="004D2367">
            <w:pPr>
              <w:jc w:val="center"/>
              <w:rPr>
                <w:b/>
                <w:bCs/>
                <w:sz w:val="28"/>
                <w:szCs w:val="28"/>
              </w:rPr>
            </w:pPr>
            <w:r w:rsidRPr="004D2367">
              <w:rPr>
                <w:b/>
                <w:bCs/>
                <w:sz w:val="28"/>
                <w:szCs w:val="28"/>
              </w:rPr>
              <w:t>Evaluation</w:t>
            </w:r>
            <w:r>
              <w:rPr>
                <w:b/>
                <w:bCs/>
                <w:sz w:val="28"/>
                <w:szCs w:val="28"/>
              </w:rPr>
              <w:t xml:space="preserve"> - Pythagore</w:t>
            </w:r>
          </w:p>
        </w:tc>
        <w:tc>
          <w:tcPr>
            <w:tcW w:w="5580" w:type="dxa"/>
            <w:gridSpan w:val="2"/>
          </w:tcPr>
          <w:p w14:paraId="543124DC" w14:textId="69BA8437" w:rsidR="004D2367" w:rsidRPr="004D2367" w:rsidRDefault="004D2367" w:rsidP="004D2367">
            <w:pPr>
              <w:rPr>
                <w:b/>
                <w:bCs/>
                <w:sz w:val="28"/>
                <w:szCs w:val="28"/>
              </w:rPr>
            </w:pPr>
            <w:r>
              <w:rPr>
                <w:b/>
                <w:bCs/>
                <w:sz w:val="28"/>
                <w:szCs w:val="28"/>
              </w:rPr>
              <w:t>Nom :                             Prénom :</w:t>
            </w:r>
          </w:p>
        </w:tc>
      </w:tr>
      <w:tr w:rsidR="000E10FC" w:rsidRPr="004D2367" w14:paraId="6EF5441B" w14:textId="77777777" w:rsidTr="000E10FC">
        <w:trPr>
          <w:trHeight w:val="892"/>
        </w:trPr>
        <w:tc>
          <w:tcPr>
            <w:tcW w:w="7915" w:type="dxa"/>
            <w:gridSpan w:val="3"/>
          </w:tcPr>
          <w:p w14:paraId="0FC4DECB" w14:textId="198EB293" w:rsidR="00391A96" w:rsidRDefault="00391A96" w:rsidP="00391A96">
            <w:pPr>
              <w:rPr>
                <w:b/>
                <w:bCs/>
                <w:sz w:val="28"/>
                <w:szCs w:val="28"/>
              </w:rPr>
            </w:pPr>
            <w:r>
              <w:rPr>
                <w:b/>
                <w:bCs/>
                <w:sz w:val="28"/>
                <w:szCs w:val="28"/>
              </w:rPr>
              <w:t>Observations :</w:t>
            </w:r>
          </w:p>
          <w:p w14:paraId="7979C03D" w14:textId="77777777" w:rsidR="000E10FC" w:rsidRDefault="000E10FC" w:rsidP="004D2367">
            <w:pPr>
              <w:rPr>
                <w:b/>
                <w:bCs/>
                <w:sz w:val="28"/>
                <w:szCs w:val="28"/>
              </w:rPr>
            </w:pPr>
          </w:p>
        </w:tc>
        <w:tc>
          <w:tcPr>
            <w:tcW w:w="2520" w:type="dxa"/>
          </w:tcPr>
          <w:p w14:paraId="0C504C40" w14:textId="0E0C86BE" w:rsidR="000E10FC" w:rsidRDefault="000E10FC" w:rsidP="004D2367">
            <w:pPr>
              <w:rPr>
                <w:b/>
                <w:bCs/>
                <w:sz w:val="28"/>
                <w:szCs w:val="28"/>
              </w:rPr>
            </w:pPr>
            <w:r>
              <w:rPr>
                <w:b/>
                <w:bCs/>
                <w:sz w:val="28"/>
                <w:szCs w:val="28"/>
              </w:rPr>
              <w:t>Note :</w:t>
            </w:r>
          </w:p>
          <w:p w14:paraId="6F6774B5" w14:textId="7F89E48D" w:rsidR="000E10FC" w:rsidRDefault="000E10FC" w:rsidP="004D2367">
            <w:pPr>
              <w:rPr>
                <w:b/>
                <w:bCs/>
                <w:sz w:val="28"/>
                <w:szCs w:val="28"/>
              </w:rPr>
            </w:pPr>
            <w:r>
              <w:rPr>
                <w:b/>
                <w:bCs/>
                <w:sz w:val="28"/>
                <w:szCs w:val="28"/>
              </w:rPr>
              <w:t xml:space="preserve"> (/10) </w:t>
            </w:r>
          </w:p>
        </w:tc>
      </w:tr>
    </w:tbl>
    <w:p w14:paraId="720C1E3A" w14:textId="77777777" w:rsidR="000E10FC" w:rsidRDefault="000E10FC" w:rsidP="004D2367">
      <w:pPr>
        <w:rPr>
          <w:sz w:val="24"/>
          <w:szCs w:val="24"/>
        </w:rPr>
      </w:pPr>
    </w:p>
    <w:p w14:paraId="4656F8AA" w14:textId="7E1B229F" w:rsidR="004D2367" w:rsidRPr="006F5251" w:rsidRDefault="004D2367" w:rsidP="004D2367">
      <w:pPr>
        <w:rPr>
          <w:b/>
          <w:bCs/>
          <w:sz w:val="32"/>
          <w:szCs w:val="32"/>
        </w:rPr>
      </w:pPr>
      <w:r w:rsidRPr="00190D0B">
        <w:rPr>
          <w:sz w:val="24"/>
          <w:szCs w:val="24"/>
        </w:rPr>
        <w:t xml:space="preserve">Au cours d’un escape </w:t>
      </w:r>
      <w:proofErr w:type="spellStart"/>
      <w:r w:rsidRPr="00190D0B">
        <w:rPr>
          <w:sz w:val="24"/>
          <w:szCs w:val="24"/>
        </w:rPr>
        <w:t>game</w:t>
      </w:r>
      <w:proofErr w:type="spellEnd"/>
      <w:r w:rsidRPr="00190D0B">
        <w:rPr>
          <w:sz w:val="24"/>
          <w:szCs w:val="24"/>
        </w:rPr>
        <w:t>, Medhi est enfermé dans la salle Pythagore dont la porte est bloquée par un cadenas. Le code du cadenas est composé de quatre chiffres. Les trois premiers chiffres du code sont donnés par les chiffres de la longueur DG. Le dernier chiffre est le numéro du seul triangle rectangle dans</w:t>
      </w:r>
      <w:r>
        <w:rPr>
          <w:sz w:val="24"/>
          <w:szCs w:val="24"/>
        </w:rPr>
        <w:t xml:space="preserve"> </w:t>
      </w:r>
      <w:r w:rsidRPr="00190D0B">
        <w:rPr>
          <w:sz w:val="24"/>
          <w:szCs w:val="24"/>
        </w:rPr>
        <w:t>le deuxième dessin.</w:t>
      </w:r>
      <w:r w:rsidRPr="004D2367">
        <w:rPr>
          <w:b/>
          <w:bCs/>
          <w:noProof/>
          <w:sz w:val="32"/>
          <w:szCs w:val="32"/>
        </w:rPr>
        <w:t xml:space="preserve"> </w:t>
      </w:r>
      <w:r>
        <w:rPr>
          <w:b/>
          <w:bCs/>
          <w:noProof/>
          <w:sz w:val="32"/>
          <w:szCs w:val="32"/>
        </w:rPr>
        <w:drawing>
          <wp:inline distT="0" distB="0" distL="0" distR="0" wp14:anchorId="7914DFD0" wp14:editId="30DB2F11">
            <wp:extent cx="5848350" cy="1495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1495425"/>
                    </a:xfrm>
                    <a:prstGeom prst="rect">
                      <a:avLst/>
                    </a:prstGeom>
                    <a:noFill/>
                    <a:ln>
                      <a:noFill/>
                    </a:ln>
                  </pic:spPr>
                </pic:pic>
              </a:graphicData>
            </a:graphic>
          </wp:inline>
        </w:drawing>
      </w:r>
    </w:p>
    <w:p w14:paraId="118E7890" w14:textId="77777777" w:rsidR="004D2367" w:rsidRPr="00190D0B" w:rsidRDefault="004D2367" w:rsidP="004D2367">
      <w:pPr>
        <w:jc w:val="center"/>
        <w:rPr>
          <w:sz w:val="24"/>
          <w:szCs w:val="24"/>
        </w:rPr>
      </w:pPr>
      <w:r w:rsidRPr="00E04F6B">
        <w:rPr>
          <w:b/>
          <w:bCs/>
          <w:sz w:val="24"/>
          <w:szCs w:val="24"/>
          <w:u w:val="single"/>
        </w:rPr>
        <w:t>Objectif </w:t>
      </w:r>
      <w:r w:rsidRPr="00190D0B">
        <w:rPr>
          <w:b/>
          <w:bCs/>
          <w:sz w:val="24"/>
          <w:szCs w:val="24"/>
        </w:rPr>
        <w:t>:</w:t>
      </w:r>
      <w:r w:rsidRPr="00190D0B">
        <w:rPr>
          <w:sz w:val="24"/>
          <w:szCs w:val="24"/>
        </w:rPr>
        <w:t xml:space="preserve"> Trouver le code que Medhi doit mettre sur le cadenas pour sortir de la salle</w:t>
      </w:r>
    </w:p>
    <w:p w14:paraId="21B3E7E2" w14:textId="3BF4A4EB" w:rsidR="004D2367" w:rsidRPr="00E04F6B" w:rsidRDefault="004D2367" w:rsidP="004D2367">
      <w:pPr>
        <w:rPr>
          <w:b/>
          <w:bCs/>
          <w:sz w:val="24"/>
          <w:szCs w:val="24"/>
          <w:u w:val="single"/>
        </w:rPr>
      </w:pPr>
      <w:r w:rsidRPr="00E04F6B">
        <w:rPr>
          <w:b/>
          <w:bCs/>
          <w:sz w:val="24"/>
          <w:szCs w:val="24"/>
          <w:u w:val="single"/>
        </w:rPr>
        <w:t>Analyse du premier dessin :</w:t>
      </w:r>
    </w:p>
    <w:p w14:paraId="0DD38C17" w14:textId="77777777" w:rsidR="004D2367" w:rsidRDefault="004D2367" w:rsidP="004D2367">
      <w:pPr>
        <w:pStyle w:val="Paragraphedeliste"/>
        <w:numPr>
          <w:ilvl w:val="0"/>
          <w:numId w:val="1"/>
        </w:numPr>
        <w:spacing w:line="240" w:lineRule="auto"/>
        <w:rPr>
          <w:sz w:val="24"/>
          <w:szCs w:val="24"/>
        </w:rPr>
      </w:pPr>
      <w:r>
        <w:rPr>
          <w:noProof/>
          <w:sz w:val="24"/>
          <w:szCs w:val="24"/>
        </w:rPr>
        <w:drawing>
          <wp:anchor distT="0" distB="0" distL="114300" distR="114300" simplePos="0" relativeHeight="251659264" behindDoc="1" locked="0" layoutInCell="1" allowOverlap="1" wp14:anchorId="1F4204FC" wp14:editId="42C60420">
            <wp:simplePos x="0" y="0"/>
            <wp:positionH relativeFrom="margin">
              <wp:align>left</wp:align>
            </wp:positionH>
            <wp:positionV relativeFrom="paragraph">
              <wp:posOffset>10795</wp:posOffset>
            </wp:positionV>
            <wp:extent cx="1504950" cy="1524000"/>
            <wp:effectExtent l="0" t="0" r="0" b="0"/>
            <wp:wrapTight wrapText="bothSides">
              <wp:wrapPolygon edited="0">
                <wp:start x="0" y="0"/>
                <wp:lineTo x="0" y="21330"/>
                <wp:lineTo x="21327" y="21330"/>
                <wp:lineTo x="2132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524000"/>
                    </a:xfrm>
                    <a:prstGeom prst="rect">
                      <a:avLst/>
                    </a:prstGeom>
                    <a:noFill/>
                    <a:ln>
                      <a:noFill/>
                    </a:ln>
                  </pic:spPr>
                </pic:pic>
              </a:graphicData>
            </a:graphic>
          </wp:anchor>
        </w:drawing>
      </w:r>
      <w:r>
        <w:rPr>
          <w:sz w:val="24"/>
          <w:szCs w:val="24"/>
        </w:rPr>
        <w:t>Quelle est la nature du triangle DGH (isocèle, rectangle, quelconque …) ? Lequel des trois côtés est l’hypoténuse ?</w:t>
      </w:r>
    </w:p>
    <w:p w14:paraId="07B210AC" w14:textId="77777777" w:rsidR="004D2367" w:rsidRDefault="004D2367" w:rsidP="004D2367">
      <w:pPr>
        <w:pStyle w:val="Paragraphedeliste"/>
        <w:spacing w:line="240" w:lineRule="auto"/>
        <w:rPr>
          <w:sz w:val="24"/>
          <w:szCs w:val="24"/>
        </w:rPr>
      </w:pPr>
    </w:p>
    <w:p w14:paraId="55364071" w14:textId="77777777" w:rsidR="004D2367" w:rsidRDefault="004D2367" w:rsidP="004D2367">
      <w:pPr>
        <w:pStyle w:val="Paragraphedeliste"/>
        <w:numPr>
          <w:ilvl w:val="0"/>
          <w:numId w:val="1"/>
        </w:numPr>
        <w:spacing w:line="240" w:lineRule="auto"/>
        <w:rPr>
          <w:sz w:val="24"/>
          <w:szCs w:val="24"/>
        </w:rPr>
      </w:pPr>
      <w:r>
        <w:rPr>
          <w:sz w:val="24"/>
          <w:szCs w:val="24"/>
        </w:rPr>
        <w:t xml:space="preserve">Parmi les trois égalités ci-dessous, laquelle traduit le théorème de Pythagore ? </w:t>
      </w:r>
    </w:p>
    <w:p w14:paraId="1D532477" w14:textId="77777777" w:rsidR="004D2367" w:rsidRPr="006F5251" w:rsidRDefault="004D2367" w:rsidP="004D2367">
      <w:pPr>
        <w:spacing w:line="240" w:lineRule="auto"/>
        <w:rPr>
          <w:rFonts w:eastAsiaTheme="minorEastAsia"/>
          <w:sz w:val="24"/>
          <w:szCs w:val="24"/>
        </w:rPr>
      </w:pPr>
      <m:oMathPara>
        <m:oMath>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+G</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=G</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 xml:space="preserve">            G</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 xml:space="preserve">   </m:t>
          </m:r>
        </m:oMath>
      </m:oMathPara>
    </w:p>
    <w:p w14:paraId="19AAB4E9" w14:textId="77777777" w:rsidR="004D2367" w:rsidRDefault="004D2367" w:rsidP="004D2367">
      <w:pPr>
        <w:pStyle w:val="Paragraphedeliste"/>
        <w:spacing w:line="240" w:lineRule="auto"/>
        <w:rPr>
          <w:sz w:val="24"/>
          <w:szCs w:val="24"/>
        </w:rPr>
      </w:pPr>
    </w:p>
    <w:p w14:paraId="44EB13A7" w14:textId="77777777" w:rsidR="004D2367" w:rsidRDefault="004D2367" w:rsidP="004D2367">
      <w:pPr>
        <w:pStyle w:val="Paragraphedeliste"/>
        <w:numPr>
          <w:ilvl w:val="0"/>
          <w:numId w:val="1"/>
        </w:numPr>
        <w:spacing w:line="240" w:lineRule="auto"/>
        <w:rPr>
          <w:sz w:val="24"/>
          <w:szCs w:val="24"/>
        </w:rPr>
      </w:pPr>
      <w:r>
        <w:rPr>
          <w:sz w:val="24"/>
          <w:szCs w:val="24"/>
        </w:rPr>
        <w:t xml:space="preserve">Remplacez GH et DG par leurs valeurs dans l’égalité choisie </w:t>
      </w:r>
    </w:p>
    <w:p w14:paraId="095DD2AD" w14:textId="77777777" w:rsidR="004D2367" w:rsidRDefault="004D2367" w:rsidP="004D2367">
      <w:pPr>
        <w:pStyle w:val="Paragraphedeliste"/>
        <w:spacing w:line="240" w:lineRule="auto"/>
        <w:rPr>
          <w:sz w:val="24"/>
          <w:szCs w:val="24"/>
        </w:rPr>
      </w:pPr>
    </w:p>
    <w:p w14:paraId="6F67E4A0" w14:textId="77777777" w:rsidR="004D2367" w:rsidRDefault="004D2367" w:rsidP="004D2367">
      <w:pPr>
        <w:pStyle w:val="Paragraphedeliste"/>
        <w:numPr>
          <w:ilvl w:val="0"/>
          <w:numId w:val="1"/>
        </w:numPr>
        <w:spacing w:line="240" w:lineRule="auto"/>
        <w:rPr>
          <w:sz w:val="24"/>
          <w:szCs w:val="24"/>
        </w:rPr>
      </w:pPr>
      <w:r>
        <w:rPr>
          <w:sz w:val="24"/>
          <w:szCs w:val="24"/>
        </w:rPr>
        <w:t>Calculez DG²</w:t>
      </w:r>
    </w:p>
    <w:p w14:paraId="7FBACDA6" w14:textId="77777777" w:rsidR="004D2367" w:rsidRPr="006F5251" w:rsidRDefault="004D2367" w:rsidP="004D2367">
      <w:pPr>
        <w:pStyle w:val="Paragraphedeliste"/>
        <w:numPr>
          <w:ilvl w:val="0"/>
          <w:numId w:val="1"/>
        </w:numPr>
        <w:spacing w:line="240" w:lineRule="auto"/>
        <w:rPr>
          <w:sz w:val="24"/>
          <w:szCs w:val="24"/>
        </w:rPr>
      </w:pPr>
      <w:r>
        <w:rPr>
          <w:sz w:val="24"/>
          <w:szCs w:val="24"/>
        </w:rPr>
        <w:t xml:space="preserve">Calculez DG en utilisant la touche </w:t>
      </w:r>
      <w:r>
        <w:rPr>
          <w:noProof/>
          <w:sz w:val="24"/>
          <w:szCs w:val="24"/>
        </w:rPr>
        <w:drawing>
          <wp:inline distT="0" distB="0" distL="0" distR="0" wp14:anchorId="41991707" wp14:editId="29155025">
            <wp:extent cx="383323" cy="285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966" cy="287720"/>
                    </a:xfrm>
                    <a:prstGeom prst="rect">
                      <a:avLst/>
                    </a:prstGeom>
                    <a:noFill/>
                    <a:ln>
                      <a:noFill/>
                    </a:ln>
                  </pic:spPr>
                </pic:pic>
              </a:graphicData>
            </a:graphic>
          </wp:inline>
        </w:drawing>
      </w:r>
      <w:r>
        <w:rPr>
          <w:rFonts w:eastAsiaTheme="minorEastAsia"/>
          <w:sz w:val="24"/>
          <w:szCs w:val="24"/>
        </w:rPr>
        <w:t xml:space="preserve"> de votre calculatrice</w:t>
      </w:r>
    </w:p>
    <w:p w14:paraId="3C705F80" w14:textId="77777777" w:rsidR="004D2367" w:rsidRDefault="004D2367" w:rsidP="004D2367">
      <w:pPr>
        <w:rPr>
          <w:b/>
          <w:bCs/>
          <w:sz w:val="24"/>
          <w:szCs w:val="24"/>
        </w:rPr>
      </w:pPr>
    </w:p>
    <w:p w14:paraId="3E0C97A1" w14:textId="4A6DB299" w:rsidR="004D2367" w:rsidRDefault="004D2367" w:rsidP="004D2367">
      <w:pPr>
        <w:rPr>
          <w:b/>
          <w:bCs/>
          <w:sz w:val="24"/>
          <w:szCs w:val="24"/>
        </w:rPr>
      </w:pPr>
      <w:r w:rsidRPr="00E04F6B">
        <w:rPr>
          <w:b/>
          <w:bCs/>
          <w:sz w:val="24"/>
          <w:szCs w:val="24"/>
          <w:u w:val="single"/>
        </w:rPr>
        <w:t>Analyse du deuxième dessin</w:t>
      </w:r>
      <w:r w:rsidRPr="006F5251">
        <w:rPr>
          <w:b/>
          <w:bCs/>
          <w:sz w:val="24"/>
          <w:szCs w:val="24"/>
        </w:rPr>
        <w:t> :</w:t>
      </w:r>
    </w:p>
    <w:p w14:paraId="0421C512" w14:textId="77777777" w:rsidR="004D2367" w:rsidRDefault="004D2367" w:rsidP="004D2367">
      <w:pPr>
        <w:jc w:val="center"/>
        <w:rPr>
          <w:b/>
          <w:bCs/>
          <w:sz w:val="24"/>
          <w:szCs w:val="24"/>
        </w:rPr>
      </w:pPr>
      <w:r>
        <w:rPr>
          <w:b/>
          <w:bCs/>
          <w:noProof/>
          <w:sz w:val="24"/>
          <w:szCs w:val="24"/>
        </w:rPr>
        <w:drawing>
          <wp:inline distT="0" distB="0" distL="0" distR="0" wp14:anchorId="31B064CC" wp14:editId="5717B947">
            <wp:extent cx="4200525" cy="14763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1476375"/>
                    </a:xfrm>
                    <a:prstGeom prst="rect">
                      <a:avLst/>
                    </a:prstGeom>
                    <a:noFill/>
                    <a:ln>
                      <a:noFill/>
                    </a:ln>
                  </pic:spPr>
                </pic:pic>
              </a:graphicData>
            </a:graphic>
          </wp:inline>
        </w:drawing>
      </w:r>
    </w:p>
    <w:p w14:paraId="1E920541" w14:textId="77777777" w:rsidR="004D2367" w:rsidRDefault="004D2367" w:rsidP="004D2367">
      <w:pPr>
        <w:pStyle w:val="Paragraphedeliste"/>
        <w:numPr>
          <w:ilvl w:val="0"/>
          <w:numId w:val="2"/>
        </w:numPr>
        <w:spacing w:line="360" w:lineRule="auto"/>
        <w:rPr>
          <w:sz w:val="24"/>
          <w:szCs w:val="24"/>
        </w:rPr>
      </w:pPr>
      <w:r>
        <w:rPr>
          <w:sz w:val="24"/>
          <w:szCs w:val="24"/>
        </w:rPr>
        <w:t>Pour chacun des trois triangles, calculez PK²</w:t>
      </w:r>
    </w:p>
    <w:p w14:paraId="62E04D8D" w14:textId="77777777" w:rsidR="004D2367" w:rsidRDefault="004D2367" w:rsidP="004D2367">
      <w:pPr>
        <w:pStyle w:val="Paragraphedeliste"/>
        <w:numPr>
          <w:ilvl w:val="0"/>
          <w:numId w:val="2"/>
        </w:numPr>
        <w:spacing w:line="360" w:lineRule="auto"/>
        <w:rPr>
          <w:sz w:val="24"/>
          <w:szCs w:val="24"/>
        </w:rPr>
      </w:pPr>
      <w:r>
        <w:rPr>
          <w:sz w:val="24"/>
          <w:szCs w:val="24"/>
        </w:rPr>
        <w:t>Pour chacun des trois triangles, calculez HP² + HK²</w:t>
      </w:r>
    </w:p>
    <w:p w14:paraId="520C0A3D" w14:textId="77777777" w:rsidR="004D2367" w:rsidRDefault="004D2367" w:rsidP="004D2367">
      <w:pPr>
        <w:pStyle w:val="Paragraphedeliste"/>
        <w:numPr>
          <w:ilvl w:val="0"/>
          <w:numId w:val="2"/>
        </w:numPr>
        <w:spacing w:line="360" w:lineRule="auto"/>
        <w:rPr>
          <w:sz w:val="24"/>
          <w:szCs w:val="24"/>
        </w:rPr>
      </w:pPr>
      <w:r>
        <w:rPr>
          <w:sz w:val="24"/>
          <w:szCs w:val="24"/>
        </w:rPr>
        <w:t>Dans lequel des trois triangles l’égalité est vérifiée ? Lequel des trois triangles est rectangle ?</w:t>
      </w:r>
    </w:p>
    <w:p w14:paraId="6DFD0BEA" w14:textId="55F089A2" w:rsidR="004D2367" w:rsidRPr="000E10FC" w:rsidRDefault="004D2367" w:rsidP="000E10FC">
      <w:pPr>
        <w:jc w:val="center"/>
        <w:rPr>
          <w:b/>
          <w:bCs/>
          <w:sz w:val="24"/>
          <w:szCs w:val="24"/>
        </w:rPr>
      </w:pPr>
      <w:r w:rsidRPr="006F5251">
        <w:rPr>
          <w:b/>
          <w:bCs/>
          <w:sz w:val="24"/>
          <w:szCs w:val="24"/>
        </w:rPr>
        <w:t>Conclusion : Quel est le code du cadenas ?</w:t>
      </w:r>
    </w:p>
    <w:sectPr w:rsidR="004D2367" w:rsidRPr="000E10FC" w:rsidSect="004D23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56A6C"/>
    <w:multiLevelType w:val="hybridMultilevel"/>
    <w:tmpl w:val="F56E32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9D52735"/>
    <w:multiLevelType w:val="hybridMultilevel"/>
    <w:tmpl w:val="2D14BA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3693058">
    <w:abstractNumId w:val="0"/>
  </w:num>
  <w:num w:numId="2" w16cid:durableId="190462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67"/>
    <w:rsid w:val="000E10FC"/>
    <w:rsid w:val="002A47B2"/>
    <w:rsid w:val="00391A96"/>
    <w:rsid w:val="004D2367"/>
    <w:rsid w:val="00981981"/>
    <w:rsid w:val="00C25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6B8A"/>
  <w15:chartTrackingRefBased/>
  <w15:docId w15:val="{5481CD91-DC22-478B-BFFC-05E2ACE1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D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D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195</Words>
  <Characters>1076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3</cp:revision>
  <dcterms:created xsi:type="dcterms:W3CDTF">2022-08-21T14:38:00Z</dcterms:created>
  <dcterms:modified xsi:type="dcterms:W3CDTF">2024-02-04T19:40:00Z</dcterms:modified>
</cp:coreProperties>
</file>