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Y="-465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7171A3" w:rsidRPr="007171A3" w14:paraId="0A4E5426" w14:textId="77777777" w:rsidTr="00231D10">
        <w:tc>
          <w:tcPr>
            <w:tcW w:w="988" w:type="dxa"/>
          </w:tcPr>
          <w:p w14:paraId="1D7D1A24" w14:textId="43AB3797" w:rsidR="007171A3" w:rsidRPr="007171A3" w:rsidRDefault="007171A3" w:rsidP="00231D10">
            <w:pPr>
              <w:jc w:val="center"/>
              <w:rPr>
                <w:b/>
                <w:bCs/>
              </w:rPr>
            </w:pPr>
            <w:r w:rsidRPr="007171A3">
              <w:rPr>
                <w:b/>
                <w:bCs/>
              </w:rPr>
              <w:t>TC</w:t>
            </w:r>
          </w:p>
        </w:tc>
        <w:tc>
          <w:tcPr>
            <w:tcW w:w="9468" w:type="dxa"/>
          </w:tcPr>
          <w:p w14:paraId="63608EAC" w14:textId="40725FB6" w:rsidR="007171A3" w:rsidRPr="007171A3" w:rsidRDefault="007171A3" w:rsidP="00231D10">
            <w:pPr>
              <w:jc w:val="center"/>
              <w:rPr>
                <w:b/>
                <w:bCs/>
              </w:rPr>
            </w:pPr>
            <w:r w:rsidRPr="007171A3">
              <w:rPr>
                <w:b/>
                <w:bCs/>
              </w:rPr>
              <w:t>Chapitre 2 – Acidité et pH</w:t>
            </w:r>
          </w:p>
        </w:tc>
      </w:tr>
    </w:tbl>
    <w:p w14:paraId="088934FB" w14:textId="1178FB36" w:rsidR="001D567C" w:rsidRDefault="001D567C" w:rsidP="001D567C"/>
    <w:tbl>
      <w:tblPr>
        <w:tblStyle w:val="Grilledutableau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052E6C" w14:paraId="615CD0D3" w14:textId="77777777" w:rsidTr="00052E6C">
        <w:tc>
          <w:tcPr>
            <w:tcW w:w="10768" w:type="dxa"/>
          </w:tcPr>
          <w:p w14:paraId="4C125688" w14:textId="77777777" w:rsidR="00052E6C" w:rsidRPr="00B2423E" w:rsidRDefault="00052E6C" w:rsidP="00052E6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B2423E">
              <w:rPr>
                <w:b/>
                <w:bCs/>
                <w:sz w:val="28"/>
                <w:szCs w:val="28"/>
                <w:u w:val="single"/>
              </w:rPr>
              <w:t>Cours</w:t>
            </w:r>
          </w:p>
          <w:p w14:paraId="531BD411" w14:textId="77777777" w:rsidR="00052E6C" w:rsidRDefault="00052E6C" w:rsidP="00052E6C">
            <w:pPr>
              <w:rPr>
                <w:u w:val="single"/>
              </w:rPr>
            </w:pPr>
          </w:p>
          <w:p w14:paraId="45AE8A46" w14:textId="77777777" w:rsidR="00052E6C" w:rsidRDefault="00052E6C" w:rsidP="00052E6C">
            <w:r>
              <w:t>Le pH est indicateur qui permet de mesurer l’acidité d’une solution. Il peut être compris entre 1 et 14.</w:t>
            </w:r>
          </w:p>
          <w:p w14:paraId="12F9EF4D" w14:textId="77777777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Une solution acide a un pH inférieur à 7</w:t>
            </w:r>
          </w:p>
          <w:p w14:paraId="1F418FF1" w14:textId="36542595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Une solution basique (on dit aussi alcaline) a un pH supérieur à 7</w:t>
            </w:r>
          </w:p>
          <w:p w14:paraId="2A1F61CC" w14:textId="3DD938D3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Une solution neutre à un pH situé autour de 7 (entre 6,5 et 7,5)</w:t>
            </w:r>
          </w:p>
          <w:p w14:paraId="5165BE22" w14:textId="77777777" w:rsidR="00052E6C" w:rsidRDefault="00052E6C" w:rsidP="00052E6C">
            <w:pPr>
              <w:pStyle w:val="Paragraphedeliste"/>
            </w:pPr>
          </w:p>
          <w:p w14:paraId="3AADD54B" w14:textId="77777777" w:rsidR="00052E6C" w:rsidRDefault="00052E6C" w:rsidP="00052E6C">
            <w:r>
              <w:object w:dxaOrig="16950" w:dyaOrig="3750" w14:anchorId="28EA4A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522.75pt;height:115.5pt" o:ole="">
                  <v:imagedata r:id="rId5" o:title=""/>
                </v:shape>
                <o:OLEObject Type="Embed" ProgID="PBrush" ShapeID="_x0000_i1032" DrawAspect="Content" ObjectID="_1667307551" r:id="rId6"/>
              </w:object>
            </w:r>
          </w:p>
          <w:p w14:paraId="577F521D" w14:textId="77777777" w:rsidR="00052E6C" w:rsidRDefault="00052E6C" w:rsidP="00052E6C"/>
          <w:p w14:paraId="3F21ADEA" w14:textId="77777777" w:rsidR="00052E6C" w:rsidRDefault="00052E6C" w:rsidP="00052E6C">
            <w:r>
              <w:t xml:space="preserve">Pour mesurer le pH, on peut utiliser </w:t>
            </w:r>
          </w:p>
          <w:p w14:paraId="230E65D6" w14:textId="3B677CC4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Un indicateur coloré, tel que la phénolphtaléine, l’hélianthine ou le BBT</w:t>
            </w:r>
          </w:p>
          <w:p w14:paraId="34A6B54F" w14:textId="52E23F22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t>Du papier pH</w:t>
            </w:r>
          </w:p>
          <w:p w14:paraId="1F58BAFA" w14:textId="799DD7BA" w:rsidR="00052E6C" w:rsidRDefault="00052E6C" w:rsidP="00052E6C">
            <w:pPr>
              <w:pStyle w:val="Paragraphedeliste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8B90848" wp14:editId="4CF80E2C">
                  <wp:simplePos x="0" y="0"/>
                  <wp:positionH relativeFrom="column">
                    <wp:posOffset>5586730</wp:posOffset>
                  </wp:positionH>
                  <wp:positionV relativeFrom="paragraph">
                    <wp:posOffset>144780</wp:posOffset>
                  </wp:positionV>
                  <wp:extent cx="534670" cy="1269365"/>
                  <wp:effectExtent l="0" t="5398" r="0" b="0"/>
                  <wp:wrapTight wrapText="bothSides">
                    <wp:wrapPolygon edited="0">
                      <wp:start x="-218" y="21508"/>
                      <wp:lineTo x="20561" y="21508"/>
                      <wp:lineTo x="20561" y="438"/>
                      <wp:lineTo x="-218" y="438"/>
                      <wp:lineTo x="-218" y="21508"/>
                    </wp:wrapPolygon>
                  </wp:wrapTight>
                  <wp:docPr id="19" name="Image 19" descr="pH-MÈTRE COMPACT I - Pier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H-MÈTRE COMPACT I - Pierr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97" t="22215" r="37082" b="10137"/>
                          <a:stretch/>
                        </pic:blipFill>
                        <pic:spPr bwMode="auto">
                          <a:xfrm rot="5400000">
                            <a:off x="0" y="0"/>
                            <a:ext cx="534670" cy="1269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t>Un pH-mètre</w:t>
            </w:r>
          </w:p>
          <w:p w14:paraId="2C249592" w14:textId="3D3D7427" w:rsidR="00052E6C" w:rsidRDefault="00052E6C" w:rsidP="00052E6C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98DAFDC" wp14:editId="5FAFD0C1">
                  <wp:simplePos x="0" y="0"/>
                  <wp:positionH relativeFrom="column">
                    <wp:posOffset>3919220</wp:posOffset>
                  </wp:positionH>
                  <wp:positionV relativeFrom="paragraph">
                    <wp:posOffset>154940</wp:posOffset>
                  </wp:positionV>
                  <wp:extent cx="907415" cy="866775"/>
                  <wp:effectExtent l="0" t="0" r="6985" b="9525"/>
                  <wp:wrapTight wrapText="bothSides">
                    <wp:wrapPolygon edited="0">
                      <wp:start x="0" y="0"/>
                      <wp:lineTo x="0" y="21363"/>
                      <wp:lineTo x="21313" y="21363"/>
                      <wp:lineTo x="21313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432802B" wp14:editId="0BF2C697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126365</wp:posOffset>
                  </wp:positionV>
                  <wp:extent cx="3542665" cy="923925"/>
                  <wp:effectExtent l="0" t="0" r="635" b="9525"/>
                  <wp:wrapTight wrapText="bothSides">
                    <wp:wrapPolygon edited="0">
                      <wp:start x="0" y="0"/>
                      <wp:lineTo x="0" y="21377"/>
                      <wp:lineTo x="21488" y="21377"/>
                      <wp:lineTo x="21488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66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7CDFE8" w14:textId="77777777" w:rsidR="00052E6C" w:rsidRDefault="00052E6C" w:rsidP="00052E6C"/>
          <w:p w14:paraId="70A60F82" w14:textId="77777777" w:rsidR="00052E6C" w:rsidRDefault="00052E6C" w:rsidP="00052E6C"/>
          <w:p w14:paraId="7DA9422E" w14:textId="7BAF1D38" w:rsidR="00052E6C" w:rsidRPr="00052E6C" w:rsidRDefault="00052E6C" w:rsidP="00052E6C">
            <w:r w:rsidRPr="00470A63">
              <w:rPr>
                <w:u w:val="single"/>
              </w:rPr>
              <w:t>Remarque :</w:t>
            </w:r>
            <w:r>
              <w:t xml:space="preserve"> Plus on dilue une solution, plus elle </w:t>
            </w:r>
            <w:r w:rsidR="00470A63">
              <w:t>se rapproche de</w:t>
            </w:r>
            <w:r>
              <w:t xml:space="preserve"> la neutralité</w:t>
            </w:r>
          </w:p>
        </w:tc>
      </w:tr>
    </w:tbl>
    <w:p w14:paraId="6FFCE20D" w14:textId="046B946B" w:rsidR="000E7913" w:rsidRDefault="000E7913" w:rsidP="000E7913">
      <w:pPr>
        <w:jc w:val="center"/>
        <w:rPr>
          <w:b/>
          <w:bCs/>
          <w:noProof/>
        </w:rPr>
      </w:pPr>
    </w:p>
    <w:p w14:paraId="2E298272" w14:textId="097E2463" w:rsidR="001C273E" w:rsidRDefault="001C273E" w:rsidP="000E7913">
      <w:pPr>
        <w:jc w:val="center"/>
        <w:rPr>
          <w:b/>
          <w:bCs/>
          <w:noProof/>
        </w:rPr>
      </w:pPr>
    </w:p>
    <w:p w14:paraId="47469CB1" w14:textId="7AF60B03" w:rsidR="001C273E" w:rsidRDefault="001C273E" w:rsidP="000E7913">
      <w:pPr>
        <w:jc w:val="center"/>
        <w:rPr>
          <w:b/>
          <w:bCs/>
          <w:noProof/>
        </w:rPr>
      </w:pPr>
    </w:p>
    <w:p w14:paraId="4C1174B0" w14:textId="54B674DA" w:rsidR="001C273E" w:rsidRDefault="001C273E" w:rsidP="000E7913">
      <w:pPr>
        <w:jc w:val="center"/>
        <w:rPr>
          <w:b/>
          <w:bCs/>
          <w:noProof/>
        </w:rPr>
      </w:pPr>
    </w:p>
    <w:p w14:paraId="76ADC521" w14:textId="03707F73" w:rsidR="001C273E" w:rsidRDefault="001C273E" w:rsidP="000E7913">
      <w:pPr>
        <w:jc w:val="center"/>
        <w:rPr>
          <w:b/>
          <w:bCs/>
          <w:noProof/>
        </w:rPr>
      </w:pPr>
    </w:p>
    <w:p w14:paraId="0DD60704" w14:textId="66D7ECAF" w:rsidR="001C273E" w:rsidRDefault="001C273E" w:rsidP="000E7913">
      <w:pPr>
        <w:jc w:val="center"/>
        <w:rPr>
          <w:b/>
          <w:bCs/>
          <w:noProof/>
        </w:rPr>
      </w:pPr>
    </w:p>
    <w:p w14:paraId="049FD350" w14:textId="027A6075" w:rsidR="001C273E" w:rsidRDefault="001C273E" w:rsidP="000E7913">
      <w:pPr>
        <w:jc w:val="center"/>
        <w:rPr>
          <w:b/>
          <w:bCs/>
          <w:noProof/>
        </w:rPr>
      </w:pPr>
    </w:p>
    <w:p w14:paraId="2BD32B6B" w14:textId="5F356337" w:rsidR="001C273E" w:rsidRDefault="001C273E" w:rsidP="000E7913">
      <w:pPr>
        <w:jc w:val="center"/>
        <w:rPr>
          <w:b/>
          <w:bCs/>
          <w:noProof/>
        </w:rPr>
      </w:pPr>
    </w:p>
    <w:p w14:paraId="1E2C206E" w14:textId="1DE4E192" w:rsidR="001C273E" w:rsidRDefault="001C273E" w:rsidP="000E7913">
      <w:pPr>
        <w:jc w:val="center"/>
        <w:rPr>
          <w:b/>
          <w:bCs/>
          <w:noProof/>
        </w:rPr>
      </w:pPr>
    </w:p>
    <w:p w14:paraId="70AE6E0F" w14:textId="6EC13559" w:rsidR="001C273E" w:rsidRDefault="001C273E" w:rsidP="000E7913">
      <w:pPr>
        <w:jc w:val="center"/>
        <w:rPr>
          <w:b/>
          <w:bCs/>
          <w:noProof/>
        </w:rPr>
      </w:pPr>
    </w:p>
    <w:p w14:paraId="052899F0" w14:textId="01A63062" w:rsidR="001C273E" w:rsidRDefault="001C273E" w:rsidP="000E7913">
      <w:pPr>
        <w:jc w:val="center"/>
        <w:rPr>
          <w:b/>
          <w:bCs/>
          <w:noProof/>
        </w:rPr>
      </w:pPr>
    </w:p>
    <w:p w14:paraId="5F9AC8CF" w14:textId="5016A9A8" w:rsidR="001C273E" w:rsidRDefault="001C273E" w:rsidP="000E7913">
      <w:pPr>
        <w:jc w:val="center"/>
        <w:rPr>
          <w:b/>
          <w:bCs/>
          <w:noProof/>
        </w:rPr>
      </w:pPr>
    </w:p>
    <w:p w14:paraId="10776C06" w14:textId="5077DB6D" w:rsidR="001C273E" w:rsidRDefault="001C273E" w:rsidP="000E7913">
      <w:pPr>
        <w:jc w:val="center"/>
        <w:rPr>
          <w:b/>
          <w:bCs/>
          <w:noProof/>
        </w:rPr>
      </w:pPr>
    </w:p>
    <w:p w14:paraId="2129B5BF" w14:textId="582E2F5C" w:rsidR="001C273E" w:rsidRDefault="001C273E" w:rsidP="000E7913">
      <w:pPr>
        <w:jc w:val="center"/>
        <w:rPr>
          <w:b/>
          <w:bCs/>
          <w:noProof/>
        </w:rPr>
      </w:pPr>
    </w:p>
    <w:p w14:paraId="7EDBC77E" w14:textId="50811C44" w:rsidR="001C273E" w:rsidRDefault="001C273E" w:rsidP="000E7913">
      <w:pPr>
        <w:jc w:val="center"/>
        <w:rPr>
          <w:b/>
          <w:bCs/>
          <w:noProof/>
        </w:rPr>
      </w:pPr>
    </w:p>
    <w:p w14:paraId="6692AA9A" w14:textId="77777777" w:rsidR="000E7913" w:rsidRPr="000E7913" w:rsidRDefault="000E7913" w:rsidP="00B2423E">
      <w:pPr>
        <w:rPr>
          <w:b/>
          <w:bCs/>
          <w:noProof/>
        </w:rPr>
      </w:pPr>
    </w:p>
    <w:sectPr w:rsidR="000E7913" w:rsidRPr="000E7913" w:rsidSect="007171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12C3"/>
    <w:multiLevelType w:val="hybridMultilevel"/>
    <w:tmpl w:val="A02EB6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93C"/>
    <w:multiLevelType w:val="hybridMultilevel"/>
    <w:tmpl w:val="AE58E0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B6AF3"/>
    <w:multiLevelType w:val="hybridMultilevel"/>
    <w:tmpl w:val="1AF0BB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27E3"/>
    <w:multiLevelType w:val="hybridMultilevel"/>
    <w:tmpl w:val="553E7E2A"/>
    <w:lvl w:ilvl="0" w:tplc="E3166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54BE8"/>
    <w:multiLevelType w:val="hybridMultilevel"/>
    <w:tmpl w:val="B2DE8B44"/>
    <w:lvl w:ilvl="0" w:tplc="45820192">
      <w:start w:val="1"/>
      <w:numFmt w:val="decimal"/>
      <w:lvlText w:val="%1)"/>
      <w:lvlJc w:val="left"/>
      <w:pPr>
        <w:ind w:left="427" w:hanging="20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fr-FR" w:eastAsia="en-US" w:bidi="ar-SA"/>
      </w:rPr>
    </w:lvl>
    <w:lvl w:ilvl="1" w:tplc="AD7CF210">
      <w:start w:val="1"/>
      <w:numFmt w:val="lowerLetter"/>
      <w:lvlText w:val="%2)"/>
      <w:lvlJc w:val="left"/>
      <w:pPr>
        <w:ind w:left="1120" w:hanging="187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fr-FR" w:eastAsia="en-US" w:bidi="ar-SA"/>
      </w:rPr>
    </w:lvl>
    <w:lvl w:ilvl="2" w:tplc="10586196">
      <w:numFmt w:val="bullet"/>
      <w:lvlText w:val="•"/>
      <w:lvlJc w:val="left"/>
      <w:pPr>
        <w:ind w:left="2245" w:hanging="187"/>
      </w:pPr>
      <w:rPr>
        <w:rFonts w:hint="default"/>
        <w:lang w:val="fr-FR" w:eastAsia="en-US" w:bidi="ar-SA"/>
      </w:rPr>
    </w:lvl>
    <w:lvl w:ilvl="3" w:tplc="41D26BEE">
      <w:numFmt w:val="bullet"/>
      <w:lvlText w:val="•"/>
      <w:lvlJc w:val="left"/>
      <w:pPr>
        <w:ind w:left="3370" w:hanging="187"/>
      </w:pPr>
      <w:rPr>
        <w:rFonts w:hint="default"/>
        <w:lang w:val="fr-FR" w:eastAsia="en-US" w:bidi="ar-SA"/>
      </w:rPr>
    </w:lvl>
    <w:lvl w:ilvl="4" w:tplc="102480A2">
      <w:numFmt w:val="bullet"/>
      <w:lvlText w:val="•"/>
      <w:lvlJc w:val="left"/>
      <w:pPr>
        <w:ind w:left="4495" w:hanging="187"/>
      </w:pPr>
      <w:rPr>
        <w:rFonts w:hint="default"/>
        <w:lang w:val="fr-FR" w:eastAsia="en-US" w:bidi="ar-SA"/>
      </w:rPr>
    </w:lvl>
    <w:lvl w:ilvl="5" w:tplc="5088FFB0">
      <w:numFmt w:val="bullet"/>
      <w:lvlText w:val="•"/>
      <w:lvlJc w:val="left"/>
      <w:pPr>
        <w:ind w:left="5620" w:hanging="187"/>
      </w:pPr>
      <w:rPr>
        <w:rFonts w:hint="default"/>
        <w:lang w:val="fr-FR" w:eastAsia="en-US" w:bidi="ar-SA"/>
      </w:rPr>
    </w:lvl>
    <w:lvl w:ilvl="6" w:tplc="B06CBE48">
      <w:numFmt w:val="bullet"/>
      <w:lvlText w:val="•"/>
      <w:lvlJc w:val="left"/>
      <w:pPr>
        <w:ind w:left="6745" w:hanging="187"/>
      </w:pPr>
      <w:rPr>
        <w:rFonts w:hint="default"/>
        <w:lang w:val="fr-FR" w:eastAsia="en-US" w:bidi="ar-SA"/>
      </w:rPr>
    </w:lvl>
    <w:lvl w:ilvl="7" w:tplc="881AC858">
      <w:numFmt w:val="bullet"/>
      <w:lvlText w:val="•"/>
      <w:lvlJc w:val="left"/>
      <w:pPr>
        <w:ind w:left="7870" w:hanging="187"/>
      </w:pPr>
      <w:rPr>
        <w:rFonts w:hint="default"/>
        <w:lang w:val="fr-FR" w:eastAsia="en-US" w:bidi="ar-SA"/>
      </w:rPr>
    </w:lvl>
    <w:lvl w:ilvl="8" w:tplc="6624E402">
      <w:numFmt w:val="bullet"/>
      <w:lvlText w:val="•"/>
      <w:lvlJc w:val="left"/>
      <w:pPr>
        <w:ind w:left="8996" w:hanging="187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A3"/>
    <w:rsid w:val="00052E6C"/>
    <w:rsid w:val="000E7913"/>
    <w:rsid w:val="001261C5"/>
    <w:rsid w:val="001C273E"/>
    <w:rsid w:val="001D567C"/>
    <w:rsid w:val="00231D10"/>
    <w:rsid w:val="003C7AAD"/>
    <w:rsid w:val="003E58D5"/>
    <w:rsid w:val="00470A63"/>
    <w:rsid w:val="005427E0"/>
    <w:rsid w:val="005A16D5"/>
    <w:rsid w:val="007171A3"/>
    <w:rsid w:val="007A1D09"/>
    <w:rsid w:val="00AF6D58"/>
    <w:rsid w:val="00B2423E"/>
    <w:rsid w:val="00CE174F"/>
    <w:rsid w:val="00F65CFF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5D1F"/>
  <w15:chartTrackingRefBased/>
  <w15:docId w15:val="{391A81B4-7AB5-446C-A340-5DA659F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171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71A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1"/>
    <w:qFormat/>
    <w:rsid w:val="00052E6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C273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C2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1C273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C27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2020-11-19T15:13:00Z</dcterms:created>
  <dcterms:modified xsi:type="dcterms:W3CDTF">2020-11-19T15:13:00Z</dcterms:modified>
</cp:coreProperties>
</file>