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71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813B9" w14:paraId="56692891" w14:textId="77777777" w:rsidTr="0028003C">
        <w:tc>
          <w:tcPr>
            <w:tcW w:w="9062" w:type="dxa"/>
          </w:tcPr>
          <w:p w14:paraId="2717C83A" w14:textId="46EFDCDD" w:rsidR="009813B9" w:rsidRPr="009813B9" w:rsidRDefault="009813B9" w:rsidP="0028003C">
            <w:pPr>
              <w:jc w:val="center"/>
              <w:rPr>
                <w:b/>
                <w:bCs/>
              </w:rPr>
            </w:pPr>
            <w:r w:rsidRPr="009813B9">
              <w:rPr>
                <w:b/>
                <w:bCs/>
                <w:sz w:val="28"/>
                <w:szCs w:val="28"/>
              </w:rPr>
              <w:t>Evaluation</w:t>
            </w:r>
          </w:p>
        </w:tc>
      </w:tr>
    </w:tbl>
    <w:p w14:paraId="49B3FDB8" w14:textId="52D7DAD9" w:rsidR="009813B9" w:rsidRDefault="009813B9" w:rsidP="0028003C">
      <w:pPr>
        <w:pStyle w:val="Paragraphedeliste"/>
        <w:numPr>
          <w:ilvl w:val="0"/>
          <w:numId w:val="2"/>
        </w:numPr>
      </w:pPr>
      <w:r w:rsidRPr="009813B9">
        <w:drawing>
          <wp:anchor distT="0" distB="0" distL="114300" distR="114300" simplePos="0" relativeHeight="251658240" behindDoc="1" locked="0" layoutInCell="1" allowOverlap="1" wp14:anchorId="5A98C767" wp14:editId="38C73F25">
            <wp:simplePos x="0" y="0"/>
            <wp:positionH relativeFrom="column">
              <wp:posOffset>2518300</wp:posOffset>
            </wp:positionH>
            <wp:positionV relativeFrom="paragraph">
              <wp:posOffset>398173</wp:posOffset>
            </wp:positionV>
            <wp:extent cx="3050540" cy="1830070"/>
            <wp:effectExtent l="0" t="0" r="0" b="0"/>
            <wp:wrapTight wrapText="bothSides">
              <wp:wrapPolygon edited="0">
                <wp:start x="0" y="0"/>
                <wp:lineTo x="0" y="21360"/>
                <wp:lineTo x="21447" y="21360"/>
                <wp:lineTo x="2144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Les deux images ci-dessous illustrent un phénomène optique. Donner le nom de ce phénomène et décrivez le en quelques lignes.</w:t>
      </w:r>
    </w:p>
    <w:p w14:paraId="7C2CA9EA" w14:textId="2F18534D" w:rsidR="009813B9" w:rsidRDefault="009813B9">
      <w:r w:rsidRPr="009813B9">
        <w:drawing>
          <wp:inline distT="0" distB="0" distL="0" distR="0" wp14:anchorId="5DA991A2" wp14:editId="2EFA87CA">
            <wp:extent cx="1944398" cy="1690100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033" cy="17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43BF" w14:textId="4D8112C6" w:rsidR="009813B9" w:rsidRDefault="009813B9"/>
    <w:p w14:paraId="577BE913" w14:textId="6F83D1E6" w:rsidR="009813B9" w:rsidRDefault="0028003C" w:rsidP="0028003C">
      <w:pPr>
        <w:pStyle w:val="Paragraphedeliste"/>
        <w:numPr>
          <w:ilvl w:val="0"/>
          <w:numId w:val="2"/>
        </w:numPr>
      </w:pPr>
      <w:r w:rsidRPr="009813B9">
        <w:drawing>
          <wp:anchor distT="0" distB="0" distL="114300" distR="114300" simplePos="0" relativeHeight="251659264" behindDoc="1" locked="0" layoutInCell="1" allowOverlap="1" wp14:anchorId="283AF71A" wp14:editId="6B0C4269">
            <wp:simplePos x="0" y="0"/>
            <wp:positionH relativeFrom="column">
              <wp:posOffset>3657269</wp:posOffset>
            </wp:positionH>
            <wp:positionV relativeFrom="paragraph">
              <wp:posOffset>347649</wp:posOffset>
            </wp:positionV>
            <wp:extent cx="2286000" cy="1487805"/>
            <wp:effectExtent l="0" t="0" r="0" b="0"/>
            <wp:wrapTight wrapText="bothSides">
              <wp:wrapPolygon edited="0">
                <wp:start x="0" y="0"/>
                <wp:lineTo x="0" y="21296"/>
                <wp:lineTo x="21420" y="21296"/>
                <wp:lineTo x="2142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3B9">
        <w:t>Un rayon lumineux arrive à la surface de l’eau (n=1,33)</w:t>
      </w:r>
      <w:r>
        <w:t xml:space="preserve"> avec un angle d’incidence de 30°. On rappelle que l’indice de l’air est n=1</w:t>
      </w:r>
    </w:p>
    <w:p w14:paraId="0E925AF9" w14:textId="6ED41DBE" w:rsidR="0028003C" w:rsidRDefault="0028003C" w:rsidP="0028003C">
      <w:pPr>
        <w:pStyle w:val="Paragraphedeliste"/>
      </w:pPr>
    </w:p>
    <w:p w14:paraId="688E96EA" w14:textId="09D36721" w:rsidR="0028003C" w:rsidRDefault="0028003C" w:rsidP="0028003C">
      <w:pPr>
        <w:pStyle w:val="Paragraphedeliste"/>
        <w:numPr>
          <w:ilvl w:val="1"/>
          <w:numId w:val="1"/>
        </w:numPr>
      </w:pPr>
      <w:r>
        <w:t>Une partie du rayon sera réfléchie. Faire apparaître le rayon réfléchi sur le schéma, et préciser son angle.</w:t>
      </w:r>
    </w:p>
    <w:p w14:paraId="0ABD6005" w14:textId="2486A3D0" w:rsidR="0028003C" w:rsidRDefault="0028003C" w:rsidP="0028003C">
      <w:pPr>
        <w:pStyle w:val="Paragraphedeliste"/>
        <w:ind w:left="1440"/>
      </w:pPr>
    </w:p>
    <w:p w14:paraId="34CAEB4C" w14:textId="1F08C129" w:rsidR="0028003C" w:rsidRDefault="0028003C" w:rsidP="0028003C">
      <w:pPr>
        <w:pStyle w:val="Paragraphedeliste"/>
        <w:numPr>
          <w:ilvl w:val="1"/>
          <w:numId w:val="1"/>
        </w:numPr>
      </w:pPr>
      <w:r>
        <w:t>Une autre partie du rayon sera réfractée. Calculer l’angle de réfraction i</w:t>
      </w:r>
      <w:r w:rsidRPr="0028003C">
        <w:rPr>
          <w:vertAlign w:val="subscript"/>
        </w:rPr>
        <w:t>2</w:t>
      </w:r>
      <w:r>
        <w:t xml:space="preserve"> avec lequel le rayon sortira dans l’eau.</w:t>
      </w:r>
    </w:p>
    <w:p w14:paraId="6C4B3B10" w14:textId="79641387" w:rsidR="009813B9" w:rsidRDefault="009813B9"/>
    <w:p w14:paraId="5068606A" w14:textId="0B879452" w:rsidR="00D605E5" w:rsidRDefault="00D605E5"/>
    <w:sectPr w:rsidR="00D60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346F2"/>
    <w:multiLevelType w:val="hybridMultilevel"/>
    <w:tmpl w:val="8DF802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D38BD"/>
    <w:multiLevelType w:val="hybridMultilevel"/>
    <w:tmpl w:val="76D08D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B9"/>
    <w:rsid w:val="0028003C"/>
    <w:rsid w:val="009813B9"/>
    <w:rsid w:val="00D6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B1DE"/>
  <w15:chartTrackingRefBased/>
  <w15:docId w15:val="{7EC9CA4E-E1A6-4678-BBEF-324A220F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81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81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2022-01-23T15:55:00Z</dcterms:created>
  <dcterms:modified xsi:type="dcterms:W3CDTF">2022-01-23T16:06:00Z</dcterms:modified>
</cp:coreProperties>
</file>