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10206"/>
      </w:tblGrid>
      <w:tr w:rsidR="00A85F07" w:rsidRPr="00F94CBE" w:rsidTr="001C77C9">
        <w:trPr>
          <w:jc w:val="center"/>
        </w:trPr>
        <w:tc>
          <w:tcPr>
            <w:tcW w:w="10206" w:type="dxa"/>
          </w:tcPr>
          <w:p w:rsidR="00A85F07" w:rsidRPr="00F94CBE" w:rsidRDefault="00A85F07" w:rsidP="001C77C9">
            <w:pPr>
              <w:spacing w:before="120" w:after="120"/>
              <w:jc w:val="center"/>
              <w:rPr>
                <w:rFonts w:ascii="Calibri Light" w:hAnsi="Calibri Light" w:cs="Calibri Light"/>
                <w:b/>
                <w:color w:val="000000" w:themeColor="text1"/>
                <w:sz w:val="24"/>
                <w:szCs w:val="24"/>
              </w:rPr>
            </w:pPr>
            <w:r w:rsidRPr="00F94CBE">
              <w:rPr>
                <w:rFonts w:ascii="Calibri Light" w:hAnsi="Calibri Light" w:cs="Calibri Light"/>
                <w:b/>
                <w:color w:val="000000" w:themeColor="text1"/>
                <w:sz w:val="24"/>
                <w:szCs w:val="24"/>
              </w:rPr>
              <w:t>Baccalauréat professionnel</w:t>
            </w:r>
          </w:p>
          <w:p w:rsidR="00A85F07" w:rsidRPr="00F94CBE" w:rsidRDefault="00A85F07" w:rsidP="001C77C9">
            <w:pPr>
              <w:spacing w:before="120" w:after="120"/>
              <w:jc w:val="center"/>
              <w:rPr>
                <w:rFonts w:ascii="Calibri Light" w:hAnsi="Calibri Light" w:cs="Calibri Light"/>
                <w:b/>
                <w:color w:val="000000" w:themeColor="text1"/>
                <w:sz w:val="24"/>
                <w:szCs w:val="24"/>
              </w:rPr>
            </w:pPr>
            <w:r w:rsidRPr="00F94CBE">
              <w:rPr>
                <w:rFonts w:ascii="Calibri Light" w:hAnsi="Calibri Light" w:cs="Calibri Light"/>
                <w:b/>
                <w:color w:val="000000" w:themeColor="text1"/>
                <w:sz w:val="24"/>
                <w:szCs w:val="24"/>
              </w:rPr>
              <w:t xml:space="preserve">Sous-épreuve de </w:t>
            </w:r>
            <w:r w:rsidR="004A0B4C">
              <w:rPr>
                <w:rFonts w:ascii="Calibri Light" w:hAnsi="Calibri Light" w:cs="Calibri Light"/>
                <w:b/>
                <w:color w:val="000000" w:themeColor="text1"/>
                <w:sz w:val="24"/>
                <w:szCs w:val="24"/>
              </w:rPr>
              <w:t>mathématiques</w:t>
            </w:r>
            <w:bookmarkStart w:id="0" w:name="_GoBack"/>
            <w:bookmarkEnd w:id="0"/>
          </w:p>
          <w:p w:rsidR="00A85F07" w:rsidRPr="00F94CBE" w:rsidRDefault="00A85F07" w:rsidP="001C77C9">
            <w:pPr>
              <w:spacing w:before="120" w:after="120"/>
              <w:jc w:val="center"/>
              <w:rPr>
                <w:rFonts w:ascii="Calibri Light" w:hAnsi="Calibri Light" w:cs="Calibri Light"/>
                <w:b/>
                <w:u w:val="single"/>
              </w:rPr>
            </w:pPr>
            <w:r w:rsidRPr="00F94CBE">
              <w:rPr>
                <w:rFonts w:ascii="Calibri Light" w:hAnsi="Calibri Light" w:cs="Calibri Light"/>
                <w:b/>
                <w:color w:val="000000" w:themeColor="text1"/>
                <w:sz w:val="24"/>
                <w:szCs w:val="24"/>
              </w:rPr>
              <w:t>Contrôle en cours de formation (CCF)</w:t>
            </w:r>
          </w:p>
        </w:tc>
      </w:tr>
    </w:tbl>
    <w:p w:rsidR="00A85F07" w:rsidRPr="00F94CBE" w:rsidRDefault="00A85F07" w:rsidP="00A85F07">
      <w:pPr>
        <w:rPr>
          <w:rFonts w:ascii="Calibri Light" w:hAnsi="Calibri Light" w:cs="Calibri Light"/>
          <w:b/>
          <w:u w:val="single"/>
        </w:rPr>
      </w:pPr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1971"/>
        <w:gridCol w:w="994"/>
        <w:gridCol w:w="388"/>
        <w:gridCol w:w="552"/>
        <w:gridCol w:w="1409"/>
        <w:gridCol w:w="2495"/>
        <w:gridCol w:w="2397"/>
      </w:tblGrid>
      <w:tr w:rsidR="00A85F07" w:rsidRPr="00F94CBE" w:rsidTr="001C77C9">
        <w:trPr>
          <w:trHeight w:val="344"/>
          <w:jc w:val="center"/>
        </w:trPr>
        <w:tc>
          <w:tcPr>
            <w:tcW w:w="1970" w:type="dxa"/>
            <w:tcBorders>
              <w:bottom w:val="nil"/>
              <w:right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  <w:b/>
              </w:rPr>
            </w:pPr>
            <w:r w:rsidRPr="00F94CBE">
              <w:rPr>
                <w:rFonts w:ascii="Calibri Light" w:hAnsi="Calibri Light" w:cs="Calibri Light"/>
                <w:b/>
              </w:rPr>
              <w:t>Session :</w:t>
            </w:r>
          </w:p>
        </w:tc>
        <w:tc>
          <w:tcPr>
            <w:tcW w:w="1934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</w:rPr>
            </w:pPr>
            <w:r w:rsidRPr="00F94CBE">
              <w:rPr>
                <w:rFonts w:ascii="Calibri Light" w:hAnsi="Calibri Light" w:cs="Calibri Light"/>
              </w:rPr>
              <w:t>2023</w:t>
            </w:r>
          </w:p>
        </w:tc>
        <w:tc>
          <w:tcPr>
            <w:tcW w:w="1409" w:type="dxa"/>
            <w:tcBorders>
              <w:left w:val="nil"/>
              <w:bottom w:val="nil"/>
              <w:right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  <w:b/>
              </w:rPr>
            </w:pPr>
            <w:r w:rsidRPr="00F94CBE">
              <w:rPr>
                <w:rFonts w:ascii="Calibri Light" w:hAnsi="Calibri Light" w:cs="Calibri Light"/>
                <w:b/>
              </w:rPr>
              <w:t>Spécialité :</w:t>
            </w:r>
          </w:p>
        </w:tc>
        <w:tc>
          <w:tcPr>
            <w:tcW w:w="4892" w:type="dxa"/>
            <w:gridSpan w:val="2"/>
            <w:tcBorders>
              <w:left w:val="nil"/>
              <w:bottom w:val="nil"/>
            </w:tcBorders>
            <w:vAlign w:val="bottom"/>
          </w:tcPr>
          <w:p w:rsidR="00A85F07" w:rsidRPr="00F94CBE" w:rsidRDefault="00A85F07" w:rsidP="001C77C9">
            <w:pPr>
              <w:jc w:val="center"/>
              <w:rPr>
                <w:rFonts w:ascii="Calibri Light" w:hAnsi="Calibri Light" w:cs="Calibri Light"/>
              </w:rPr>
            </w:pPr>
            <w:r w:rsidRPr="00F94CBE">
              <w:rPr>
                <w:rFonts w:ascii="Calibri Light" w:hAnsi="Calibri Light" w:cs="Calibri Light"/>
              </w:rPr>
              <w:t xml:space="preserve">Maintenance des matériels </w:t>
            </w:r>
            <w:proofErr w:type="spellStart"/>
            <w:r w:rsidRPr="00F94CBE">
              <w:rPr>
                <w:rFonts w:ascii="Calibri Light" w:hAnsi="Calibri Light" w:cs="Calibri Light"/>
              </w:rPr>
              <w:t>opt</w:t>
            </w:r>
            <w:proofErr w:type="spellEnd"/>
            <w:r w:rsidRPr="00F94CBE">
              <w:rPr>
                <w:rFonts w:ascii="Calibri Light" w:hAnsi="Calibri Light" w:cs="Calibri Light"/>
              </w:rPr>
              <w:t xml:space="preserve"> véhicules de transport routiers </w:t>
            </w:r>
          </w:p>
        </w:tc>
      </w:tr>
      <w:tr w:rsidR="00A85F07" w:rsidRPr="00F94CBE" w:rsidTr="001C77C9">
        <w:trPr>
          <w:trHeight w:val="344"/>
          <w:jc w:val="center"/>
        </w:trPr>
        <w:tc>
          <w:tcPr>
            <w:tcW w:w="1970" w:type="dxa"/>
            <w:tcBorders>
              <w:top w:val="nil"/>
              <w:bottom w:val="nil"/>
              <w:right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  <w:b/>
              </w:rPr>
            </w:pPr>
            <w:r w:rsidRPr="00F94CBE">
              <w:rPr>
                <w:rFonts w:ascii="Calibri Light" w:hAnsi="Calibri Light" w:cs="Calibri Light"/>
                <w:b/>
              </w:rPr>
              <w:t>Académie</w:t>
            </w:r>
          </w:p>
        </w:tc>
        <w:tc>
          <w:tcPr>
            <w:tcW w:w="8235" w:type="dxa"/>
            <w:gridSpan w:val="6"/>
            <w:tcBorders>
              <w:top w:val="nil"/>
              <w:left w:val="nil"/>
              <w:bottom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</w:rPr>
            </w:pPr>
            <w:r w:rsidRPr="00F94CBE">
              <w:rPr>
                <w:rFonts w:ascii="Calibri Light" w:hAnsi="Calibri Light" w:cs="Calibri Light"/>
              </w:rPr>
              <w:t xml:space="preserve">AMIENS  </w:t>
            </w:r>
          </w:p>
        </w:tc>
      </w:tr>
      <w:tr w:rsidR="00A85F07" w:rsidRPr="00F94CBE" w:rsidTr="001C77C9">
        <w:trPr>
          <w:trHeight w:val="344"/>
          <w:jc w:val="center"/>
        </w:trPr>
        <w:tc>
          <w:tcPr>
            <w:tcW w:w="1970" w:type="dxa"/>
            <w:tcBorders>
              <w:top w:val="nil"/>
              <w:bottom w:val="nil"/>
              <w:right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  <w:b/>
              </w:rPr>
            </w:pPr>
            <w:r w:rsidRPr="00F94CBE">
              <w:rPr>
                <w:rFonts w:ascii="Calibri Light" w:hAnsi="Calibri Light" w:cs="Calibri Light"/>
                <w:b/>
              </w:rPr>
              <w:t>Établissement :</w:t>
            </w:r>
          </w:p>
        </w:tc>
        <w:tc>
          <w:tcPr>
            <w:tcW w:w="3343" w:type="dxa"/>
            <w:gridSpan w:val="4"/>
            <w:tcBorders>
              <w:top w:val="nil"/>
              <w:left w:val="nil"/>
              <w:bottom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</w:rPr>
            </w:pPr>
            <w:r w:rsidRPr="00F94CBE">
              <w:rPr>
                <w:rFonts w:ascii="Calibri Light" w:hAnsi="Calibri Light" w:cs="Calibri Light"/>
              </w:rPr>
              <w:t xml:space="preserve">Lycée des métiers château </w:t>
            </w:r>
            <w:proofErr w:type="spellStart"/>
            <w:r w:rsidRPr="00F94CBE">
              <w:rPr>
                <w:rFonts w:ascii="Calibri Light" w:hAnsi="Calibri Light" w:cs="Calibri Light"/>
              </w:rPr>
              <w:t>Potel</w:t>
            </w:r>
            <w:proofErr w:type="spellEnd"/>
          </w:p>
        </w:tc>
        <w:tc>
          <w:tcPr>
            <w:tcW w:w="2495" w:type="dxa"/>
            <w:tcBorders>
              <w:top w:val="nil"/>
              <w:bottom w:val="nil"/>
              <w:right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  <w:b/>
              </w:rPr>
            </w:pPr>
            <w:r w:rsidRPr="00F94CBE">
              <w:rPr>
                <w:rFonts w:ascii="Calibri Light" w:hAnsi="Calibri Light" w:cs="Calibri Light"/>
                <w:b/>
              </w:rPr>
              <w:t xml:space="preserve">Ville : </w:t>
            </w:r>
            <w:r w:rsidRPr="00F94CBE">
              <w:rPr>
                <w:rFonts w:ascii="Calibri Light" w:hAnsi="Calibri Light" w:cs="Calibri Light"/>
                <w:bCs/>
              </w:rPr>
              <w:t>La Ferté Milon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  <w:b/>
              </w:rPr>
            </w:pPr>
          </w:p>
        </w:tc>
      </w:tr>
      <w:tr w:rsidR="00A85F07" w:rsidRPr="00F94CBE" w:rsidTr="001C77C9">
        <w:trPr>
          <w:trHeight w:val="344"/>
          <w:jc w:val="center"/>
        </w:trPr>
        <w:tc>
          <w:tcPr>
            <w:tcW w:w="2964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  <w:b/>
              </w:rPr>
            </w:pPr>
          </w:p>
          <w:p w:rsidR="00A85F07" w:rsidRPr="00F94CBE" w:rsidRDefault="00A85F07" w:rsidP="001C77C9">
            <w:pPr>
              <w:rPr>
                <w:rFonts w:ascii="Calibri Light" w:hAnsi="Calibri Light" w:cs="Calibri Light"/>
                <w:b/>
              </w:rPr>
            </w:pPr>
            <w:r w:rsidRPr="00F94CBE">
              <w:rPr>
                <w:rFonts w:ascii="Calibri Light" w:hAnsi="Calibri Light" w:cs="Calibri Light"/>
                <w:b/>
              </w:rPr>
              <w:t>Nom du professeur :</w:t>
            </w:r>
          </w:p>
        </w:tc>
        <w:tc>
          <w:tcPr>
            <w:tcW w:w="2349" w:type="dxa"/>
            <w:gridSpan w:val="3"/>
            <w:tcBorders>
              <w:top w:val="nil"/>
              <w:left w:val="nil"/>
              <w:bottom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</w:rPr>
            </w:pPr>
            <w:r w:rsidRPr="00F94CBE">
              <w:rPr>
                <w:rFonts w:ascii="Calibri Light" w:hAnsi="Calibri Light" w:cs="Calibri Light"/>
              </w:rPr>
              <w:t>Mme DUBREUIL</w:t>
            </w:r>
          </w:p>
        </w:tc>
        <w:tc>
          <w:tcPr>
            <w:tcW w:w="2495" w:type="dxa"/>
            <w:tcBorders>
              <w:top w:val="nil"/>
              <w:bottom w:val="nil"/>
              <w:right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  <w:b/>
              </w:rPr>
            </w:pPr>
            <w:r w:rsidRPr="00F94CBE">
              <w:rPr>
                <w:rFonts w:ascii="Calibri Light" w:hAnsi="Calibri Light" w:cs="Calibri Light"/>
                <w:b/>
              </w:rPr>
              <w:t>Jour de l’épreuve :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</w:rPr>
            </w:pPr>
            <w:r w:rsidRPr="00F94CBE">
              <w:rPr>
                <w:rFonts w:ascii="Calibri Light" w:hAnsi="Calibri Light" w:cs="Calibri Light"/>
              </w:rPr>
              <w:t>Le 1</w:t>
            </w:r>
            <w:r>
              <w:rPr>
                <w:rFonts w:ascii="Calibri Light" w:hAnsi="Calibri Light" w:cs="Calibri Light"/>
              </w:rPr>
              <w:t>2</w:t>
            </w:r>
            <w:r w:rsidRPr="00F94CBE">
              <w:rPr>
                <w:rFonts w:ascii="Calibri Light" w:hAnsi="Calibri Light" w:cs="Calibri Light"/>
              </w:rPr>
              <w:t xml:space="preserve"> Avril 2023</w:t>
            </w:r>
          </w:p>
        </w:tc>
      </w:tr>
      <w:tr w:rsidR="00A85F07" w:rsidRPr="00F94CBE" w:rsidTr="001C77C9">
        <w:trPr>
          <w:trHeight w:val="344"/>
          <w:jc w:val="center"/>
        </w:trPr>
        <w:tc>
          <w:tcPr>
            <w:tcW w:w="2964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  <w:b/>
              </w:rPr>
            </w:pPr>
          </w:p>
          <w:p w:rsidR="00A85F07" w:rsidRPr="00F94CBE" w:rsidRDefault="00A85F07" w:rsidP="001C77C9">
            <w:pPr>
              <w:rPr>
                <w:rFonts w:ascii="Calibri Light" w:hAnsi="Calibri Light" w:cs="Calibri Light"/>
                <w:b/>
              </w:rPr>
            </w:pPr>
            <w:r w:rsidRPr="00F94CBE">
              <w:rPr>
                <w:rFonts w:ascii="Calibri Light" w:hAnsi="Calibri Light" w:cs="Calibri Light"/>
                <w:b/>
              </w:rPr>
              <w:t>Situation d’évaluation n° :</w:t>
            </w:r>
          </w:p>
        </w:tc>
        <w:tc>
          <w:tcPr>
            <w:tcW w:w="2349" w:type="dxa"/>
            <w:gridSpan w:val="3"/>
            <w:tcBorders>
              <w:top w:val="nil"/>
              <w:left w:val="nil"/>
              <w:bottom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</w:rPr>
            </w:pPr>
            <w:r w:rsidRPr="00F94CBE">
              <w:rPr>
                <w:rFonts w:ascii="Calibri Light" w:hAnsi="Calibri Light" w:cs="Calibri Light"/>
              </w:rPr>
              <w:t>…1…………</w:t>
            </w:r>
          </w:p>
        </w:tc>
        <w:tc>
          <w:tcPr>
            <w:tcW w:w="2495" w:type="dxa"/>
            <w:tcBorders>
              <w:top w:val="nil"/>
              <w:bottom w:val="nil"/>
              <w:right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  <w:b/>
              </w:rPr>
            </w:pPr>
            <w:r w:rsidRPr="00F94CBE">
              <w:rPr>
                <w:rFonts w:ascii="Calibri Light" w:hAnsi="Calibri Light" w:cs="Calibri Light"/>
                <w:b/>
              </w:rPr>
              <w:t>Heure de l’épreuve :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</w:tcBorders>
            <w:vAlign w:val="bottom"/>
          </w:tcPr>
          <w:p w:rsidR="00A85F07" w:rsidRPr="00F94CBE" w:rsidRDefault="00A85F07" w:rsidP="001C77C9">
            <w:pPr>
              <w:rPr>
                <w:rFonts w:ascii="Calibri Light" w:hAnsi="Calibri Light" w:cs="Calibri Light"/>
                <w:b/>
              </w:rPr>
            </w:pPr>
            <w:proofErr w:type="gramStart"/>
            <w:r w:rsidRPr="00F94CBE">
              <w:rPr>
                <w:rFonts w:ascii="Calibri Light" w:hAnsi="Calibri Light" w:cs="Calibri Light"/>
              </w:rPr>
              <w:t>à</w:t>
            </w:r>
            <w:proofErr w:type="gramEnd"/>
            <w:r w:rsidRPr="00F94CBE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A85F07" w:rsidRPr="00F94CBE" w:rsidTr="001C77C9">
        <w:trPr>
          <w:trHeight w:val="520"/>
          <w:jc w:val="center"/>
        </w:trPr>
        <w:tc>
          <w:tcPr>
            <w:tcW w:w="3352" w:type="dxa"/>
            <w:gridSpan w:val="3"/>
            <w:tcBorders>
              <w:top w:val="nil"/>
              <w:right w:val="nil"/>
            </w:tcBorders>
            <w:vAlign w:val="bottom"/>
          </w:tcPr>
          <w:p w:rsidR="00A85F07" w:rsidRPr="00F94CBE" w:rsidRDefault="00A85F07" w:rsidP="001C77C9">
            <w:pPr>
              <w:spacing w:after="120"/>
              <w:rPr>
                <w:rFonts w:ascii="Calibri Light" w:hAnsi="Calibri Light" w:cs="Calibri Light"/>
                <w:b/>
              </w:rPr>
            </w:pPr>
          </w:p>
          <w:p w:rsidR="00A85F07" w:rsidRPr="00F94CBE" w:rsidRDefault="00A85F07" w:rsidP="001C77C9">
            <w:pPr>
              <w:spacing w:after="120"/>
              <w:rPr>
                <w:rFonts w:ascii="Calibri Light" w:hAnsi="Calibri Light" w:cs="Calibri Light"/>
                <w:b/>
              </w:rPr>
            </w:pPr>
            <w:r w:rsidRPr="00F94CBE">
              <w:rPr>
                <w:rFonts w:ascii="Calibri Light" w:hAnsi="Calibri Light" w:cs="Calibri Light"/>
                <w:b/>
              </w:rPr>
              <w:t>Nom et prénom de l’élève :</w:t>
            </w:r>
          </w:p>
        </w:tc>
        <w:tc>
          <w:tcPr>
            <w:tcW w:w="6853" w:type="dxa"/>
            <w:gridSpan w:val="4"/>
            <w:tcBorders>
              <w:top w:val="nil"/>
              <w:left w:val="nil"/>
            </w:tcBorders>
            <w:vAlign w:val="bottom"/>
          </w:tcPr>
          <w:p w:rsidR="00A85F07" w:rsidRPr="00F94CBE" w:rsidRDefault="00A85F07" w:rsidP="001C77C9">
            <w:pPr>
              <w:spacing w:after="120"/>
              <w:rPr>
                <w:rFonts w:ascii="Calibri Light" w:hAnsi="Calibri Light" w:cs="Calibri Light"/>
              </w:rPr>
            </w:pPr>
            <w:r w:rsidRPr="00F94CBE">
              <w:rPr>
                <w:rFonts w:ascii="Calibri Light" w:hAnsi="Calibri Light" w:cs="Calibri Light"/>
              </w:rPr>
              <w:t>……………………………………………………………………………..</w:t>
            </w:r>
          </w:p>
        </w:tc>
      </w:tr>
    </w:tbl>
    <w:p w:rsidR="00A85F07" w:rsidRPr="00F94CBE" w:rsidRDefault="00A85F07" w:rsidP="00A85F07">
      <w:pPr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 w:cs="Calibri Light"/>
          <w:b/>
          <w:sz w:val="28"/>
        </w:rPr>
      </w:pPr>
      <w:r w:rsidRPr="00F94CBE">
        <w:rPr>
          <w:rFonts w:ascii="Calibri Light" w:hAnsi="Calibri Light" w:cs="Calibri Light"/>
          <w:b/>
          <w:sz w:val="28"/>
        </w:rPr>
        <w:t>Informations destinées à l’élève</w:t>
      </w:r>
    </w:p>
    <w:p w:rsidR="00A85F07" w:rsidRPr="00F94CBE" w:rsidRDefault="00A85F07" w:rsidP="00A85F07">
      <w:pPr>
        <w:rPr>
          <w:rFonts w:ascii="Calibri Light" w:hAnsi="Calibri Light" w:cs="Calibri Light"/>
          <w:b/>
          <w:color w:val="000000" w:themeColor="text1"/>
          <w:sz w:val="24"/>
          <w:szCs w:val="24"/>
        </w:rPr>
      </w:pPr>
      <w:r w:rsidRPr="00F94CBE">
        <w:rPr>
          <w:rFonts w:ascii="Calibri Light" w:hAnsi="Calibri Light" w:cs="Calibri Light"/>
          <w:b/>
          <w:color w:val="000000" w:themeColor="text1"/>
          <w:sz w:val="24"/>
          <w:szCs w:val="24"/>
          <w:u w:val="single"/>
        </w:rPr>
        <w:t xml:space="preserve">Durée de </w:t>
      </w:r>
      <w:proofErr w:type="gramStart"/>
      <w:r w:rsidRPr="00F94CBE">
        <w:rPr>
          <w:rFonts w:ascii="Calibri Light" w:hAnsi="Calibri Light" w:cs="Calibri Light"/>
          <w:b/>
          <w:color w:val="000000" w:themeColor="text1"/>
          <w:sz w:val="24"/>
          <w:szCs w:val="24"/>
          <w:u w:val="single"/>
        </w:rPr>
        <w:t>l’épreuve:</w:t>
      </w:r>
      <w:proofErr w:type="gramEnd"/>
      <w:r w:rsidRPr="00F94CBE">
        <w:rPr>
          <w:rFonts w:ascii="Calibri Light" w:hAnsi="Calibri Light" w:cs="Calibri Light"/>
          <w:b/>
          <w:color w:val="000000" w:themeColor="text1"/>
          <w:sz w:val="24"/>
          <w:szCs w:val="24"/>
        </w:rPr>
        <w:tab/>
      </w:r>
      <w:r>
        <w:rPr>
          <w:rFonts w:ascii="Calibri Light" w:hAnsi="Calibri Light" w:cs="Calibri Light"/>
          <w:b/>
          <w:color w:val="000000" w:themeColor="text1"/>
          <w:sz w:val="24"/>
          <w:szCs w:val="24"/>
        </w:rPr>
        <w:t>45mins</w:t>
      </w:r>
      <w:r w:rsidRPr="00F94CBE">
        <w:rPr>
          <w:rFonts w:ascii="Calibri Light" w:hAnsi="Calibri Light" w:cs="Calibri Light"/>
          <w:b/>
          <w:color w:val="000000" w:themeColor="text1"/>
          <w:sz w:val="24"/>
          <w:szCs w:val="24"/>
        </w:rPr>
        <w:tab/>
      </w:r>
      <w:r w:rsidRPr="00F94CBE">
        <w:rPr>
          <w:rFonts w:ascii="Calibri Light" w:hAnsi="Calibri Light" w:cs="Calibri Light"/>
          <w:b/>
          <w:color w:val="000000" w:themeColor="text1"/>
          <w:sz w:val="24"/>
          <w:szCs w:val="24"/>
        </w:rPr>
        <w:tab/>
        <w:t xml:space="preserve">                                           </w:t>
      </w:r>
      <w:r>
        <w:rPr>
          <w:rFonts w:ascii="Calibri Light" w:hAnsi="Calibri Light" w:cs="Calibri Light"/>
          <w:b/>
          <w:color w:val="000000" w:themeColor="text1"/>
          <w:sz w:val="24"/>
          <w:szCs w:val="24"/>
        </w:rPr>
        <w:tab/>
      </w:r>
      <w:r w:rsidRPr="00F94CBE">
        <w:rPr>
          <w:rFonts w:ascii="Calibri Light" w:hAnsi="Calibri Light" w:cs="Calibri Light"/>
          <w:b/>
          <w:color w:val="000000" w:themeColor="text1"/>
          <w:sz w:val="24"/>
          <w:szCs w:val="24"/>
          <w:u w:val="single"/>
        </w:rPr>
        <w:t>Notée sur 10 :</w:t>
      </w:r>
    </w:p>
    <w:p w:rsidR="00A85F07" w:rsidRPr="00F94CBE" w:rsidRDefault="00A85F07" w:rsidP="00A85F07">
      <w:pPr>
        <w:spacing w:before="120" w:after="120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F94CBE">
        <w:rPr>
          <w:rFonts w:ascii="Calibri Light" w:hAnsi="Calibri Light" w:cs="Calibri Light"/>
          <w:color w:val="000000" w:themeColor="text1"/>
          <w:sz w:val="24"/>
          <w:szCs w:val="24"/>
        </w:rPr>
        <w:t xml:space="preserve">Le sujet porte sur les capacités et connaissances du programme de </w:t>
      </w:r>
      <w:r w:rsidRPr="00F94CBE">
        <w:rPr>
          <w:rFonts w:ascii="Calibri Light" w:hAnsi="Calibri Light" w:cs="Calibri Light"/>
          <w:bCs/>
          <w:color w:val="000000" w:themeColor="text1"/>
          <w:sz w:val="24"/>
          <w:szCs w:val="24"/>
        </w:rPr>
        <w:t>Physique</w:t>
      </w:r>
      <w:r>
        <w:rPr>
          <w:rFonts w:ascii="Calibri Light" w:hAnsi="Calibri Light" w:cs="Calibri Light"/>
          <w:bCs/>
          <w:color w:val="000000" w:themeColor="text1"/>
          <w:sz w:val="24"/>
          <w:szCs w:val="24"/>
        </w:rPr>
        <w:t>-</w:t>
      </w:r>
      <w:r w:rsidRPr="00F94CBE">
        <w:rPr>
          <w:rFonts w:ascii="Calibri Light" w:hAnsi="Calibri Light" w:cs="Calibri Light"/>
          <w:bCs/>
          <w:color w:val="000000" w:themeColor="text1"/>
          <w:sz w:val="24"/>
          <w:szCs w:val="24"/>
        </w:rPr>
        <w:t>chimie</w:t>
      </w:r>
      <w:r w:rsidRPr="00F94CBE">
        <w:rPr>
          <w:rFonts w:ascii="Calibri Light" w:hAnsi="Calibri Light" w:cs="Calibri Light"/>
          <w:color w:val="000000" w:themeColor="text1"/>
          <w:sz w:val="24"/>
          <w:szCs w:val="24"/>
        </w:rPr>
        <w:t>s citées ci-dessous</w:t>
      </w:r>
    </w:p>
    <w:p w:rsidR="00A85F07" w:rsidRPr="00F94CBE" w:rsidRDefault="00A85F07" w:rsidP="00A85F07">
      <w:pPr>
        <w:spacing w:after="120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  <w:r w:rsidRPr="00F94CBE">
        <w:rPr>
          <w:rFonts w:ascii="Calibri Light" w:hAnsi="Calibri Light" w:cs="Calibri Light"/>
          <w:b/>
          <w:color w:val="000000" w:themeColor="text1"/>
          <w:sz w:val="24"/>
          <w:szCs w:val="24"/>
        </w:rPr>
        <w:t>Les capacités et connaissances évaluées sont :</w:t>
      </w:r>
    </w:p>
    <w:tbl>
      <w:tblPr>
        <w:tblW w:w="10206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886"/>
        <w:gridCol w:w="8320"/>
      </w:tblGrid>
      <w:tr w:rsidR="00A85F07" w:rsidRPr="00F94CBE" w:rsidTr="00FD19EA">
        <w:trPr>
          <w:trHeight w:val="184"/>
          <w:jc w:val="center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F07" w:rsidRPr="00F94CBE" w:rsidRDefault="00A85F07" w:rsidP="00A85F07">
            <w:pPr>
              <w:jc w:val="center"/>
              <w:rPr>
                <w:rFonts w:ascii="Calibri Light" w:hAnsi="Calibri Light" w:cs="Calibri Light"/>
                <w:b/>
                <w:sz w:val="20"/>
                <w:szCs w:val="20"/>
                <w:lang w:eastAsia="ar-SA"/>
              </w:rPr>
            </w:pPr>
            <w:r w:rsidRPr="00F94CBE">
              <w:rPr>
                <w:rFonts w:ascii="Calibri Light" w:hAnsi="Calibri Light" w:cs="Calibri Light"/>
                <w:b/>
                <w:sz w:val="20"/>
                <w:szCs w:val="20"/>
              </w:rPr>
              <w:t>Capacités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F07" w:rsidRDefault="00A85F07" w:rsidP="00A85F07">
            <w:pPr>
              <w:pStyle w:val="Textedebulles"/>
              <w:numPr>
                <w:ilvl w:val="0"/>
                <w:numId w:val="8"/>
              </w:numPr>
              <w:suppressAutoHyphens/>
              <w:autoSpaceDN w:val="0"/>
              <w:spacing w:before="60" w:after="60"/>
              <w:jc w:val="both"/>
              <w:textAlignment w:val="baselin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Calculer la probabilité d’un événement par addition des probabilités d’événements élémentaires.</w:t>
            </w:r>
          </w:p>
          <w:p w:rsidR="00A85F07" w:rsidRDefault="00A85F07" w:rsidP="00A85F07">
            <w:pPr>
              <w:pStyle w:val="Textedebulles"/>
              <w:numPr>
                <w:ilvl w:val="0"/>
                <w:numId w:val="8"/>
              </w:numPr>
              <w:suppressAutoHyphens/>
              <w:autoSpaceDN w:val="0"/>
              <w:spacing w:before="60" w:after="60"/>
              <w:jc w:val="both"/>
              <w:textAlignment w:val="baseline"/>
              <w:rPr>
                <w:rFonts w:ascii="Calibri Light" w:hAnsi="Calibri Light" w:cs="Calibri Light"/>
                <w:sz w:val="24"/>
                <w:szCs w:val="24"/>
              </w:rPr>
            </w:pPr>
            <w:r w:rsidRPr="00A85F07">
              <w:rPr>
                <w:rFonts w:ascii="Calibri Light" w:hAnsi="Calibri Light" w:cs="Calibri Light"/>
                <w:sz w:val="24"/>
                <w:szCs w:val="24"/>
              </w:rPr>
              <w:t>Calculer la probabilité de : - un événement contraire ; - la réunion d’événements incompatibles</w:t>
            </w:r>
          </w:p>
          <w:p w:rsidR="00A85F07" w:rsidRDefault="00A85F07" w:rsidP="00A85F07">
            <w:pPr>
              <w:pStyle w:val="Textedebulles"/>
              <w:numPr>
                <w:ilvl w:val="0"/>
                <w:numId w:val="8"/>
              </w:numPr>
              <w:suppressAutoHyphens/>
              <w:autoSpaceDN w:val="0"/>
              <w:spacing w:before="60" w:after="60"/>
              <w:jc w:val="both"/>
              <w:textAlignment w:val="baseline"/>
              <w:rPr>
                <w:rFonts w:ascii="Calibri Light" w:hAnsi="Calibri Light" w:cs="Calibri Light"/>
                <w:sz w:val="24"/>
                <w:szCs w:val="24"/>
              </w:rPr>
            </w:pPr>
            <w:r w:rsidRPr="00A85F07">
              <w:rPr>
                <w:rFonts w:ascii="Calibri Light" w:hAnsi="Calibri Light" w:cs="Calibri Light"/>
                <w:sz w:val="24"/>
                <w:szCs w:val="24"/>
              </w:rPr>
              <w:t>Compléter ou exploiter des représentations : tableaux croisés d’effectifs, diagrammes</w:t>
            </w:r>
          </w:p>
          <w:p w:rsidR="00A85F07" w:rsidRDefault="00A85F07" w:rsidP="00A85F07">
            <w:pPr>
              <w:pStyle w:val="Textedebulles"/>
              <w:numPr>
                <w:ilvl w:val="0"/>
                <w:numId w:val="8"/>
              </w:numPr>
              <w:suppressAutoHyphens/>
              <w:autoSpaceDN w:val="0"/>
              <w:spacing w:before="60" w:after="60"/>
              <w:jc w:val="both"/>
              <w:textAlignment w:val="baseline"/>
              <w:rPr>
                <w:rFonts w:ascii="Calibri Light" w:hAnsi="Calibri Light" w:cs="Calibri Light"/>
                <w:sz w:val="24"/>
                <w:szCs w:val="24"/>
              </w:rPr>
            </w:pPr>
            <w:r w:rsidRPr="00A85F07">
              <w:rPr>
                <w:rFonts w:ascii="Calibri Light" w:hAnsi="Calibri Light" w:cs="Calibri Light"/>
                <w:sz w:val="24"/>
                <w:szCs w:val="24"/>
              </w:rPr>
              <w:t xml:space="preserve">Calculer la probabilité de la réunion, de l’intersection de deux événements. Utiliser la relation entre la probabilité de A </w:t>
            </w:r>
            <w:r w:rsidRPr="00A85F07">
              <w:rPr>
                <w:rFonts w:ascii="Cambria Math" w:hAnsi="Cambria Math" w:cs="Cambria Math"/>
                <w:sz w:val="24"/>
                <w:szCs w:val="24"/>
              </w:rPr>
              <w:t>⋃</w:t>
            </w:r>
            <w:r w:rsidRPr="00A85F07">
              <w:rPr>
                <w:rFonts w:ascii="Calibri Light" w:hAnsi="Calibri Light" w:cs="Calibri Light"/>
                <w:sz w:val="24"/>
                <w:szCs w:val="24"/>
              </w:rPr>
              <w:t xml:space="preserve"> B et de A </w:t>
            </w:r>
            <w:r w:rsidRPr="00A85F07">
              <w:rPr>
                <w:rFonts w:ascii="Cambria Math" w:hAnsi="Cambria Math" w:cs="Cambria Math"/>
                <w:sz w:val="24"/>
                <w:szCs w:val="24"/>
              </w:rPr>
              <w:t>⋂</w:t>
            </w:r>
            <w:r w:rsidRPr="00A85F07">
              <w:rPr>
                <w:rFonts w:ascii="Calibri Light" w:hAnsi="Calibri Light" w:cs="Calibri Light"/>
                <w:sz w:val="24"/>
                <w:szCs w:val="24"/>
              </w:rPr>
              <w:t xml:space="preserve"> B</w:t>
            </w:r>
          </w:p>
          <w:p w:rsidR="00A85F07" w:rsidRDefault="00A85F07" w:rsidP="00A85F07">
            <w:pPr>
              <w:pStyle w:val="Textedebulles"/>
              <w:numPr>
                <w:ilvl w:val="0"/>
                <w:numId w:val="8"/>
              </w:numPr>
              <w:suppressAutoHyphens/>
              <w:autoSpaceDN w:val="0"/>
              <w:spacing w:before="60" w:after="60"/>
              <w:jc w:val="both"/>
              <w:textAlignment w:val="baseline"/>
              <w:rPr>
                <w:rFonts w:ascii="Calibri Light" w:hAnsi="Calibri Light" w:cs="Calibri Light"/>
                <w:sz w:val="24"/>
                <w:szCs w:val="24"/>
              </w:rPr>
            </w:pPr>
            <w:r w:rsidRPr="00A85F07">
              <w:rPr>
                <w:rFonts w:ascii="Calibri Light" w:hAnsi="Calibri Light" w:cs="Calibri Light"/>
                <w:sz w:val="24"/>
                <w:szCs w:val="24"/>
              </w:rPr>
              <w:t>Calculer des fréquences conditionnelles à partir de tableaux croisés d’effectifs</w:t>
            </w:r>
          </w:p>
          <w:p w:rsidR="00A85F07" w:rsidRDefault="00A85F07" w:rsidP="00A85F07">
            <w:pPr>
              <w:pStyle w:val="Textedebulles"/>
              <w:numPr>
                <w:ilvl w:val="0"/>
                <w:numId w:val="8"/>
              </w:numPr>
              <w:suppressAutoHyphens/>
              <w:autoSpaceDN w:val="0"/>
              <w:spacing w:before="60" w:after="60"/>
              <w:jc w:val="both"/>
              <w:textAlignment w:val="baseline"/>
              <w:rPr>
                <w:rFonts w:ascii="Calibri Light" w:hAnsi="Calibri Light" w:cs="Calibri Light"/>
                <w:sz w:val="24"/>
                <w:szCs w:val="24"/>
              </w:rPr>
            </w:pPr>
            <w:r w:rsidRPr="00A85F07">
              <w:rPr>
                <w:rFonts w:ascii="Calibri Light" w:hAnsi="Calibri Light" w:cs="Calibri Light"/>
                <w:sz w:val="24"/>
                <w:szCs w:val="24"/>
              </w:rPr>
              <w:t>Déterminer une probabilité conditionnelle</w:t>
            </w:r>
          </w:p>
          <w:p w:rsidR="00A85F07" w:rsidRDefault="00A85F07" w:rsidP="00A85F07">
            <w:pPr>
              <w:pStyle w:val="Textedebulles"/>
              <w:numPr>
                <w:ilvl w:val="0"/>
                <w:numId w:val="8"/>
              </w:numPr>
              <w:suppressAutoHyphens/>
              <w:autoSpaceDN w:val="0"/>
              <w:spacing w:before="60" w:after="60"/>
              <w:jc w:val="both"/>
              <w:textAlignment w:val="baseline"/>
              <w:rPr>
                <w:rFonts w:ascii="Calibri Light" w:hAnsi="Calibri Light" w:cs="Calibri Light"/>
                <w:sz w:val="24"/>
                <w:szCs w:val="24"/>
              </w:rPr>
            </w:pPr>
            <w:r w:rsidRPr="00A85F07">
              <w:rPr>
                <w:rFonts w:ascii="Calibri Light" w:hAnsi="Calibri Light" w:cs="Calibri Light"/>
                <w:sz w:val="24"/>
                <w:szCs w:val="24"/>
              </w:rPr>
              <w:t>Résoudre graphiquement ou à l’aide d’un outil numérique des équations de la forme ƒ(x) = g(x) où ƒ et g sont des fonctions.</w:t>
            </w:r>
          </w:p>
          <w:p w:rsidR="00A85F07" w:rsidRPr="00A85F07" w:rsidRDefault="00A85F07" w:rsidP="00A85F07">
            <w:pPr>
              <w:pStyle w:val="Textedebulles"/>
              <w:numPr>
                <w:ilvl w:val="0"/>
                <w:numId w:val="8"/>
              </w:numPr>
              <w:suppressAutoHyphens/>
              <w:autoSpaceDN w:val="0"/>
              <w:spacing w:before="60" w:after="60"/>
              <w:jc w:val="both"/>
              <w:textAlignment w:val="baseline"/>
              <w:rPr>
                <w:rFonts w:ascii="Calibri Light" w:hAnsi="Calibri Light" w:cs="Calibri Light"/>
                <w:sz w:val="24"/>
                <w:szCs w:val="24"/>
              </w:rPr>
            </w:pPr>
            <w:r w:rsidRPr="00A85F07">
              <w:rPr>
                <w:rFonts w:ascii="Calibri Light" w:hAnsi="Calibri Light" w:cs="Calibri Light"/>
                <w:sz w:val="24"/>
                <w:szCs w:val="24"/>
              </w:rPr>
              <w:t xml:space="preserve">Résoudre graphiquement ou à l’aide d’un outil numérique des inéquations de la forme ƒ(x) </w:t>
            </w:r>
            <w:r w:rsidRPr="00A85F07">
              <w:rPr>
                <w:rFonts w:ascii="Cambria Math" w:hAnsi="Cambria Math" w:cs="Cambria Math"/>
                <w:sz w:val="24"/>
                <w:szCs w:val="24"/>
              </w:rPr>
              <w:t>⩾</w:t>
            </w:r>
            <w:r w:rsidRPr="00A85F07">
              <w:rPr>
                <w:rFonts w:ascii="Calibri Light" w:hAnsi="Calibri Light" w:cs="Calibri Light"/>
                <w:sz w:val="24"/>
                <w:szCs w:val="24"/>
              </w:rPr>
              <w:t xml:space="preserve"> g(x) où ƒ et g sont des fonctions</w:t>
            </w:r>
          </w:p>
        </w:tc>
      </w:tr>
      <w:tr w:rsidR="00A85F07" w:rsidRPr="00F94CBE" w:rsidTr="001C77C9">
        <w:trPr>
          <w:trHeight w:val="340"/>
          <w:jc w:val="center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F07" w:rsidRPr="00F94CBE" w:rsidRDefault="00A85F07" w:rsidP="00A85F07">
            <w:pPr>
              <w:jc w:val="center"/>
              <w:rPr>
                <w:rFonts w:ascii="Calibri Light" w:hAnsi="Calibri Light" w:cs="Calibri Light"/>
                <w:b/>
                <w:sz w:val="20"/>
                <w:szCs w:val="20"/>
                <w:lang w:eastAsia="ar-SA"/>
              </w:rPr>
            </w:pPr>
            <w:r w:rsidRPr="00F94CBE">
              <w:rPr>
                <w:rFonts w:ascii="Calibri Light" w:hAnsi="Calibri Light" w:cs="Calibri Light"/>
                <w:b/>
                <w:sz w:val="20"/>
                <w:szCs w:val="20"/>
              </w:rPr>
              <w:t>Connaissances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AD8" w:rsidRDefault="00A85F07" w:rsidP="00A85F07">
            <w:pPr>
              <w:pStyle w:val="Sansinterligne"/>
              <w:widowControl w:val="0"/>
              <w:numPr>
                <w:ilvl w:val="0"/>
                <w:numId w:val="8"/>
              </w:numPr>
              <w:suppressAutoHyphens/>
              <w:autoSpaceDN w:val="0"/>
              <w:textAlignment w:val="baseline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cs="Calibri Light"/>
                <w:szCs w:val="24"/>
              </w:rPr>
              <w:t>Probabilité d’un événement dans un univers fini :</w:t>
            </w:r>
          </w:p>
          <w:p w:rsidR="00375AD8" w:rsidRDefault="00A85F07" w:rsidP="00375AD8">
            <w:pPr>
              <w:pStyle w:val="Sansinterligne"/>
              <w:widowControl w:val="0"/>
              <w:suppressAutoHyphens/>
              <w:autoSpaceDN w:val="0"/>
              <w:ind w:left="720"/>
              <w:textAlignment w:val="baseline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cs="Calibri Light"/>
                <w:szCs w:val="24"/>
              </w:rPr>
              <w:t xml:space="preserve"> - événements élémentaires équiprobables ; </w:t>
            </w:r>
          </w:p>
          <w:p w:rsidR="00A85F07" w:rsidRDefault="00A85F07" w:rsidP="00375AD8">
            <w:pPr>
              <w:pStyle w:val="Sansinterligne"/>
              <w:widowControl w:val="0"/>
              <w:suppressAutoHyphens/>
              <w:autoSpaceDN w:val="0"/>
              <w:ind w:left="720"/>
              <w:textAlignment w:val="baseline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cs="Calibri Light"/>
                <w:szCs w:val="24"/>
              </w:rPr>
              <w:lastRenderedPageBreak/>
              <w:t xml:space="preserve">- événements élémentaires non équiprobables. </w:t>
            </w:r>
          </w:p>
          <w:p w:rsidR="00375AD8" w:rsidRDefault="00A85F07" w:rsidP="00A85F07">
            <w:pPr>
              <w:pStyle w:val="Sansinterligne"/>
              <w:widowControl w:val="0"/>
              <w:numPr>
                <w:ilvl w:val="0"/>
                <w:numId w:val="8"/>
              </w:numPr>
              <w:suppressAutoHyphens/>
              <w:autoSpaceDN w:val="0"/>
              <w:textAlignment w:val="baseline"/>
              <w:rPr>
                <w:rFonts w:ascii="Calibri Light" w:hAnsi="Calibri Light" w:cs="Calibri Light"/>
                <w:szCs w:val="24"/>
              </w:rPr>
            </w:pPr>
            <w:r w:rsidRPr="00A85F07">
              <w:rPr>
                <w:rFonts w:ascii="Calibri Light" w:hAnsi="Calibri Light" w:cs="Calibri Light"/>
                <w:szCs w:val="24"/>
              </w:rPr>
              <w:t xml:space="preserve">Evénements incompatibles, événements contraires. </w:t>
            </w:r>
          </w:p>
          <w:p w:rsidR="00A85F07" w:rsidRDefault="00A85F07" w:rsidP="00A85F07">
            <w:pPr>
              <w:pStyle w:val="Sansinterligne"/>
              <w:widowControl w:val="0"/>
              <w:numPr>
                <w:ilvl w:val="0"/>
                <w:numId w:val="8"/>
              </w:numPr>
              <w:suppressAutoHyphens/>
              <w:autoSpaceDN w:val="0"/>
              <w:textAlignment w:val="baseline"/>
              <w:rPr>
                <w:rFonts w:ascii="Calibri Light" w:hAnsi="Calibri Light" w:cs="Calibri Light"/>
                <w:szCs w:val="24"/>
              </w:rPr>
            </w:pPr>
            <w:r w:rsidRPr="00A85F07">
              <w:rPr>
                <w:rFonts w:ascii="Calibri Light" w:hAnsi="Calibri Light" w:cs="Calibri Light"/>
                <w:szCs w:val="24"/>
              </w:rPr>
              <w:t>Probabilité de l’événement contraire Ā d’un événement A.</w:t>
            </w:r>
          </w:p>
          <w:p w:rsidR="00A85F07" w:rsidRDefault="00A85F07" w:rsidP="00A85F07">
            <w:pPr>
              <w:pStyle w:val="Sansinterligne"/>
              <w:widowControl w:val="0"/>
              <w:numPr>
                <w:ilvl w:val="0"/>
                <w:numId w:val="8"/>
              </w:numPr>
              <w:suppressAutoHyphens/>
              <w:autoSpaceDN w:val="0"/>
              <w:textAlignment w:val="baseline"/>
              <w:rPr>
                <w:rFonts w:ascii="Calibri Light" w:hAnsi="Calibri Light" w:cs="Calibri Light"/>
                <w:szCs w:val="24"/>
              </w:rPr>
            </w:pPr>
            <w:r w:rsidRPr="00A85F07">
              <w:rPr>
                <w:rFonts w:ascii="Calibri Light" w:hAnsi="Calibri Light" w:cs="Calibri Light"/>
                <w:szCs w:val="24"/>
              </w:rPr>
              <w:t>Réunion et intersection d’événements.</w:t>
            </w:r>
          </w:p>
          <w:p w:rsidR="00A85F07" w:rsidRPr="00A85F07" w:rsidRDefault="00A85F07" w:rsidP="00A85F07">
            <w:pPr>
              <w:pStyle w:val="Sansinterligne"/>
              <w:widowControl w:val="0"/>
              <w:numPr>
                <w:ilvl w:val="0"/>
                <w:numId w:val="8"/>
              </w:numPr>
              <w:suppressAutoHyphens/>
              <w:autoSpaceDN w:val="0"/>
              <w:textAlignment w:val="baseline"/>
              <w:rPr>
                <w:rFonts w:ascii="Calibri Light" w:hAnsi="Calibri Light" w:cs="Calibri Light"/>
                <w:szCs w:val="24"/>
              </w:rPr>
            </w:pPr>
            <w:r w:rsidRPr="00A85F07">
              <w:rPr>
                <w:rFonts w:ascii="Calibri Light" w:hAnsi="Calibri Light" w:cs="Calibri Light"/>
                <w:szCs w:val="24"/>
              </w:rPr>
              <w:t xml:space="preserve">Probabilité de la réunion, de l’intersection de deux événements. </w:t>
            </w:r>
          </w:p>
          <w:p w:rsidR="00A85F07" w:rsidRDefault="00A85F07" w:rsidP="00A85F07">
            <w:pPr>
              <w:pStyle w:val="Sansinterligne"/>
              <w:ind w:left="720"/>
            </w:pPr>
            <w:proofErr w:type="gramStart"/>
            <w:r>
              <w:rPr>
                <w:rFonts w:ascii="Calibri Light" w:hAnsi="Calibri Light" w:cs="Calibri Light"/>
                <w:szCs w:val="24"/>
              </w:rPr>
              <w:t>P(</w:t>
            </w:r>
            <w:proofErr w:type="gramEnd"/>
            <w:r>
              <w:rPr>
                <w:rFonts w:ascii="Calibri Light" w:hAnsi="Calibri Light" w:cs="Calibri Light"/>
                <w:szCs w:val="24"/>
              </w:rPr>
              <w:t xml:space="preserve">A </w:t>
            </w:r>
            <w:r>
              <w:rPr>
                <w:rFonts w:ascii="Cambria Math" w:hAnsi="Cambria Math" w:cs="Cambria Math"/>
                <w:szCs w:val="24"/>
              </w:rPr>
              <w:t>⋃</w:t>
            </w:r>
            <w:r>
              <w:rPr>
                <w:rFonts w:ascii="Calibri Light" w:hAnsi="Calibri Light" w:cs="Calibri Light"/>
                <w:szCs w:val="24"/>
              </w:rPr>
              <w:t xml:space="preserve"> B) = P(A) + P(B) - P(A </w:t>
            </w:r>
            <w:r>
              <w:rPr>
                <w:rFonts w:ascii="Cambria Math" w:hAnsi="Cambria Math" w:cs="Cambria Math"/>
                <w:szCs w:val="24"/>
              </w:rPr>
              <w:t>⋂</w:t>
            </w:r>
            <w:r>
              <w:rPr>
                <w:rFonts w:ascii="Calibri Light" w:hAnsi="Calibri Light" w:cs="Calibri Light"/>
                <w:szCs w:val="24"/>
              </w:rPr>
              <w:t xml:space="preserve"> B)</w:t>
            </w:r>
          </w:p>
          <w:p w:rsidR="00A85F07" w:rsidRDefault="00A85F07" w:rsidP="00A85F07">
            <w:pPr>
              <w:pStyle w:val="Sansinterligne"/>
              <w:widowControl w:val="0"/>
              <w:numPr>
                <w:ilvl w:val="0"/>
                <w:numId w:val="8"/>
              </w:numPr>
              <w:suppressAutoHyphens/>
              <w:autoSpaceDN w:val="0"/>
              <w:textAlignment w:val="baseline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cs="Calibri Light"/>
                <w:szCs w:val="24"/>
              </w:rPr>
              <w:t>Fréquence conditionnelle</w:t>
            </w:r>
          </w:p>
          <w:p w:rsidR="00A85F07" w:rsidRPr="00A85F07" w:rsidRDefault="00A85F07" w:rsidP="00A85F07">
            <w:pPr>
              <w:pStyle w:val="Sansinterligne"/>
              <w:widowControl w:val="0"/>
              <w:numPr>
                <w:ilvl w:val="0"/>
                <w:numId w:val="8"/>
              </w:numPr>
              <w:suppressAutoHyphens/>
              <w:autoSpaceDN w:val="0"/>
              <w:textAlignment w:val="baseline"/>
              <w:rPr>
                <w:rFonts w:ascii="Calibri Light" w:hAnsi="Calibri Light" w:cs="Calibri Light"/>
                <w:szCs w:val="24"/>
              </w:rPr>
            </w:pPr>
            <w:r w:rsidRPr="00A85F07">
              <w:rPr>
                <w:rFonts w:ascii="Calibri Light" w:hAnsi="Calibri Light" w:cs="Calibri Light"/>
                <w:szCs w:val="24"/>
              </w:rPr>
              <w:t xml:space="preserve">Probabilité conditionnelle. </w:t>
            </w:r>
          </w:p>
          <w:p w:rsidR="00A85F07" w:rsidRDefault="00A85F07" w:rsidP="00A85F07">
            <w:pPr>
              <w:pStyle w:val="Sansinterligne"/>
              <w:ind w:left="720"/>
            </w:pPr>
            <w:r>
              <w:rPr>
                <w:rFonts w:ascii="Calibri Light" w:hAnsi="Calibri Light" w:cs="Calibri Light"/>
                <w:szCs w:val="24"/>
              </w:rPr>
              <w:t xml:space="preserve">Définition : PA(B) = </w:t>
            </w:r>
            <m:oMath>
              <m:f>
                <m:fPr>
                  <m:ctrlPr>
                    <w:rPr>
                      <w:rFonts w:ascii="Cambria Math" w:eastAsia="SimSun" w:hAnsi="Cambria Math" w:cs="Calibri Light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Cs w:val="24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⋂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Cs w:val="24"/>
                    </w:rPr>
                    <m:t xml:space="preserve"> B)</m:t>
                  </m:r>
                </m:num>
                <m:den>
                  <m:r>
                    <w:rPr>
                      <w:rFonts w:ascii="Cambria Math" w:hAnsi="Cambria Math" w:cs="Calibri Light"/>
                      <w:szCs w:val="24"/>
                    </w:rPr>
                    <m:t>p(A)</m:t>
                  </m:r>
                </m:den>
              </m:f>
            </m:oMath>
            <w:r>
              <w:rPr>
                <w:rFonts w:ascii="Calibri Light" w:hAnsi="Calibri Light" w:cs="Calibri Light"/>
                <w:szCs w:val="24"/>
              </w:rPr>
              <w:t xml:space="preserve">  où A et B sont deux événements, avec P(A)≠0</w:t>
            </w:r>
          </w:p>
          <w:p w:rsidR="00A85F07" w:rsidRDefault="00A85F07" w:rsidP="00A85F07">
            <w:pPr>
              <w:pStyle w:val="Sansinterligne"/>
              <w:widowControl w:val="0"/>
              <w:numPr>
                <w:ilvl w:val="0"/>
                <w:numId w:val="8"/>
              </w:numPr>
              <w:suppressAutoHyphens/>
              <w:autoSpaceDN w:val="0"/>
              <w:textAlignment w:val="baseline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cs="Calibri Light"/>
                <w:szCs w:val="24"/>
              </w:rPr>
              <w:t>Résolution graphique d’équations de la forme ƒ(x) = g(x) où ƒ et g sont des fonctions.</w:t>
            </w:r>
          </w:p>
          <w:p w:rsidR="00A85F07" w:rsidRDefault="00A85F07" w:rsidP="00A85F07">
            <w:pPr>
              <w:pStyle w:val="Sansinterligne"/>
              <w:widowControl w:val="0"/>
              <w:numPr>
                <w:ilvl w:val="0"/>
                <w:numId w:val="8"/>
              </w:numPr>
              <w:suppressAutoHyphens/>
              <w:autoSpaceDN w:val="0"/>
              <w:textAlignment w:val="baseline"/>
            </w:pPr>
            <w:r>
              <w:rPr>
                <w:rFonts w:ascii="Calibri Light" w:hAnsi="Calibri Light" w:cs="Calibri Light"/>
                <w:szCs w:val="24"/>
              </w:rPr>
              <w:t xml:space="preserve">Résolution graphique d’inéquations de la forme ƒ(x) </w:t>
            </w:r>
            <w:r>
              <w:rPr>
                <w:rFonts w:ascii="Cambria Math" w:hAnsi="Cambria Math" w:cs="Cambria Math"/>
                <w:szCs w:val="24"/>
              </w:rPr>
              <w:t>⩾</w:t>
            </w:r>
            <w:r>
              <w:rPr>
                <w:rFonts w:ascii="Calibri Light" w:hAnsi="Calibri Light" w:cs="Calibri Light"/>
                <w:szCs w:val="24"/>
              </w:rPr>
              <w:t xml:space="preserve"> g(x) où ƒ et g sont des fonctions.</w:t>
            </w:r>
          </w:p>
        </w:tc>
      </w:tr>
    </w:tbl>
    <w:p w:rsidR="00A85F07" w:rsidRPr="00F94CBE" w:rsidRDefault="00A85F07" w:rsidP="00A85F07">
      <w:pPr>
        <w:spacing w:before="120" w:after="120"/>
        <w:jc w:val="both"/>
        <w:rPr>
          <w:rFonts w:ascii="Calibri Light" w:hAnsi="Calibri Light" w:cs="Calibri Light"/>
        </w:rPr>
      </w:pPr>
      <w:r w:rsidRPr="00F94CBE">
        <w:rPr>
          <w:rFonts w:ascii="Calibri Light" w:hAnsi="Calibri Light" w:cs="Calibri Light"/>
        </w:rPr>
        <w:lastRenderedPageBreak/>
        <w:t>Dans le sujet, vous rencontrerez le ou les symboles suivants, ils signifient :</w:t>
      </w:r>
    </w:p>
    <w:tbl>
      <w:tblPr>
        <w:tblpPr w:leftFromText="141" w:rightFromText="141" w:vertAnchor="text" w:horzAnchor="margin" w:tblpXSpec="center" w:tblpY="26"/>
        <w:tblW w:w="10206" w:type="dxa"/>
        <w:jc w:val="center"/>
        <w:tblLook w:val="01E0" w:firstRow="1" w:lastRow="1" w:firstColumn="1" w:lastColumn="1" w:noHBand="0" w:noVBand="0"/>
      </w:tblPr>
      <w:tblGrid>
        <w:gridCol w:w="1177"/>
        <w:gridCol w:w="9029"/>
      </w:tblGrid>
      <w:tr w:rsidR="00A85F07" w:rsidRPr="00F94CBE" w:rsidTr="001C77C9">
        <w:trPr>
          <w:trHeight w:val="896"/>
          <w:jc w:val="center"/>
        </w:trPr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F07" w:rsidRPr="00F94CBE" w:rsidRDefault="00A85F07" w:rsidP="001C77C9">
            <w:pPr>
              <w:contextualSpacing/>
              <w:jc w:val="center"/>
              <w:rPr>
                <w:rFonts w:ascii="Calibri Light" w:hAnsi="Calibri Light" w:cs="Calibri Light"/>
              </w:rPr>
            </w:pPr>
            <w:r w:rsidRPr="00F94CBE">
              <w:rPr>
                <w:rFonts w:ascii="Calibri Light" w:hAnsi="Calibri Light" w:cs="Calibri Light"/>
              </w:rPr>
              <w:object w:dxaOrig="900" w:dyaOrig="615">
                <v:shape id="ole_rId2" o:spid="_x0000_i1025" style="width:45pt;height:30.7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  <o:OLEObject Type="Embed" ProgID="Word.Picture.8" ShapeID="ole_rId2" DrawAspect="Content" ObjectID="_1742727025" r:id="rId6"/>
              </w:object>
            </w:r>
          </w:p>
        </w:tc>
        <w:tc>
          <w:tcPr>
            <w:tcW w:w="9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F07" w:rsidRPr="00F94CBE" w:rsidRDefault="00A85F07" w:rsidP="001C77C9">
            <w:pPr>
              <w:contextualSpacing/>
              <w:rPr>
                <w:rFonts w:ascii="Calibri Light" w:hAnsi="Calibri Light" w:cs="Calibri Light"/>
                <w:b/>
              </w:rPr>
            </w:pPr>
            <w:r w:rsidRPr="00F94CBE">
              <w:rPr>
                <w:rFonts w:ascii="Calibri Light" w:hAnsi="Calibri Light" w:cs="Calibri Light"/>
                <w:b/>
                <w:i/>
              </w:rPr>
              <w:t xml:space="preserve">Consulter la ressource documentaire </w:t>
            </w:r>
          </w:p>
        </w:tc>
      </w:tr>
      <w:tr w:rsidR="00A85F07" w:rsidRPr="00F94CBE" w:rsidTr="001C77C9">
        <w:trPr>
          <w:trHeight w:val="895"/>
          <w:jc w:val="center"/>
        </w:trPr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F07" w:rsidRPr="00F94CBE" w:rsidRDefault="00A85F07" w:rsidP="001C77C9">
            <w:pPr>
              <w:contextualSpacing/>
              <w:jc w:val="center"/>
              <w:rPr>
                <w:rFonts w:ascii="Calibri Light" w:hAnsi="Calibri Light" w:cs="Calibri Light"/>
              </w:rPr>
            </w:pPr>
            <w:r w:rsidRPr="00F94CBE">
              <w:rPr>
                <w:rFonts w:ascii="Calibri Light" w:hAnsi="Calibri Light" w:cs="Calibri Light"/>
              </w:rPr>
              <w:object w:dxaOrig="690" w:dyaOrig="690">
                <v:shape id="ole_rId4" o:spid="_x0000_i1026" style="width:34.5pt;height:34.5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  <o:OLEObject Type="Embed" ProgID="Unknown" ShapeID="ole_rId4" DrawAspect="Content" ObjectID="_1742727026" r:id="rId8"/>
              </w:object>
            </w:r>
          </w:p>
        </w:tc>
        <w:tc>
          <w:tcPr>
            <w:tcW w:w="9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F07" w:rsidRPr="00F94CBE" w:rsidRDefault="00A85F07" w:rsidP="001C77C9">
            <w:pPr>
              <w:contextualSpacing/>
              <w:rPr>
                <w:rFonts w:ascii="Calibri Light" w:hAnsi="Calibri Light" w:cs="Calibri Light"/>
                <w:b/>
              </w:rPr>
            </w:pPr>
            <w:r w:rsidRPr="00F94CBE">
              <w:rPr>
                <w:rFonts w:ascii="Calibri Light" w:hAnsi="Calibri Light" w:cs="Calibri Light"/>
                <w:b/>
                <w:i/>
              </w:rPr>
              <w:t>Appeler l’examinateur </w:t>
            </w:r>
          </w:p>
        </w:tc>
      </w:tr>
    </w:tbl>
    <w:p w:rsidR="00375AD8" w:rsidRDefault="00375AD8" w:rsidP="00375AD8">
      <w:pPr>
        <w:pStyle w:val="Sansinterligne"/>
        <w:spacing w:line="276" w:lineRule="auto"/>
        <w:rPr>
          <w:rFonts w:ascii="Calibri Light" w:hAnsi="Calibri Light" w:cs="Calibri Light"/>
          <w:sz w:val="24"/>
          <w:szCs w:val="24"/>
        </w:rPr>
      </w:pPr>
    </w:p>
    <w:p w:rsidR="00A85F07" w:rsidRPr="00375AD8" w:rsidRDefault="00A85F07" w:rsidP="00375AD8">
      <w:pPr>
        <w:pStyle w:val="Sansinterligne"/>
        <w:spacing w:line="276" w:lineRule="auto"/>
        <w:rPr>
          <w:rFonts w:ascii="Calibri Light" w:hAnsi="Calibri Light" w:cs="Calibri Light"/>
          <w:sz w:val="24"/>
          <w:szCs w:val="24"/>
        </w:rPr>
      </w:pPr>
      <w:r w:rsidRPr="00375AD8">
        <w:rPr>
          <w:rFonts w:ascii="Calibri Light" w:hAnsi="Calibri Light" w:cs="Calibri Light"/>
          <w:sz w:val="24"/>
          <w:szCs w:val="24"/>
        </w:rPr>
        <w:t>Le professeur interviendra à votre demande. Les appels lui permettent de vous évaluer. Il convient donc de les respecter scrupuleusement.</w:t>
      </w:r>
    </w:p>
    <w:p w:rsidR="00A85F07" w:rsidRPr="00375AD8" w:rsidRDefault="00A85F07" w:rsidP="00375AD8">
      <w:pPr>
        <w:pStyle w:val="Sansinterligne"/>
        <w:spacing w:line="276" w:lineRule="auto"/>
        <w:rPr>
          <w:rFonts w:ascii="Calibri Light" w:hAnsi="Calibri Light" w:cs="Calibri Light"/>
          <w:color w:val="000000"/>
          <w:sz w:val="24"/>
          <w:szCs w:val="24"/>
        </w:rPr>
      </w:pPr>
      <w:r w:rsidRPr="00375AD8">
        <w:rPr>
          <w:rFonts w:ascii="Calibri Light" w:hAnsi="Calibri Light" w:cs="Calibri Light"/>
          <w:color w:val="000000"/>
          <w:sz w:val="24"/>
          <w:szCs w:val="24"/>
        </w:rPr>
        <w:t>La qualité de la validation et de l’interprétation des résultats obtenus, et la qualité de la communication orale et écrite interviendront dans l’appréciation de votre prestation.</w:t>
      </w:r>
    </w:p>
    <w:p w:rsidR="00375AD8" w:rsidRDefault="00A85F07" w:rsidP="00375AD8">
      <w:pPr>
        <w:pStyle w:val="Sansinterligne"/>
        <w:spacing w:line="276" w:lineRule="auto"/>
        <w:rPr>
          <w:rFonts w:ascii="Calibri Light" w:hAnsi="Calibri Light" w:cs="Calibri Light"/>
          <w:sz w:val="24"/>
          <w:szCs w:val="24"/>
        </w:rPr>
      </w:pPr>
      <w:r w:rsidRPr="00375AD8">
        <w:rPr>
          <w:rFonts w:ascii="Calibri Light" w:hAnsi="Calibri Light" w:cs="Calibri Light"/>
          <w:sz w:val="24"/>
          <w:szCs w:val="24"/>
        </w:rPr>
        <w:t>L’usage de calculatrice avec mode examen actif est autorisé. L’usage de calculatrice sans mémoire « type collège » est autorisé.</w:t>
      </w:r>
    </w:p>
    <w:p w:rsidR="00375AD8" w:rsidRDefault="00375AD8" w:rsidP="00375AD8">
      <w:pPr>
        <w:pStyle w:val="Sansinterligne"/>
        <w:spacing w:line="276" w:lineRule="auto"/>
        <w:rPr>
          <w:rFonts w:ascii="Calibri Light" w:hAnsi="Calibri Light" w:cs="Calibri Light"/>
          <w:sz w:val="24"/>
          <w:szCs w:val="24"/>
        </w:rPr>
      </w:pPr>
    </w:p>
    <w:p w:rsidR="00375AD8" w:rsidRPr="00375AD8" w:rsidRDefault="00375AD8" w:rsidP="00375AD8">
      <w:pPr>
        <w:pStyle w:val="Sansinterligne"/>
        <w:spacing w:line="276" w:lineRule="auto"/>
        <w:jc w:val="center"/>
        <w:rPr>
          <w:rFonts w:ascii="Calibri Light" w:hAnsi="Calibri Light" w:cs="Calibri Light"/>
          <w:b/>
          <w:sz w:val="24"/>
          <w:szCs w:val="24"/>
          <w:u w:val="single"/>
        </w:rPr>
      </w:pPr>
      <w:r w:rsidRPr="00375AD8">
        <w:rPr>
          <w:rFonts w:ascii="Calibri Light" w:hAnsi="Calibri Light" w:cs="Calibri Light"/>
          <w:b/>
          <w:sz w:val="24"/>
          <w:szCs w:val="24"/>
          <w:u w:val="single"/>
        </w:rPr>
        <w:t>SUJET</w:t>
      </w:r>
    </w:p>
    <w:p w:rsidR="001F3B2E" w:rsidRDefault="001F3B2E" w:rsidP="00A85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 Light" w:eastAsia="HelveticaNeue" w:hAnsi="Calibri Light" w:cs="Calibri Light"/>
          <w:sz w:val="24"/>
          <w:szCs w:val="24"/>
        </w:rPr>
      </w:pPr>
      <w:r w:rsidRPr="00DA3EAD">
        <w:rPr>
          <w:rFonts w:ascii="Calibri Light" w:eastAsia="HelveticaNeue" w:hAnsi="Calibri Light" w:cs="Calibri Light"/>
          <w:sz w:val="24"/>
          <w:szCs w:val="24"/>
        </w:rPr>
        <w:t xml:space="preserve">Une entreprise est spécialisée dans le </w:t>
      </w:r>
      <w:r w:rsidR="00DA3EAD" w:rsidRPr="00DA3EAD">
        <w:rPr>
          <w:rFonts w:ascii="Calibri Light" w:eastAsia="HelveticaNeue" w:hAnsi="Calibri Light" w:cs="Calibri Light"/>
          <w:sz w:val="24"/>
          <w:szCs w:val="24"/>
        </w:rPr>
        <w:t>conditionnement de bidon d’huile de moteur. Les bidons font 5L.</w:t>
      </w:r>
    </w:p>
    <w:p w:rsidR="00DA3EAD" w:rsidRDefault="00DA3EAD" w:rsidP="00A85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 Light" w:eastAsia="HelveticaNeue" w:hAnsi="Calibri Light" w:cs="Calibri Light"/>
          <w:sz w:val="24"/>
          <w:szCs w:val="24"/>
        </w:rPr>
      </w:pPr>
      <w:r>
        <w:rPr>
          <w:rFonts w:ascii="Calibri Light" w:eastAsia="HelveticaNeue" w:hAnsi="Calibri Light" w:cs="Calibri Light"/>
          <w:sz w:val="24"/>
          <w:szCs w:val="24"/>
        </w:rPr>
        <w:t>La chaine conditionne 1000 bidons à l’heure et jusqu’à 10 000 bidons par jour.</w:t>
      </w:r>
    </w:p>
    <w:p w:rsidR="00DA3EAD" w:rsidRDefault="00DA3EAD" w:rsidP="00E52016">
      <w:pPr>
        <w:autoSpaceDE w:val="0"/>
        <w:autoSpaceDN w:val="0"/>
        <w:adjustRightInd w:val="0"/>
        <w:spacing w:after="0" w:line="276" w:lineRule="auto"/>
        <w:rPr>
          <w:rFonts w:ascii="Calibri Light" w:eastAsia="HelveticaNeue" w:hAnsi="Calibri Light" w:cs="Calibri Light"/>
          <w:b/>
          <w:sz w:val="24"/>
          <w:szCs w:val="24"/>
          <w:u w:val="single"/>
        </w:rPr>
      </w:pPr>
    </w:p>
    <w:p w:rsidR="0045130E" w:rsidRDefault="00DA3EAD" w:rsidP="0045130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eastAsia="HelveticaNeue" w:hAnsi="Calibri Light" w:cs="Calibri Light"/>
          <w:b/>
          <w:sz w:val="24"/>
          <w:szCs w:val="24"/>
          <w:u w:val="single"/>
        </w:rPr>
      </w:pPr>
      <w:r>
        <w:rPr>
          <w:rFonts w:ascii="Calibri Light" w:eastAsia="HelveticaNeue" w:hAnsi="Calibri Light" w:cs="Calibri Light"/>
          <w:b/>
          <w:sz w:val="24"/>
          <w:szCs w:val="24"/>
          <w:u w:val="single"/>
        </w:rPr>
        <w:t xml:space="preserve">Partie 1 : </w:t>
      </w:r>
      <w:r w:rsidR="0045130E" w:rsidRPr="00E52016">
        <w:rPr>
          <w:rFonts w:ascii="Calibri Light" w:eastAsia="HelveticaNeue" w:hAnsi="Calibri Light" w:cs="Calibri Light"/>
          <w:b/>
          <w:sz w:val="24"/>
          <w:szCs w:val="24"/>
          <w:u w:val="single"/>
        </w:rPr>
        <w:t>Contrôle qualité </w:t>
      </w:r>
    </w:p>
    <w:p w:rsidR="00DA3EAD" w:rsidRPr="0045130E" w:rsidRDefault="00DA3EAD" w:rsidP="00E52016">
      <w:pPr>
        <w:autoSpaceDE w:val="0"/>
        <w:autoSpaceDN w:val="0"/>
        <w:adjustRightInd w:val="0"/>
        <w:spacing w:after="0" w:line="276" w:lineRule="auto"/>
        <w:rPr>
          <w:rFonts w:ascii="Calibri Light" w:eastAsia="HelveticaNeue" w:hAnsi="Calibri Light" w:cs="Calibri Light"/>
          <w:b/>
          <w:sz w:val="12"/>
          <w:szCs w:val="12"/>
          <w:u w:val="single"/>
        </w:rPr>
      </w:pPr>
    </w:p>
    <w:p w:rsidR="00AD4229" w:rsidRPr="00E52016" w:rsidRDefault="00E52016" w:rsidP="0045130E">
      <w:pPr>
        <w:shd w:val="clear" w:color="auto" w:fill="EEECE1" w:themeFill="background2"/>
        <w:autoSpaceDE w:val="0"/>
        <w:autoSpaceDN w:val="0"/>
        <w:adjustRightInd w:val="0"/>
        <w:spacing w:after="0" w:line="276" w:lineRule="auto"/>
        <w:rPr>
          <w:rFonts w:ascii="Calibri Light" w:eastAsia="HelveticaNeue" w:hAnsi="Calibri Light" w:cs="Calibri Light"/>
          <w:sz w:val="24"/>
          <w:szCs w:val="24"/>
        </w:rPr>
      </w:pPr>
      <w:r w:rsidRPr="00E52016">
        <w:rPr>
          <w:rFonts w:ascii="Calibri Light" w:eastAsia="HelveticaNeue" w:hAnsi="Calibri Light" w:cs="Calibri Light"/>
          <w:noProof/>
          <w:sz w:val="24"/>
          <w:szCs w:val="24"/>
          <w:lang w:eastAsia="fr-FR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94615</wp:posOffset>
            </wp:positionV>
            <wp:extent cx="1000125" cy="1407739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07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229" w:rsidRPr="00E52016">
        <w:rPr>
          <w:rFonts w:ascii="Calibri Light" w:eastAsia="HelveticaNeue" w:hAnsi="Calibri Light" w:cs="Calibri Light"/>
          <w:sz w:val="24"/>
          <w:szCs w:val="24"/>
        </w:rPr>
        <w:t>Au cours d’un contrôle qualité sur une chaîne de conditionnement, on constate que sur 1</w:t>
      </w:r>
      <w:r w:rsidRPr="00E52016">
        <w:rPr>
          <w:rFonts w:ascii="Calibri Light" w:eastAsia="HelveticaNeue" w:hAnsi="Calibri Light" w:cs="Calibri Light"/>
          <w:sz w:val="24"/>
          <w:szCs w:val="24"/>
        </w:rPr>
        <w:t> </w:t>
      </w:r>
      <w:r w:rsidR="00AD4229" w:rsidRPr="00E52016">
        <w:rPr>
          <w:rFonts w:ascii="Calibri Light" w:eastAsia="HelveticaNeue" w:hAnsi="Calibri Light" w:cs="Calibri Light"/>
          <w:sz w:val="24"/>
          <w:szCs w:val="24"/>
        </w:rPr>
        <w:t>000</w:t>
      </w:r>
      <w:r w:rsidRPr="00E52016">
        <w:rPr>
          <w:rFonts w:ascii="Calibri Light" w:eastAsia="HelveticaNeue" w:hAnsi="Calibri Light" w:cs="Calibri Light"/>
          <w:sz w:val="24"/>
          <w:szCs w:val="24"/>
        </w:rPr>
        <w:t xml:space="preserve"> bidons</w:t>
      </w:r>
      <w:r w:rsidR="00AD4229" w:rsidRPr="00E52016">
        <w:rPr>
          <w:rFonts w:ascii="Calibri Light" w:eastAsia="HelveticaNeue" w:hAnsi="Calibri Light" w:cs="Calibri Light"/>
          <w:sz w:val="24"/>
          <w:szCs w:val="24"/>
        </w:rPr>
        <w:t>, 9</w:t>
      </w:r>
      <w:r w:rsidR="004C18AE">
        <w:rPr>
          <w:rFonts w:ascii="Calibri Light" w:eastAsia="HelveticaNeue" w:hAnsi="Calibri Light" w:cs="Calibri Light"/>
          <w:sz w:val="24"/>
          <w:szCs w:val="24"/>
        </w:rPr>
        <w:t>3</w:t>
      </w:r>
      <w:r w:rsidR="000D5A75">
        <w:rPr>
          <w:rFonts w:ascii="Calibri Light" w:eastAsia="HelveticaNeue" w:hAnsi="Calibri Light" w:cs="Calibri Light"/>
          <w:sz w:val="24"/>
          <w:szCs w:val="24"/>
        </w:rPr>
        <w:t>0</w:t>
      </w:r>
      <w:r w:rsidR="00AD4229" w:rsidRPr="00E52016">
        <w:rPr>
          <w:rFonts w:ascii="Calibri Light" w:eastAsia="HelveticaNeue" w:hAnsi="Calibri Light" w:cs="Calibri Light"/>
          <w:sz w:val="24"/>
          <w:szCs w:val="24"/>
        </w:rPr>
        <w:t xml:space="preserve"> n’ont aucun défaut ; </w:t>
      </w:r>
      <w:r w:rsidRPr="00E52016">
        <w:rPr>
          <w:rFonts w:ascii="Calibri Light" w:eastAsia="HelveticaNeue" w:hAnsi="Calibri Light" w:cs="Calibri Light"/>
          <w:sz w:val="24"/>
          <w:szCs w:val="24"/>
        </w:rPr>
        <w:t>3</w:t>
      </w:r>
      <w:r w:rsidR="00AD4229" w:rsidRPr="00E52016">
        <w:rPr>
          <w:rFonts w:ascii="Calibri Light" w:eastAsia="HelveticaNeue" w:hAnsi="Calibri Light" w:cs="Calibri Light"/>
          <w:sz w:val="24"/>
          <w:szCs w:val="24"/>
        </w:rPr>
        <w:t xml:space="preserve"> % présentent un défaut d’ouverture noté O et </w:t>
      </w:r>
      <w:r w:rsidRPr="00E52016">
        <w:rPr>
          <w:rFonts w:ascii="Calibri Light" w:eastAsia="HelveticaNeue" w:hAnsi="Calibri Light" w:cs="Calibri Light"/>
          <w:sz w:val="24"/>
          <w:szCs w:val="24"/>
        </w:rPr>
        <w:t>5</w:t>
      </w:r>
      <w:r w:rsidR="00AD4229" w:rsidRPr="00E52016">
        <w:rPr>
          <w:rFonts w:ascii="Calibri Light" w:eastAsia="HelveticaNeue" w:hAnsi="Calibri Light" w:cs="Calibri Light"/>
          <w:sz w:val="24"/>
          <w:szCs w:val="24"/>
        </w:rPr>
        <w:t xml:space="preserve"> % présentent un défaut </w:t>
      </w:r>
      <w:r w:rsidRPr="00E52016">
        <w:rPr>
          <w:rFonts w:ascii="Calibri Light" w:eastAsia="HelveticaNeue" w:hAnsi="Calibri Light" w:cs="Calibri Light"/>
          <w:sz w:val="24"/>
          <w:szCs w:val="24"/>
        </w:rPr>
        <w:t>d’étiquetage E.</w:t>
      </w:r>
    </w:p>
    <w:p w:rsidR="00AD4229" w:rsidRPr="00E52016" w:rsidRDefault="00AD4229" w:rsidP="0045130E">
      <w:pPr>
        <w:shd w:val="clear" w:color="auto" w:fill="EEECE1" w:themeFill="background2"/>
        <w:autoSpaceDE w:val="0"/>
        <w:autoSpaceDN w:val="0"/>
        <w:adjustRightInd w:val="0"/>
        <w:spacing w:after="0" w:line="276" w:lineRule="auto"/>
        <w:rPr>
          <w:rFonts w:ascii="Calibri Light" w:eastAsia="HelveticaNeue" w:hAnsi="Calibri Light" w:cs="Calibri Light"/>
          <w:sz w:val="24"/>
          <w:szCs w:val="24"/>
        </w:rPr>
      </w:pPr>
      <w:r w:rsidRPr="00E52016">
        <w:rPr>
          <w:rFonts w:ascii="Calibri Light" w:eastAsia="HelveticaNeue" w:hAnsi="Calibri Light" w:cs="Calibri Light"/>
          <w:sz w:val="24"/>
          <w:szCs w:val="24"/>
        </w:rPr>
        <w:t>Une intervention de maintenance est nécessaire :</w:t>
      </w:r>
    </w:p>
    <w:p w:rsidR="00AD4229" w:rsidRPr="00E52016" w:rsidRDefault="00AD4229" w:rsidP="0045130E">
      <w:pPr>
        <w:pStyle w:val="Paragraphedeliste"/>
        <w:numPr>
          <w:ilvl w:val="0"/>
          <w:numId w:val="1"/>
        </w:numPr>
        <w:shd w:val="clear" w:color="auto" w:fill="EEECE1" w:themeFill="background2"/>
        <w:autoSpaceDE w:val="0"/>
        <w:autoSpaceDN w:val="0"/>
        <w:adjustRightInd w:val="0"/>
        <w:spacing w:after="0" w:line="276" w:lineRule="auto"/>
        <w:rPr>
          <w:rFonts w:ascii="Calibri Light" w:eastAsia="HelveticaNeue" w:hAnsi="Calibri Light" w:cs="Calibri Light"/>
          <w:sz w:val="24"/>
          <w:szCs w:val="24"/>
        </w:rPr>
      </w:pPr>
      <w:r w:rsidRPr="00E52016">
        <w:rPr>
          <w:rFonts w:ascii="Calibri Light" w:eastAsia="HelveticaNeue" w:hAnsi="Calibri Light" w:cs="Calibri Light"/>
          <w:sz w:val="24"/>
          <w:szCs w:val="24"/>
        </w:rPr>
        <w:t xml:space="preserve">si plus de 10 % </w:t>
      </w:r>
      <w:r w:rsidR="00E52016" w:rsidRPr="00E52016">
        <w:rPr>
          <w:rFonts w:ascii="Calibri Light" w:eastAsia="HelveticaNeue" w:hAnsi="Calibri Light" w:cs="Calibri Light"/>
          <w:sz w:val="24"/>
          <w:szCs w:val="24"/>
        </w:rPr>
        <w:t xml:space="preserve">bidons d’huile de moteur </w:t>
      </w:r>
      <w:r w:rsidRPr="00E52016">
        <w:rPr>
          <w:rFonts w:ascii="Calibri Light" w:eastAsia="HelveticaNeue" w:hAnsi="Calibri Light" w:cs="Calibri Light"/>
          <w:sz w:val="24"/>
          <w:szCs w:val="24"/>
        </w:rPr>
        <w:t xml:space="preserve">présentent le défaut O ou le défaut </w:t>
      </w:r>
      <w:r w:rsidR="00E52016" w:rsidRPr="00E52016">
        <w:rPr>
          <w:rFonts w:ascii="Calibri Light" w:eastAsia="HelveticaNeue" w:hAnsi="Calibri Light" w:cs="Calibri Light"/>
          <w:sz w:val="24"/>
          <w:szCs w:val="24"/>
        </w:rPr>
        <w:t>E</w:t>
      </w:r>
      <w:r w:rsidRPr="00E52016">
        <w:rPr>
          <w:rFonts w:ascii="Calibri Light" w:eastAsia="HelveticaNeue" w:hAnsi="Calibri Light" w:cs="Calibri Light"/>
          <w:sz w:val="24"/>
          <w:szCs w:val="24"/>
        </w:rPr>
        <w:t xml:space="preserve"> ou</w:t>
      </w:r>
    </w:p>
    <w:p w:rsidR="00AD4229" w:rsidRPr="00E52016" w:rsidRDefault="00AD4229" w:rsidP="0045130E">
      <w:pPr>
        <w:pStyle w:val="Paragraphedeliste"/>
        <w:numPr>
          <w:ilvl w:val="0"/>
          <w:numId w:val="1"/>
        </w:numPr>
        <w:shd w:val="clear" w:color="auto" w:fill="EEECE1" w:themeFill="background2"/>
        <w:spacing w:after="0" w:line="276" w:lineRule="auto"/>
        <w:rPr>
          <w:rFonts w:ascii="Calibri Light" w:eastAsia="HelveticaNeue" w:hAnsi="Calibri Light" w:cs="Calibri Light"/>
          <w:sz w:val="24"/>
          <w:szCs w:val="24"/>
        </w:rPr>
      </w:pPr>
      <w:r w:rsidRPr="00E52016">
        <w:rPr>
          <w:rFonts w:ascii="Calibri Light" w:eastAsia="HelveticaNeue" w:hAnsi="Calibri Light" w:cs="Calibri Light"/>
          <w:sz w:val="24"/>
          <w:szCs w:val="24"/>
        </w:rPr>
        <w:t xml:space="preserve"> si parmi les </w:t>
      </w:r>
      <w:r w:rsidR="00E52016" w:rsidRPr="00E52016">
        <w:rPr>
          <w:rFonts w:ascii="Calibri Light" w:eastAsia="HelveticaNeue" w:hAnsi="Calibri Light" w:cs="Calibri Light"/>
          <w:sz w:val="24"/>
          <w:szCs w:val="24"/>
        </w:rPr>
        <w:t>bidons</w:t>
      </w:r>
      <w:r w:rsidRPr="00E52016">
        <w:rPr>
          <w:rFonts w:ascii="Calibri Light" w:eastAsia="HelveticaNeue" w:hAnsi="Calibri Light" w:cs="Calibri Light"/>
          <w:sz w:val="24"/>
          <w:szCs w:val="24"/>
        </w:rPr>
        <w:t xml:space="preserve"> qui présentent le défaut </w:t>
      </w:r>
      <w:r w:rsidR="007000DF">
        <w:rPr>
          <w:rFonts w:ascii="Calibri Light" w:eastAsia="HelveticaNeue" w:hAnsi="Calibri Light" w:cs="Calibri Light"/>
          <w:sz w:val="24"/>
          <w:szCs w:val="24"/>
        </w:rPr>
        <w:t>O</w:t>
      </w:r>
      <w:r w:rsidRPr="00E52016">
        <w:rPr>
          <w:rFonts w:ascii="Calibri Light" w:eastAsia="HelveticaNeue" w:hAnsi="Calibri Light" w:cs="Calibri Light"/>
          <w:sz w:val="24"/>
          <w:szCs w:val="24"/>
        </w:rPr>
        <w:t xml:space="preserve">, plus de 10 % présentent aussi le défaut </w:t>
      </w:r>
      <w:r w:rsidR="007000DF">
        <w:rPr>
          <w:rFonts w:ascii="Calibri Light" w:eastAsia="HelveticaNeue" w:hAnsi="Calibri Light" w:cs="Calibri Light"/>
          <w:sz w:val="24"/>
          <w:szCs w:val="24"/>
        </w:rPr>
        <w:t>E</w:t>
      </w:r>
      <w:r w:rsidRPr="00E52016">
        <w:rPr>
          <w:rFonts w:ascii="Calibri Light" w:eastAsia="HelveticaNeue" w:hAnsi="Calibri Light" w:cs="Calibri Light"/>
          <w:sz w:val="24"/>
          <w:szCs w:val="24"/>
        </w:rPr>
        <w:t>.</w:t>
      </w:r>
    </w:p>
    <w:p w:rsidR="00AD4229" w:rsidRPr="00E52016" w:rsidRDefault="00AD4229" w:rsidP="0045130E">
      <w:pPr>
        <w:shd w:val="clear" w:color="auto" w:fill="EEECE1" w:themeFill="background2"/>
        <w:spacing w:after="0" w:line="276" w:lineRule="auto"/>
        <w:rPr>
          <w:rFonts w:ascii="Calibri Light" w:eastAsia="HelveticaNeue" w:hAnsi="Calibri Light" w:cs="Calibri Light"/>
          <w:sz w:val="12"/>
          <w:szCs w:val="12"/>
        </w:rPr>
      </w:pPr>
    </w:p>
    <w:p w:rsidR="00AD4229" w:rsidRPr="00E52016" w:rsidRDefault="00AD4229" w:rsidP="0045130E">
      <w:pPr>
        <w:shd w:val="clear" w:color="auto" w:fill="EEECE1" w:themeFill="background2"/>
        <w:spacing w:after="0" w:line="276" w:lineRule="auto"/>
        <w:rPr>
          <w:rFonts w:ascii="Calibri Light" w:hAnsi="Calibri Light" w:cs="Calibri Light"/>
          <w:b/>
          <w:sz w:val="24"/>
          <w:szCs w:val="24"/>
        </w:rPr>
      </w:pPr>
      <w:r w:rsidRPr="00E52016">
        <w:rPr>
          <w:rFonts w:ascii="Calibri Light" w:hAnsi="Calibri Light" w:cs="Calibri Light"/>
          <w:b/>
          <w:sz w:val="24"/>
          <w:szCs w:val="24"/>
        </w:rPr>
        <w:t>Une opération de maintenance est-elle nécessaire après ce contrôle qualité ?</w:t>
      </w:r>
    </w:p>
    <w:p w:rsidR="00AD4229" w:rsidRPr="00E52016" w:rsidRDefault="00AD4229" w:rsidP="00E52016">
      <w:pPr>
        <w:spacing w:after="0" w:line="276" w:lineRule="auto"/>
        <w:rPr>
          <w:rFonts w:ascii="Calibri Light" w:hAnsi="Calibri Light" w:cs="Calibri Light"/>
          <w:sz w:val="12"/>
          <w:szCs w:val="12"/>
        </w:rPr>
      </w:pPr>
    </w:p>
    <w:p w:rsidR="00AD4229" w:rsidRPr="00E52016" w:rsidRDefault="00AD4229" w:rsidP="00E52016">
      <w:pPr>
        <w:pStyle w:val="Sansinterligne"/>
        <w:spacing w:line="276" w:lineRule="auto"/>
        <w:rPr>
          <w:rFonts w:ascii="Calibri Light" w:hAnsi="Calibri Light" w:cs="Calibri Light"/>
          <w:sz w:val="24"/>
          <w:szCs w:val="24"/>
        </w:rPr>
      </w:pPr>
      <w:r w:rsidRPr="00E52016">
        <w:rPr>
          <w:rFonts w:ascii="Calibri Light" w:hAnsi="Calibri Light" w:cs="Calibri Light"/>
          <w:sz w:val="24"/>
          <w:szCs w:val="24"/>
        </w:rPr>
        <w:t xml:space="preserve">On choisit au hasard un </w:t>
      </w:r>
      <w:r w:rsidR="00E52016" w:rsidRPr="00E52016">
        <w:rPr>
          <w:rFonts w:ascii="Calibri Light" w:eastAsia="HelveticaNeue" w:hAnsi="Calibri Light" w:cs="Calibri Light"/>
          <w:sz w:val="24"/>
          <w:szCs w:val="24"/>
        </w:rPr>
        <w:t>bidons d’huile de moteur</w:t>
      </w:r>
      <w:r w:rsidR="00E52016" w:rsidRPr="00E52016">
        <w:rPr>
          <w:rFonts w:ascii="Calibri Light" w:hAnsi="Calibri Light" w:cs="Calibri Light"/>
          <w:sz w:val="24"/>
          <w:szCs w:val="24"/>
        </w:rPr>
        <w:t xml:space="preserve"> </w:t>
      </w:r>
      <w:r w:rsidRPr="00E52016">
        <w:rPr>
          <w:rFonts w:ascii="Calibri Light" w:hAnsi="Calibri Light" w:cs="Calibri Light"/>
          <w:sz w:val="24"/>
          <w:szCs w:val="24"/>
        </w:rPr>
        <w:t xml:space="preserve">de cet échantillon de 1 000 pots. On définit les événements suivants : </w:t>
      </w:r>
    </w:p>
    <w:p w:rsidR="00AD4229" w:rsidRPr="00E52016" w:rsidRDefault="00AD4229" w:rsidP="00E52016">
      <w:pPr>
        <w:pStyle w:val="Sansinterligne"/>
        <w:spacing w:line="276" w:lineRule="auto"/>
        <w:rPr>
          <w:rFonts w:ascii="Calibri Light" w:hAnsi="Calibri Light" w:cs="Calibri Light"/>
          <w:sz w:val="24"/>
          <w:szCs w:val="24"/>
        </w:rPr>
      </w:pPr>
      <w:r w:rsidRPr="00E52016">
        <w:rPr>
          <w:rFonts w:ascii="Calibri Light" w:hAnsi="Calibri Light" w:cs="Calibri Light"/>
          <w:sz w:val="24"/>
          <w:szCs w:val="24"/>
        </w:rPr>
        <w:t xml:space="preserve">O : « le </w:t>
      </w:r>
      <w:r w:rsidR="007000DF">
        <w:rPr>
          <w:rFonts w:ascii="Calibri Light" w:hAnsi="Calibri Light" w:cs="Calibri Light"/>
          <w:sz w:val="24"/>
          <w:szCs w:val="24"/>
        </w:rPr>
        <w:t>bidon présente un défaut d’ouverture</w:t>
      </w:r>
      <w:r w:rsidRPr="00E52016">
        <w:rPr>
          <w:rFonts w:ascii="Calibri Light" w:hAnsi="Calibri Light" w:cs="Calibri Light"/>
          <w:sz w:val="24"/>
          <w:szCs w:val="24"/>
        </w:rPr>
        <w:t xml:space="preserve"> » et</w:t>
      </w:r>
    </w:p>
    <w:p w:rsidR="00AD4229" w:rsidRPr="00E52016" w:rsidRDefault="00E52016" w:rsidP="00E52016">
      <w:pPr>
        <w:pStyle w:val="Sansinterligne"/>
        <w:spacing w:line="276" w:lineRule="auto"/>
        <w:rPr>
          <w:rFonts w:ascii="Calibri Light" w:hAnsi="Calibri Light" w:cs="Calibri Light"/>
          <w:sz w:val="24"/>
          <w:szCs w:val="24"/>
        </w:rPr>
      </w:pPr>
      <w:r w:rsidRPr="00E52016">
        <w:rPr>
          <w:rFonts w:ascii="Calibri Light" w:hAnsi="Calibri Light" w:cs="Calibri Light"/>
          <w:sz w:val="24"/>
          <w:szCs w:val="24"/>
        </w:rPr>
        <w:t>E</w:t>
      </w:r>
      <w:r w:rsidR="00AD4229" w:rsidRPr="00E52016">
        <w:rPr>
          <w:rFonts w:ascii="Calibri Light" w:hAnsi="Calibri Light" w:cs="Calibri Light"/>
          <w:sz w:val="24"/>
          <w:szCs w:val="24"/>
        </w:rPr>
        <w:t xml:space="preserve"> : « le </w:t>
      </w:r>
      <w:r w:rsidR="007000DF">
        <w:rPr>
          <w:rFonts w:ascii="Calibri Light" w:hAnsi="Calibri Light" w:cs="Calibri Light"/>
          <w:sz w:val="24"/>
          <w:szCs w:val="24"/>
        </w:rPr>
        <w:t>bidon</w:t>
      </w:r>
      <w:r w:rsidR="00AD4229" w:rsidRPr="00E52016">
        <w:rPr>
          <w:rFonts w:ascii="Calibri Light" w:hAnsi="Calibri Light" w:cs="Calibri Light"/>
          <w:sz w:val="24"/>
          <w:szCs w:val="24"/>
        </w:rPr>
        <w:t xml:space="preserve"> présente le défaut </w:t>
      </w:r>
      <w:r w:rsidR="007000DF">
        <w:rPr>
          <w:rFonts w:ascii="Calibri Light" w:hAnsi="Calibri Light" w:cs="Calibri Light"/>
          <w:sz w:val="24"/>
          <w:szCs w:val="24"/>
        </w:rPr>
        <w:t>d’étiquetage</w:t>
      </w:r>
      <w:r w:rsidR="00AD4229" w:rsidRPr="00E52016">
        <w:rPr>
          <w:rFonts w:ascii="Calibri Light" w:hAnsi="Calibri Light" w:cs="Calibri Light"/>
          <w:sz w:val="24"/>
          <w:szCs w:val="24"/>
        </w:rPr>
        <w:t xml:space="preserve"> ».</w:t>
      </w:r>
    </w:p>
    <w:p w:rsidR="00AD4229" w:rsidRPr="00E52016" w:rsidRDefault="00AD4229" w:rsidP="00E52016">
      <w:pPr>
        <w:pStyle w:val="Sansinterligne"/>
        <w:spacing w:line="276" w:lineRule="auto"/>
        <w:rPr>
          <w:rFonts w:ascii="Calibri Light" w:hAnsi="Calibri Light" w:cs="Calibri Light"/>
          <w:sz w:val="12"/>
          <w:szCs w:val="12"/>
        </w:rPr>
      </w:pPr>
    </w:p>
    <w:p w:rsidR="00AD4229" w:rsidRPr="00E52016" w:rsidRDefault="00AD4229" w:rsidP="00E52016">
      <w:pPr>
        <w:pStyle w:val="Paragraphedeliste"/>
        <w:numPr>
          <w:ilvl w:val="0"/>
          <w:numId w:val="2"/>
        </w:numPr>
        <w:spacing w:after="0" w:line="276" w:lineRule="auto"/>
        <w:rPr>
          <w:rFonts w:ascii="Calibri Light" w:eastAsia="Times New Roman" w:hAnsi="Calibri Light" w:cs="Calibri Light"/>
          <w:sz w:val="24"/>
          <w:szCs w:val="24"/>
          <w:lang w:eastAsia="fr-FR"/>
        </w:rPr>
      </w:pPr>
      <w:r w:rsidRPr="00E52016">
        <w:rPr>
          <w:rFonts w:ascii="Calibri Light" w:eastAsia="HelveticaNeue" w:hAnsi="Calibri Light" w:cs="Calibri Light"/>
          <w:sz w:val="24"/>
          <w:szCs w:val="24"/>
        </w:rPr>
        <w:t xml:space="preserve">Déterminez le nombre de </w:t>
      </w:r>
      <w:r w:rsidR="007E2FBD">
        <w:rPr>
          <w:rFonts w:ascii="Calibri Light" w:hAnsi="Calibri Light" w:cs="Calibri Light"/>
          <w:sz w:val="24"/>
          <w:szCs w:val="24"/>
        </w:rPr>
        <w:t>bidon d’huile</w:t>
      </w:r>
      <w:r w:rsidRPr="00E52016">
        <w:rPr>
          <w:rFonts w:ascii="Calibri Light" w:hAnsi="Calibri Light" w:cs="Calibri Light"/>
          <w:sz w:val="24"/>
          <w:szCs w:val="24"/>
        </w:rPr>
        <w:t xml:space="preserve"> </w:t>
      </w:r>
      <w:r w:rsidRPr="00E52016">
        <w:rPr>
          <w:rFonts w:ascii="Calibri Light" w:eastAsia="HelveticaNeue" w:hAnsi="Calibri Light" w:cs="Calibri Light"/>
          <w:sz w:val="24"/>
          <w:szCs w:val="24"/>
        </w:rPr>
        <w:t>qui présentent le défaut O.</w:t>
      </w:r>
    </w:p>
    <w:p w:rsidR="00AD4229" w:rsidRPr="00E52016" w:rsidRDefault="00AD4229" w:rsidP="00E52016">
      <w:p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E52016">
        <w:rPr>
          <w:rFonts w:ascii="Calibri Light" w:hAnsi="Calibri Light" w:cs="Calibri Light"/>
          <w:sz w:val="24"/>
          <w:szCs w:val="24"/>
        </w:rPr>
        <w:t xml:space="preserve">. . . . . . . . . . . . . . . . . . . . . . . . . . . . . . . . . . . . . . . . . . . . . . . . . . . . . . . . . . . . . . . . . . . . . . . . . . . . . . . . </w:t>
      </w:r>
    </w:p>
    <w:p w:rsidR="00AD4229" w:rsidRPr="00E52016" w:rsidRDefault="00AD4229" w:rsidP="00E52016">
      <w:pPr>
        <w:spacing w:after="0" w:line="276" w:lineRule="auto"/>
        <w:rPr>
          <w:rFonts w:ascii="Calibri Light" w:eastAsia="Times New Roman" w:hAnsi="Calibri Light" w:cs="Calibri Light"/>
          <w:sz w:val="12"/>
          <w:szCs w:val="12"/>
          <w:lang w:eastAsia="fr-FR"/>
        </w:rPr>
      </w:pPr>
    </w:p>
    <w:p w:rsidR="00AD4229" w:rsidRPr="00E52016" w:rsidRDefault="00AD4229" w:rsidP="00E52016">
      <w:pPr>
        <w:pStyle w:val="Paragraphedeliste"/>
        <w:numPr>
          <w:ilvl w:val="0"/>
          <w:numId w:val="2"/>
        </w:numPr>
        <w:spacing w:after="0" w:line="276" w:lineRule="auto"/>
        <w:rPr>
          <w:rFonts w:ascii="Calibri Light" w:eastAsia="Times New Roman" w:hAnsi="Calibri Light" w:cs="Calibri Light"/>
          <w:sz w:val="24"/>
          <w:szCs w:val="24"/>
          <w:lang w:eastAsia="fr-FR"/>
        </w:rPr>
      </w:pPr>
      <w:r w:rsidRPr="00E52016">
        <w:rPr>
          <w:rFonts w:ascii="Calibri Light" w:eastAsia="HelveticaNeue" w:hAnsi="Calibri Light" w:cs="Calibri Light"/>
          <w:sz w:val="24"/>
          <w:szCs w:val="24"/>
        </w:rPr>
        <w:t>Complétez le tableau croisé suivant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64"/>
        <w:gridCol w:w="2119"/>
        <w:gridCol w:w="2121"/>
        <w:gridCol w:w="2164"/>
      </w:tblGrid>
      <w:tr w:rsidR="00AD4229" w:rsidRPr="00E52016" w:rsidTr="00CA281A">
        <w:tc>
          <w:tcPr>
            <w:tcW w:w="2303" w:type="dxa"/>
          </w:tcPr>
          <w:p w:rsidR="00AD4229" w:rsidRPr="00E52016" w:rsidRDefault="00AD4229" w:rsidP="00E52016">
            <w:pPr>
              <w:pStyle w:val="Paragraphedeliste"/>
              <w:spacing w:line="276" w:lineRule="auto"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eastAsia="fr-FR"/>
              </w:rPr>
            </w:pPr>
          </w:p>
        </w:tc>
        <w:tc>
          <w:tcPr>
            <w:tcW w:w="2303" w:type="dxa"/>
          </w:tcPr>
          <w:p w:rsidR="00AD4229" w:rsidRPr="00E52016" w:rsidRDefault="00AD4229" w:rsidP="00E52016">
            <w:pPr>
              <w:pStyle w:val="Paragraphedeliste"/>
              <w:spacing w:line="276" w:lineRule="auto"/>
              <w:ind w:left="0"/>
              <w:jc w:val="center"/>
              <w:rPr>
                <w:rFonts w:ascii="Calibri Light" w:eastAsia="Times New Roman" w:hAnsi="Calibri Light" w:cs="Calibri Light"/>
                <w:b/>
                <w:sz w:val="24"/>
                <w:szCs w:val="24"/>
                <w:lang w:eastAsia="fr-FR"/>
              </w:rPr>
            </w:pPr>
            <w:r w:rsidRPr="00E52016">
              <w:rPr>
                <w:rFonts w:ascii="Calibri Light" w:eastAsia="Times New Roman" w:hAnsi="Calibri Light" w:cs="Calibri Light"/>
                <w:b/>
                <w:sz w:val="24"/>
                <w:szCs w:val="24"/>
                <w:lang w:eastAsia="fr-FR"/>
              </w:rPr>
              <w:t>O</w:t>
            </w:r>
          </w:p>
        </w:tc>
        <w:tc>
          <w:tcPr>
            <w:tcW w:w="2303" w:type="dxa"/>
          </w:tcPr>
          <w:p w:rsidR="00AD4229" w:rsidRPr="00E52016" w:rsidRDefault="004A0B4C" w:rsidP="00E52016">
            <w:pPr>
              <w:pStyle w:val="Paragraphedeliste"/>
              <w:spacing w:line="276" w:lineRule="auto"/>
              <w:ind w:left="0"/>
              <w:jc w:val="center"/>
              <w:rPr>
                <w:rFonts w:ascii="Calibri Light" w:eastAsia="Times New Roman" w:hAnsi="Calibri Light" w:cs="Calibri Light"/>
                <w:b/>
                <w:sz w:val="24"/>
                <w:szCs w:val="24"/>
                <w:lang w:eastAsia="fr-FR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 Light"/>
                        <w:b/>
                        <w:i/>
                        <w:sz w:val="24"/>
                        <w:szCs w:val="24"/>
                        <w:lang w:eastAsia="fr-FR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 Light"/>
                        <w:sz w:val="24"/>
                        <w:szCs w:val="24"/>
                        <w:lang w:eastAsia="fr-FR"/>
                      </w:rPr>
                      <m:t>O</m:t>
                    </m:r>
                  </m:e>
                </m:acc>
              </m:oMath>
            </m:oMathPara>
          </w:p>
        </w:tc>
        <w:tc>
          <w:tcPr>
            <w:tcW w:w="2303" w:type="dxa"/>
          </w:tcPr>
          <w:p w:rsidR="00AD4229" w:rsidRPr="00E52016" w:rsidRDefault="00AD4229" w:rsidP="00E52016">
            <w:pPr>
              <w:pStyle w:val="Paragraphedeliste"/>
              <w:spacing w:line="276" w:lineRule="auto"/>
              <w:ind w:left="0"/>
              <w:jc w:val="center"/>
              <w:rPr>
                <w:rFonts w:ascii="Calibri Light" w:eastAsia="Times New Roman" w:hAnsi="Calibri Light" w:cs="Calibri Light"/>
                <w:b/>
                <w:sz w:val="24"/>
                <w:szCs w:val="24"/>
                <w:lang w:eastAsia="fr-FR"/>
              </w:rPr>
            </w:pPr>
            <w:r w:rsidRPr="00E52016">
              <w:rPr>
                <w:rFonts w:ascii="Calibri Light" w:eastAsia="Times New Roman" w:hAnsi="Calibri Light" w:cs="Calibri Light"/>
                <w:b/>
                <w:sz w:val="24"/>
                <w:szCs w:val="24"/>
                <w:lang w:eastAsia="fr-FR"/>
              </w:rPr>
              <w:t>TOTAL</w:t>
            </w:r>
          </w:p>
        </w:tc>
      </w:tr>
      <w:tr w:rsidR="00AD4229" w:rsidRPr="00E52016" w:rsidTr="00CA281A">
        <w:tc>
          <w:tcPr>
            <w:tcW w:w="2303" w:type="dxa"/>
          </w:tcPr>
          <w:p w:rsidR="00AD4229" w:rsidRPr="00E52016" w:rsidRDefault="00E52016" w:rsidP="00E52016">
            <w:pPr>
              <w:pStyle w:val="Paragraphedeliste"/>
              <w:spacing w:line="276" w:lineRule="auto"/>
              <w:ind w:left="0"/>
              <w:jc w:val="center"/>
              <w:rPr>
                <w:rFonts w:ascii="Calibri Light" w:eastAsia="Times New Roman" w:hAnsi="Calibri Light" w:cs="Calibri Light"/>
                <w:b/>
                <w:sz w:val="24"/>
                <w:szCs w:val="24"/>
                <w:lang w:eastAsia="fr-FR"/>
              </w:rPr>
            </w:pPr>
            <w:r w:rsidRPr="00E52016">
              <w:rPr>
                <w:rFonts w:ascii="Calibri Light" w:eastAsia="Times New Roman" w:hAnsi="Calibri Light" w:cs="Calibri Light"/>
                <w:b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2303" w:type="dxa"/>
          </w:tcPr>
          <w:p w:rsidR="00AD4229" w:rsidRPr="00E52016" w:rsidRDefault="00AD4229" w:rsidP="00E52016">
            <w:pPr>
              <w:pStyle w:val="Paragraphedeliste"/>
              <w:spacing w:line="276" w:lineRule="auto"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eastAsia="fr-FR"/>
              </w:rPr>
            </w:pPr>
          </w:p>
        </w:tc>
        <w:tc>
          <w:tcPr>
            <w:tcW w:w="2303" w:type="dxa"/>
          </w:tcPr>
          <w:p w:rsidR="00AD4229" w:rsidRPr="00E52016" w:rsidRDefault="00AD4229" w:rsidP="00E52016">
            <w:pPr>
              <w:pStyle w:val="Paragraphedeliste"/>
              <w:spacing w:line="276" w:lineRule="auto"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eastAsia="fr-FR"/>
              </w:rPr>
            </w:pPr>
          </w:p>
        </w:tc>
        <w:tc>
          <w:tcPr>
            <w:tcW w:w="2303" w:type="dxa"/>
          </w:tcPr>
          <w:p w:rsidR="00AD4229" w:rsidRPr="00E52016" w:rsidRDefault="00AD4229" w:rsidP="00E52016">
            <w:pPr>
              <w:pStyle w:val="Paragraphedeliste"/>
              <w:spacing w:line="276" w:lineRule="auto"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eastAsia="fr-FR"/>
              </w:rPr>
            </w:pPr>
          </w:p>
        </w:tc>
      </w:tr>
      <w:tr w:rsidR="00AD4229" w:rsidRPr="00E52016" w:rsidTr="00CA281A">
        <w:tc>
          <w:tcPr>
            <w:tcW w:w="2303" w:type="dxa"/>
          </w:tcPr>
          <w:p w:rsidR="00AD4229" w:rsidRPr="00E52016" w:rsidRDefault="004A0B4C" w:rsidP="00E52016">
            <w:pPr>
              <w:pStyle w:val="Paragraphedeliste"/>
              <w:spacing w:line="276" w:lineRule="auto"/>
              <w:ind w:left="0"/>
              <w:jc w:val="center"/>
              <w:rPr>
                <w:rFonts w:ascii="Calibri Light" w:eastAsia="Times New Roman" w:hAnsi="Calibri Light" w:cs="Calibri Light"/>
                <w:b/>
                <w:sz w:val="24"/>
                <w:szCs w:val="24"/>
                <w:lang w:eastAsia="fr-FR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 Light"/>
                        <w:b/>
                        <w:i/>
                        <w:sz w:val="24"/>
                        <w:szCs w:val="24"/>
                        <w:lang w:eastAsia="fr-FR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 Light"/>
                        <w:sz w:val="24"/>
                        <w:szCs w:val="24"/>
                        <w:lang w:eastAsia="fr-FR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2303" w:type="dxa"/>
          </w:tcPr>
          <w:p w:rsidR="00AD4229" w:rsidRPr="00E52016" w:rsidRDefault="00AD4229" w:rsidP="00E52016">
            <w:pPr>
              <w:pStyle w:val="Paragraphedeliste"/>
              <w:spacing w:line="276" w:lineRule="auto"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eastAsia="fr-FR"/>
              </w:rPr>
            </w:pPr>
          </w:p>
        </w:tc>
        <w:tc>
          <w:tcPr>
            <w:tcW w:w="2303" w:type="dxa"/>
          </w:tcPr>
          <w:p w:rsidR="00AD4229" w:rsidRPr="00E52016" w:rsidRDefault="00AD4229" w:rsidP="00E52016">
            <w:pPr>
              <w:pStyle w:val="Paragraphedeliste"/>
              <w:spacing w:line="276" w:lineRule="auto"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eastAsia="fr-FR"/>
              </w:rPr>
            </w:pPr>
          </w:p>
        </w:tc>
        <w:tc>
          <w:tcPr>
            <w:tcW w:w="2303" w:type="dxa"/>
          </w:tcPr>
          <w:p w:rsidR="00AD4229" w:rsidRPr="00E52016" w:rsidRDefault="00AD4229" w:rsidP="00E52016">
            <w:pPr>
              <w:pStyle w:val="Paragraphedeliste"/>
              <w:spacing w:line="276" w:lineRule="auto"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eastAsia="fr-FR"/>
              </w:rPr>
            </w:pPr>
          </w:p>
        </w:tc>
      </w:tr>
      <w:tr w:rsidR="00AD4229" w:rsidRPr="00E52016" w:rsidTr="00CA281A">
        <w:tc>
          <w:tcPr>
            <w:tcW w:w="2303" w:type="dxa"/>
          </w:tcPr>
          <w:p w:rsidR="00AD4229" w:rsidRPr="00E52016" w:rsidRDefault="00AD4229" w:rsidP="00E52016">
            <w:pPr>
              <w:pStyle w:val="Paragraphedeliste"/>
              <w:spacing w:line="276" w:lineRule="auto"/>
              <w:ind w:left="0"/>
              <w:jc w:val="center"/>
              <w:rPr>
                <w:rFonts w:ascii="Calibri Light" w:eastAsia="Times New Roman" w:hAnsi="Calibri Light" w:cs="Calibri Light"/>
                <w:b/>
                <w:sz w:val="24"/>
                <w:szCs w:val="24"/>
                <w:lang w:eastAsia="fr-FR"/>
              </w:rPr>
            </w:pPr>
            <w:r w:rsidRPr="00E52016">
              <w:rPr>
                <w:rFonts w:ascii="Calibri Light" w:eastAsia="Times New Roman" w:hAnsi="Calibri Light" w:cs="Calibri Light"/>
                <w:b/>
                <w:sz w:val="24"/>
                <w:szCs w:val="24"/>
                <w:lang w:eastAsia="fr-FR"/>
              </w:rPr>
              <w:t>TOTAL</w:t>
            </w:r>
          </w:p>
        </w:tc>
        <w:tc>
          <w:tcPr>
            <w:tcW w:w="2303" w:type="dxa"/>
          </w:tcPr>
          <w:p w:rsidR="00AD4229" w:rsidRPr="00E52016" w:rsidRDefault="00AD4229" w:rsidP="00E52016">
            <w:pPr>
              <w:pStyle w:val="Paragraphedeliste"/>
              <w:spacing w:line="276" w:lineRule="auto"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eastAsia="fr-FR"/>
              </w:rPr>
            </w:pPr>
          </w:p>
        </w:tc>
        <w:tc>
          <w:tcPr>
            <w:tcW w:w="2303" w:type="dxa"/>
          </w:tcPr>
          <w:p w:rsidR="00AD4229" w:rsidRPr="00E52016" w:rsidRDefault="00AD4229" w:rsidP="00E52016">
            <w:pPr>
              <w:pStyle w:val="Paragraphedeliste"/>
              <w:spacing w:line="276" w:lineRule="auto"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eastAsia="fr-FR"/>
              </w:rPr>
            </w:pPr>
          </w:p>
        </w:tc>
        <w:tc>
          <w:tcPr>
            <w:tcW w:w="2303" w:type="dxa"/>
          </w:tcPr>
          <w:p w:rsidR="00AD4229" w:rsidRPr="00E52016" w:rsidRDefault="00AD4229" w:rsidP="00E52016">
            <w:pPr>
              <w:pStyle w:val="Paragraphedeliste"/>
              <w:spacing w:line="276" w:lineRule="auto"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eastAsia="fr-FR"/>
              </w:rPr>
            </w:pPr>
          </w:p>
        </w:tc>
      </w:tr>
    </w:tbl>
    <w:p w:rsidR="00AD4229" w:rsidRPr="00E52016" w:rsidRDefault="00AD4229" w:rsidP="00E52016">
      <w:pPr>
        <w:pStyle w:val="Paragraphedeliste"/>
        <w:spacing w:after="0" w:line="276" w:lineRule="auto"/>
        <w:rPr>
          <w:rFonts w:ascii="Calibri Light" w:eastAsia="Times New Roman" w:hAnsi="Calibri Light" w:cs="Calibri Light"/>
          <w:sz w:val="12"/>
          <w:szCs w:val="12"/>
          <w:lang w:eastAsia="fr-FR"/>
        </w:rPr>
      </w:pPr>
    </w:p>
    <w:p w:rsidR="0045130E" w:rsidRPr="0045130E" w:rsidRDefault="0045130E" w:rsidP="0045130E">
      <w:pPr>
        <w:pStyle w:val="Paragraphedeliste"/>
        <w:spacing w:after="0" w:line="276" w:lineRule="auto"/>
        <w:rPr>
          <w:rFonts w:ascii="Calibri Light" w:eastAsia="Times New Roman" w:hAnsi="Calibri Light" w:cs="Calibri Light"/>
          <w:sz w:val="12"/>
          <w:szCs w:val="12"/>
          <w:lang w:eastAsia="fr-FR"/>
        </w:rPr>
      </w:pPr>
    </w:p>
    <w:p w:rsidR="00AD4229" w:rsidRPr="00E52016" w:rsidRDefault="00AD4229" w:rsidP="00E52016">
      <w:pPr>
        <w:pStyle w:val="Paragraphedeliste"/>
        <w:numPr>
          <w:ilvl w:val="0"/>
          <w:numId w:val="2"/>
        </w:numPr>
        <w:spacing w:after="0" w:line="276" w:lineRule="auto"/>
        <w:rPr>
          <w:rFonts w:ascii="Calibri Light" w:eastAsia="Times New Roman" w:hAnsi="Calibri Light" w:cs="Calibri Light"/>
          <w:sz w:val="24"/>
          <w:szCs w:val="24"/>
          <w:lang w:eastAsia="fr-FR"/>
        </w:rPr>
      </w:pPr>
      <w:r w:rsidRPr="00E52016">
        <w:rPr>
          <w:rFonts w:ascii="Calibri Light" w:eastAsia="HelveticaNeue" w:hAnsi="Calibri Light" w:cs="Calibri Light"/>
          <w:sz w:val="24"/>
          <w:szCs w:val="24"/>
        </w:rPr>
        <w:t xml:space="preserve">Définissez par une phrase l’événement </w:t>
      </w:r>
      <w:r w:rsidR="00E52016" w:rsidRPr="00E52016">
        <w:rPr>
          <w:rFonts w:ascii="Calibri Light" w:eastAsia="HelveticaNeue" w:hAnsi="Calibri Light" w:cs="Calibri Light"/>
          <w:sz w:val="24"/>
          <w:szCs w:val="24"/>
        </w:rPr>
        <w:t>E</w:t>
      </w:r>
      <m:oMath>
        <m:r>
          <w:rPr>
            <w:rFonts w:ascii="Cambria Math" w:hAnsi="Cambria Math" w:cs="Calibri Light"/>
            <w:sz w:val="24"/>
            <w:szCs w:val="24"/>
          </w:rPr>
          <m:t>∩</m:t>
        </m:r>
      </m:oMath>
      <w:r w:rsidRPr="00E52016">
        <w:rPr>
          <w:rFonts w:ascii="Calibri Light" w:eastAsia="HelveticaNeue" w:hAnsi="Calibri Light" w:cs="Calibri Light"/>
          <w:sz w:val="24"/>
          <w:szCs w:val="24"/>
        </w:rPr>
        <w:t>O, puis calculez sa probabilité.</w:t>
      </w:r>
    </w:p>
    <w:p w:rsidR="00AD4229" w:rsidRPr="00E52016" w:rsidRDefault="00AD4229" w:rsidP="00E52016">
      <w:p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E52016">
        <w:rPr>
          <w:rFonts w:ascii="Calibri Light" w:hAnsi="Calibri Light" w:cs="Calibri Light"/>
          <w:sz w:val="24"/>
          <w:szCs w:val="2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:rsidR="00AD4229" w:rsidRPr="00E52016" w:rsidRDefault="00AD4229" w:rsidP="00E52016">
      <w:pPr>
        <w:pStyle w:val="Paragraphedeliste"/>
        <w:spacing w:after="0" w:line="276" w:lineRule="auto"/>
        <w:rPr>
          <w:rFonts w:ascii="Calibri Light" w:eastAsia="Times New Roman" w:hAnsi="Calibri Light" w:cs="Calibri Light"/>
          <w:sz w:val="12"/>
          <w:szCs w:val="12"/>
          <w:lang w:eastAsia="fr-FR"/>
        </w:rPr>
      </w:pPr>
    </w:p>
    <w:p w:rsidR="00AD4229" w:rsidRPr="00E52016" w:rsidRDefault="00AD4229" w:rsidP="00E52016">
      <w:pPr>
        <w:pStyle w:val="Paragraphedeliste"/>
        <w:numPr>
          <w:ilvl w:val="0"/>
          <w:numId w:val="2"/>
        </w:numPr>
        <w:spacing w:after="0" w:line="276" w:lineRule="auto"/>
        <w:rPr>
          <w:rFonts w:ascii="Calibri Light" w:eastAsia="Times New Roman" w:hAnsi="Calibri Light" w:cs="Calibri Light"/>
          <w:sz w:val="24"/>
          <w:szCs w:val="24"/>
          <w:lang w:eastAsia="fr-FR"/>
        </w:rPr>
      </w:pPr>
      <w:r w:rsidRPr="00E52016">
        <w:rPr>
          <w:rFonts w:ascii="Calibri Light" w:eastAsia="HelveticaNeue" w:hAnsi="Calibri Light" w:cs="Calibri Light"/>
          <w:sz w:val="24"/>
          <w:szCs w:val="24"/>
        </w:rPr>
        <w:t xml:space="preserve">a) Définissez par une phrase l’événement </w:t>
      </w:r>
      <w:r w:rsidR="00E52016" w:rsidRPr="00E52016">
        <w:rPr>
          <w:rFonts w:ascii="Calibri Light" w:eastAsia="HelveticaNeue" w:hAnsi="Calibri Light" w:cs="Calibri Light"/>
          <w:sz w:val="24"/>
          <w:szCs w:val="24"/>
        </w:rPr>
        <w:t>E</w:t>
      </w:r>
      <w:r w:rsidRPr="00E52016">
        <w:rPr>
          <w:rFonts w:ascii="Calibri Light" w:eastAsia="PAON-Math1" w:hAnsi="Calibri Light" w:cs="Calibri Light"/>
          <w:sz w:val="24"/>
          <w:szCs w:val="24"/>
        </w:rPr>
        <w:t>U</w:t>
      </w:r>
      <w:r w:rsidRPr="00E52016">
        <w:rPr>
          <w:rFonts w:ascii="Calibri Light" w:eastAsia="HelveticaNeue" w:hAnsi="Calibri Light" w:cs="Calibri Light"/>
          <w:sz w:val="24"/>
          <w:szCs w:val="24"/>
        </w:rPr>
        <w:t>O.</w:t>
      </w:r>
    </w:p>
    <w:p w:rsidR="00AD4229" w:rsidRPr="00E52016" w:rsidRDefault="00AD4229" w:rsidP="00E52016">
      <w:p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E52016">
        <w:rPr>
          <w:rFonts w:ascii="Calibri Light" w:hAnsi="Calibri Light" w:cs="Calibri Light"/>
          <w:sz w:val="24"/>
          <w:szCs w:val="2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:rsidR="00E52016" w:rsidRPr="00E52016" w:rsidRDefault="00F324BD" w:rsidP="00E52016">
      <w:pPr>
        <w:autoSpaceDE w:val="0"/>
        <w:autoSpaceDN w:val="0"/>
        <w:adjustRightInd w:val="0"/>
        <w:spacing w:after="0" w:line="276" w:lineRule="auto"/>
        <w:rPr>
          <w:rFonts w:ascii="Calibri Light" w:eastAsia="HelveticaNeue" w:hAnsi="Calibri Light" w:cs="Calibri Light"/>
          <w:sz w:val="12"/>
          <w:szCs w:val="12"/>
        </w:rPr>
      </w:pPr>
      <w:r w:rsidRPr="00043350">
        <w:rPr>
          <w:rFonts w:ascii="Calibri Light" w:eastAsia="HelveticaNeue" w:hAnsi="Calibri Light" w:cs="Calibri Light"/>
          <w:noProof/>
          <w:sz w:val="24"/>
          <w:szCs w:val="24"/>
          <w:lang w:eastAsia="fr-F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112395</wp:posOffset>
            </wp:positionV>
            <wp:extent cx="327660" cy="2857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350" w:rsidRDefault="00E52016" w:rsidP="00043350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b/>
          <w:color w:val="231F20"/>
          <w:sz w:val="24"/>
          <w:szCs w:val="24"/>
          <w:lang w:eastAsia="fr-FR"/>
        </w:rPr>
      </w:pPr>
      <w:r w:rsidRPr="007E2FBD">
        <w:rPr>
          <w:rFonts w:ascii="Calibri Light" w:eastAsia="HelveticaNeue" w:hAnsi="Calibri Light" w:cs="Calibri Light"/>
          <w:sz w:val="24"/>
          <w:szCs w:val="24"/>
        </w:rPr>
        <w:t>b</w:t>
      </w:r>
      <w:r w:rsidR="00AD4229" w:rsidRPr="007E2FBD">
        <w:rPr>
          <w:rFonts w:ascii="Calibri Light" w:eastAsia="HelveticaNeue" w:hAnsi="Calibri Light" w:cs="Calibri Light"/>
          <w:sz w:val="24"/>
          <w:szCs w:val="24"/>
        </w:rPr>
        <w:t xml:space="preserve">) </w:t>
      </w:r>
      <w:r w:rsidR="00043350" w:rsidRPr="00043350">
        <w:rPr>
          <w:rFonts w:ascii="Calibri Light" w:eastAsia="Times New Roman" w:hAnsi="Calibri Light" w:cs="Calibri Light"/>
          <w:color w:val="231F20"/>
          <w:sz w:val="24"/>
          <w:szCs w:val="24"/>
          <w:lang w:eastAsia="fr-FR"/>
        </w:rPr>
        <w:t>Proposez oralement à votre professeur une méthode permettant de calculer la probabilité de cet événement.</w:t>
      </w:r>
      <w:r w:rsidR="00F324BD">
        <w:rPr>
          <w:rFonts w:ascii="Calibri Light" w:eastAsia="Times New Roman" w:hAnsi="Calibri Light" w:cs="Calibri Light"/>
          <w:color w:val="231F20"/>
          <w:sz w:val="24"/>
          <w:szCs w:val="24"/>
          <w:lang w:eastAsia="fr-FR"/>
        </w:rPr>
        <w:t xml:space="preserve"> </w:t>
      </w:r>
      <w:r w:rsidR="00F324BD" w:rsidRPr="00F324BD">
        <w:rPr>
          <w:rFonts w:ascii="Calibri Light" w:eastAsia="Times New Roman" w:hAnsi="Calibri Light" w:cs="Calibri Light"/>
          <w:b/>
          <w:color w:val="231F20"/>
          <w:sz w:val="24"/>
          <w:szCs w:val="24"/>
          <w:lang w:eastAsia="fr-FR"/>
        </w:rPr>
        <w:t>Appelez l’enseignante</w:t>
      </w:r>
    </w:p>
    <w:p w:rsidR="0045130E" w:rsidRPr="00043350" w:rsidRDefault="0045130E" w:rsidP="00043350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231F20"/>
          <w:sz w:val="24"/>
          <w:szCs w:val="24"/>
          <w:lang w:eastAsia="fr-FR"/>
        </w:rPr>
      </w:pPr>
    </w:p>
    <w:p w:rsidR="00AD4229" w:rsidRPr="007E2FBD" w:rsidRDefault="00043350" w:rsidP="00E52016">
      <w:pPr>
        <w:autoSpaceDE w:val="0"/>
        <w:autoSpaceDN w:val="0"/>
        <w:adjustRightInd w:val="0"/>
        <w:spacing w:after="0" w:line="276" w:lineRule="auto"/>
        <w:ind w:firstLine="708"/>
        <w:rPr>
          <w:rFonts w:ascii="Calibri Light" w:eastAsia="HelveticaNeue" w:hAnsi="Calibri Light" w:cs="Calibri Light"/>
          <w:sz w:val="24"/>
          <w:szCs w:val="24"/>
        </w:rPr>
      </w:pPr>
      <w:r w:rsidRPr="007E2FBD">
        <w:rPr>
          <w:rFonts w:ascii="Calibri Light" w:eastAsia="HelveticaNeue" w:hAnsi="Calibri Light" w:cs="Calibri Light"/>
          <w:sz w:val="24"/>
          <w:szCs w:val="24"/>
        </w:rPr>
        <w:t xml:space="preserve">    c) </w:t>
      </w:r>
      <w:r w:rsidR="00AD4229" w:rsidRPr="007E2FBD">
        <w:rPr>
          <w:rFonts w:ascii="Calibri Light" w:eastAsia="HelveticaNeue" w:hAnsi="Calibri Light" w:cs="Calibri Light"/>
          <w:sz w:val="24"/>
          <w:szCs w:val="24"/>
        </w:rPr>
        <w:t>Calcule</w:t>
      </w:r>
      <w:r w:rsidR="00E52016" w:rsidRPr="007E2FBD">
        <w:rPr>
          <w:rFonts w:ascii="Calibri Light" w:eastAsia="HelveticaNeue" w:hAnsi="Calibri Light" w:cs="Calibri Light"/>
          <w:sz w:val="24"/>
          <w:szCs w:val="24"/>
        </w:rPr>
        <w:t>z</w:t>
      </w:r>
      <w:r w:rsidR="00AD4229" w:rsidRPr="007E2FBD">
        <w:rPr>
          <w:rFonts w:ascii="Calibri Light" w:eastAsia="HelveticaNeue" w:hAnsi="Calibri Light" w:cs="Calibri Light"/>
          <w:sz w:val="24"/>
          <w:szCs w:val="24"/>
        </w:rPr>
        <w:t xml:space="preserve"> </w:t>
      </w:r>
      <w:r w:rsidR="00AD4229" w:rsidRPr="007E2FBD">
        <w:rPr>
          <w:rFonts w:ascii="Calibri Light" w:eastAsia="HelveticaNeue" w:hAnsi="Calibri Light" w:cs="Calibri Light"/>
          <w:i/>
          <w:iCs/>
          <w:sz w:val="24"/>
          <w:szCs w:val="24"/>
        </w:rPr>
        <w:t>P</w:t>
      </w:r>
      <w:r w:rsidR="00AD4229" w:rsidRPr="007E2FBD">
        <w:rPr>
          <w:rFonts w:ascii="Calibri Light" w:eastAsia="HelveticaNeue" w:hAnsi="Calibri Light" w:cs="Calibri Light"/>
          <w:sz w:val="24"/>
          <w:szCs w:val="24"/>
        </w:rPr>
        <w:t>(</w:t>
      </w:r>
      <w:r w:rsidR="00E52016" w:rsidRPr="007E2FBD">
        <w:rPr>
          <w:rFonts w:ascii="Calibri Light" w:eastAsia="HelveticaNeue" w:hAnsi="Calibri Light" w:cs="Calibri Light"/>
          <w:sz w:val="24"/>
          <w:szCs w:val="24"/>
        </w:rPr>
        <w:t>E</w:t>
      </w:r>
      <m:oMath>
        <m:r>
          <w:rPr>
            <w:rFonts w:ascii="Cambria Math" w:eastAsia="HelveticaNeue" w:hAnsi="Cambria Math" w:cs="Calibri Light"/>
            <w:sz w:val="24"/>
            <w:szCs w:val="24"/>
            <w:lang w:val="en-US"/>
          </w:rPr>
          <m:t>U</m:t>
        </m:r>
      </m:oMath>
      <w:r w:rsidR="00AD4229" w:rsidRPr="007E2FBD">
        <w:rPr>
          <w:rFonts w:ascii="Calibri Light" w:eastAsia="HelveticaNeue" w:hAnsi="Calibri Light" w:cs="Calibri Light"/>
          <w:sz w:val="24"/>
          <w:szCs w:val="24"/>
        </w:rPr>
        <w:t>O)</w:t>
      </w:r>
      <w:r w:rsidR="004F250C" w:rsidRPr="007E2FBD">
        <w:rPr>
          <w:rFonts w:ascii="Calibri Light" w:eastAsia="HelveticaNeue" w:hAnsi="Calibri Light" w:cs="Calibri Light"/>
          <w:sz w:val="24"/>
          <w:szCs w:val="24"/>
        </w:rPr>
        <w:t>, exprimer le résultat en pourcentage</w:t>
      </w:r>
    </w:p>
    <w:p w:rsidR="00AD4229" w:rsidRPr="00E52016" w:rsidRDefault="00AD4229" w:rsidP="00E52016">
      <w:p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E52016">
        <w:rPr>
          <w:rFonts w:ascii="Calibri Light" w:hAnsi="Calibri Light" w:cs="Calibri Light"/>
          <w:sz w:val="24"/>
          <w:szCs w:val="2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:rsidR="00AD4229" w:rsidRPr="00E52016" w:rsidRDefault="00AD4229" w:rsidP="00E52016">
      <w:pPr>
        <w:spacing w:after="0" w:line="276" w:lineRule="auto"/>
        <w:rPr>
          <w:rFonts w:ascii="Calibri Light" w:hAnsi="Calibri Light" w:cs="Calibri Light"/>
          <w:sz w:val="12"/>
          <w:szCs w:val="12"/>
        </w:rPr>
      </w:pPr>
    </w:p>
    <w:p w:rsidR="00AD4229" w:rsidRPr="00E52016" w:rsidRDefault="00AD4229" w:rsidP="00E52016">
      <w:pPr>
        <w:pStyle w:val="Paragraphedeliste"/>
        <w:numPr>
          <w:ilvl w:val="0"/>
          <w:numId w:val="2"/>
        </w:numPr>
        <w:spacing w:line="276" w:lineRule="auto"/>
        <w:rPr>
          <w:rFonts w:ascii="Calibri Light" w:eastAsia="HelveticaNeue" w:hAnsi="Calibri Light" w:cs="Calibri Light"/>
          <w:sz w:val="24"/>
          <w:szCs w:val="24"/>
        </w:rPr>
      </w:pPr>
      <w:r w:rsidRPr="00E52016">
        <w:rPr>
          <w:rFonts w:ascii="Calibri Light" w:eastAsia="HelveticaNeue" w:hAnsi="Calibri Light" w:cs="Calibri Light"/>
          <w:sz w:val="24"/>
          <w:szCs w:val="24"/>
        </w:rPr>
        <w:t xml:space="preserve">Donnez la notation utilisée pour écrire la probabilité que </w:t>
      </w:r>
      <w:r w:rsidR="004F250C">
        <w:rPr>
          <w:rFonts w:ascii="Calibri Light" w:eastAsia="HelveticaNeue" w:hAnsi="Calibri Light" w:cs="Calibri Light"/>
          <w:sz w:val="24"/>
          <w:szCs w:val="24"/>
        </w:rPr>
        <w:t>le bidon</w:t>
      </w:r>
      <w:r w:rsidRPr="00E52016">
        <w:rPr>
          <w:rFonts w:ascii="Calibri Light" w:hAnsi="Calibri Light" w:cs="Calibri Light"/>
          <w:sz w:val="24"/>
          <w:szCs w:val="24"/>
        </w:rPr>
        <w:t xml:space="preserve"> </w:t>
      </w:r>
      <w:r w:rsidRPr="00E52016">
        <w:rPr>
          <w:rFonts w:ascii="Calibri Light" w:eastAsia="HelveticaNeue" w:hAnsi="Calibri Light" w:cs="Calibri Light"/>
          <w:sz w:val="24"/>
          <w:szCs w:val="24"/>
        </w:rPr>
        <w:t xml:space="preserve">choisi présente le défaut O sachant qu’il présente le défaut </w:t>
      </w:r>
      <w:r w:rsidR="004F250C">
        <w:rPr>
          <w:rFonts w:ascii="Calibri Light" w:eastAsia="HelveticaNeue" w:hAnsi="Calibri Light" w:cs="Calibri Light"/>
          <w:sz w:val="24"/>
          <w:szCs w:val="24"/>
        </w:rPr>
        <w:t>E</w:t>
      </w:r>
      <w:r w:rsidRPr="00E52016">
        <w:rPr>
          <w:rFonts w:ascii="Calibri Light" w:eastAsia="HelveticaNeue" w:hAnsi="Calibri Light" w:cs="Calibri Light"/>
          <w:sz w:val="24"/>
          <w:szCs w:val="24"/>
        </w:rPr>
        <w:t xml:space="preserve"> puis calculez cette probabilité.</w:t>
      </w:r>
    </w:p>
    <w:p w:rsidR="00AD4229" w:rsidRPr="00E52016" w:rsidRDefault="00AD4229" w:rsidP="00E52016">
      <w:p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E52016">
        <w:rPr>
          <w:rFonts w:ascii="Calibri Light" w:hAnsi="Calibri Light" w:cs="Calibri Light"/>
          <w:sz w:val="24"/>
          <w:szCs w:val="24"/>
        </w:rPr>
        <w:t xml:space="preserve">. . . . . . . . . . . . . . . . . . . . . . . . . . . . . . . . . . . . . . . . . . . . . . . . . . . . . . . . . . . . . . . . . . . . . . . . . . . . . . . . </w:t>
      </w:r>
    </w:p>
    <w:p w:rsidR="00E52016" w:rsidRPr="0045130E" w:rsidRDefault="00E52016" w:rsidP="00E52016">
      <w:pPr>
        <w:spacing w:after="0" w:line="276" w:lineRule="auto"/>
        <w:rPr>
          <w:rFonts w:ascii="Calibri Light" w:hAnsi="Calibri Light" w:cs="Calibri Light"/>
          <w:sz w:val="12"/>
          <w:szCs w:val="12"/>
        </w:rPr>
      </w:pPr>
    </w:p>
    <w:p w:rsidR="00AD4229" w:rsidRPr="00E52016" w:rsidRDefault="00AD4229" w:rsidP="00E5201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 Light" w:eastAsia="HelveticaNeue" w:hAnsi="Calibri Light" w:cs="Calibri Light"/>
          <w:color w:val="000000" w:themeColor="text1"/>
          <w:sz w:val="24"/>
          <w:szCs w:val="24"/>
        </w:rPr>
      </w:pPr>
      <w:r w:rsidRPr="00E52016">
        <w:rPr>
          <w:rFonts w:ascii="Calibri Light" w:eastAsia="HelveticaNeue" w:hAnsi="Calibri Light" w:cs="Calibri Light"/>
          <w:color w:val="000000" w:themeColor="text1"/>
          <w:sz w:val="24"/>
          <w:szCs w:val="24"/>
        </w:rPr>
        <w:t xml:space="preserve">Utilisez les réponses données aux questions </w:t>
      </w:r>
      <w:r w:rsidRPr="00E52016">
        <w:rPr>
          <w:rFonts w:ascii="Calibri Light" w:eastAsia="HelveticaNeue" w:hAnsi="Calibri Light" w:cs="Calibri Light"/>
          <w:b/>
          <w:bCs/>
          <w:color w:val="000000" w:themeColor="text1"/>
          <w:sz w:val="24"/>
          <w:szCs w:val="24"/>
        </w:rPr>
        <w:t xml:space="preserve">4c </w:t>
      </w:r>
      <w:r w:rsidRPr="00E52016">
        <w:rPr>
          <w:rFonts w:ascii="Calibri Light" w:eastAsia="HelveticaNeue" w:hAnsi="Calibri Light" w:cs="Calibri Light"/>
          <w:color w:val="000000" w:themeColor="text1"/>
          <w:sz w:val="24"/>
          <w:szCs w:val="24"/>
        </w:rPr>
        <w:t xml:space="preserve">et </w:t>
      </w:r>
      <w:r w:rsidRPr="00E52016">
        <w:rPr>
          <w:rFonts w:ascii="Calibri Light" w:eastAsia="HelveticaNeue" w:hAnsi="Calibri Light" w:cs="Calibri Light"/>
          <w:b/>
          <w:bCs/>
          <w:color w:val="000000" w:themeColor="text1"/>
          <w:sz w:val="24"/>
          <w:szCs w:val="24"/>
        </w:rPr>
        <w:t xml:space="preserve">5 </w:t>
      </w:r>
      <w:r w:rsidRPr="00E52016">
        <w:rPr>
          <w:rFonts w:ascii="Calibri Light" w:eastAsia="HelveticaNeue" w:hAnsi="Calibri Light" w:cs="Calibri Light"/>
          <w:color w:val="000000" w:themeColor="text1"/>
          <w:sz w:val="24"/>
          <w:szCs w:val="24"/>
        </w:rPr>
        <w:t>pour répondre à la problématique.</w:t>
      </w:r>
    </w:p>
    <w:p w:rsidR="00AD4229" w:rsidRPr="00E52016" w:rsidRDefault="00AD4229" w:rsidP="00E52016">
      <w:p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E52016">
        <w:rPr>
          <w:rFonts w:ascii="Calibri Light" w:hAnsi="Calibri Light" w:cs="Calibri Light"/>
          <w:sz w:val="24"/>
          <w:szCs w:val="2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  <w:r w:rsidR="00E52016" w:rsidRPr="00E52016">
        <w:rPr>
          <w:rFonts w:ascii="Calibri Light" w:hAnsi="Calibri Light" w:cs="Calibri Light"/>
          <w:sz w:val="24"/>
          <w:szCs w:val="24"/>
        </w:rPr>
        <w:t xml:space="preserve">. . . . . . . . . . . . . . . . . . . . . . </w:t>
      </w:r>
      <w:r w:rsidRPr="00E52016">
        <w:rPr>
          <w:rFonts w:ascii="Calibri Light" w:hAnsi="Calibri Light" w:cs="Calibri Light"/>
          <w:sz w:val="24"/>
          <w:szCs w:val="24"/>
        </w:rPr>
        <w:t xml:space="preserve">. . . . . . . . . . . . . . . . . . . . . . . . . . . . . . . . . . . . . . . . . . . . . . . . . . . . . . . . . . </w:t>
      </w:r>
    </w:p>
    <w:p w:rsidR="00A85F07" w:rsidRDefault="00A85F07">
      <w:pPr>
        <w:spacing w:after="200" w:line="276" w:lineRule="auto"/>
        <w:rPr>
          <w:rFonts w:ascii="Calibri Light" w:hAnsi="Calibri Light" w:cs="Calibri Light"/>
          <w:b/>
          <w:sz w:val="12"/>
          <w:szCs w:val="12"/>
          <w:u w:val="single"/>
        </w:rPr>
      </w:pPr>
    </w:p>
    <w:p w:rsidR="00375AD8" w:rsidRDefault="00375AD8">
      <w:pPr>
        <w:spacing w:after="200" w:line="276" w:lineRule="auto"/>
        <w:rPr>
          <w:rFonts w:ascii="Calibri Light" w:hAnsi="Calibri Light" w:cs="Calibri Light"/>
          <w:b/>
          <w:sz w:val="24"/>
          <w:szCs w:val="24"/>
          <w:u w:val="single"/>
        </w:rPr>
      </w:pPr>
      <w:r>
        <w:rPr>
          <w:rFonts w:ascii="Calibri Light" w:hAnsi="Calibri Light" w:cs="Calibri Light"/>
          <w:b/>
          <w:sz w:val="24"/>
          <w:szCs w:val="24"/>
          <w:u w:val="single"/>
        </w:rPr>
        <w:br w:type="page"/>
      </w:r>
    </w:p>
    <w:p w:rsidR="00043350" w:rsidRPr="00043350" w:rsidRDefault="00043350" w:rsidP="0045130E">
      <w:pPr>
        <w:shd w:val="clear" w:color="auto" w:fill="EEECE1" w:themeFill="background2"/>
        <w:spacing w:line="276" w:lineRule="auto"/>
        <w:rPr>
          <w:rFonts w:ascii="Calibri Light" w:hAnsi="Calibri Light" w:cs="Calibri Light"/>
          <w:b/>
          <w:sz w:val="24"/>
          <w:szCs w:val="24"/>
          <w:u w:val="single"/>
        </w:rPr>
      </w:pPr>
      <w:r w:rsidRPr="00043350">
        <w:rPr>
          <w:rFonts w:ascii="Calibri Light" w:hAnsi="Calibri Light" w:cs="Calibri Light"/>
          <w:b/>
          <w:sz w:val="24"/>
          <w:szCs w:val="24"/>
          <w:u w:val="single"/>
        </w:rPr>
        <w:lastRenderedPageBreak/>
        <w:t>Partie 2 :</w:t>
      </w:r>
    </w:p>
    <w:p w:rsidR="00043350" w:rsidRPr="00F324BD" w:rsidRDefault="00043350" w:rsidP="0045130E">
      <w:pPr>
        <w:shd w:val="clear" w:color="auto" w:fill="EEECE1" w:themeFill="background2"/>
        <w:rPr>
          <w:rFonts w:ascii="Calibri Light" w:hAnsi="Calibri Light" w:cs="Calibri Light"/>
          <w:sz w:val="24"/>
          <w:szCs w:val="24"/>
        </w:rPr>
      </w:pPr>
      <w:r w:rsidRPr="00F324BD">
        <w:rPr>
          <w:rFonts w:ascii="Calibri Light" w:hAnsi="Calibri Light" w:cs="Calibri Light"/>
          <w:sz w:val="24"/>
          <w:szCs w:val="24"/>
        </w:rPr>
        <w:t xml:space="preserve">Le service maintenance de la chaîne de production étudie le coût de défaillance du fonctionnement de cette chaîne. </w:t>
      </w:r>
    </w:p>
    <w:p w:rsidR="00043350" w:rsidRPr="00F324BD" w:rsidRDefault="00043350" w:rsidP="0045130E">
      <w:pPr>
        <w:shd w:val="clear" w:color="auto" w:fill="EEECE1" w:themeFill="background2"/>
        <w:rPr>
          <w:rFonts w:ascii="Calibri Light" w:hAnsi="Calibri Light" w:cs="Calibri Light"/>
          <w:sz w:val="24"/>
          <w:szCs w:val="24"/>
        </w:rPr>
      </w:pPr>
      <w:r w:rsidRPr="00F324BD">
        <w:rPr>
          <w:rFonts w:ascii="Calibri Light" w:hAnsi="Calibri Light" w:cs="Calibri Light"/>
          <w:sz w:val="24"/>
          <w:szCs w:val="24"/>
        </w:rPr>
        <w:t xml:space="preserve">Le service compare, en fonction du nombre </w:t>
      </w:r>
      <w:r w:rsidRPr="007000DF">
        <w:rPr>
          <w:rFonts w:ascii="Times New Roman" w:hAnsi="Times New Roman" w:cs="Times New Roman"/>
          <w:i/>
          <w:sz w:val="24"/>
          <w:szCs w:val="24"/>
        </w:rPr>
        <w:t>x</w:t>
      </w:r>
      <w:r w:rsidRPr="00F324BD">
        <w:rPr>
          <w:rFonts w:ascii="Calibri Light" w:hAnsi="Calibri Light" w:cs="Calibri Light"/>
          <w:sz w:val="24"/>
          <w:szCs w:val="24"/>
        </w:rPr>
        <w:t xml:space="preserve"> d’heures de maintenance journalière, le coût d’arrêt de la production avec le coût des opérations de maintenance. </w:t>
      </w:r>
    </w:p>
    <w:p w:rsidR="00043350" w:rsidRPr="004F250C" w:rsidRDefault="00043350" w:rsidP="0045130E">
      <w:pPr>
        <w:shd w:val="clear" w:color="auto" w:fill="EEECE1" w:themeFill="background2"/>
        <w:rPr>
          <w:rFonts w:ascii="Calibri Light" w:hAnsi="Calibri Light" w:cs="Calibri Light"/>
          <w:sz w:val="24"/>
          <w:szCs w:val="24"/>
        </w:rPr>
      </w:pPr>
      <w:r w:rsidRPr="00F324BD">
        <w:rPr>
          <w:rFonts w:ascii="Calibri Light" w:hAnsi="Calibri Light" w:cs="Calibri Light"/>
          <w:sz w:val="24"/>
          <w:szCs w:val="24"/>
        </w:rPr>
        <w:t xml:space="preserve">Le coût d’arrêt de production </w:t>
      </w:r>
      <w:r w:rsidR="004F250C">
        <w:rPr>
          <w:rFonts w:ascii="Calibri Light" w:hAnsi="Calibri Light" w:cs="Calibri Light"/>
          <w:sz w:val="24"/>
          <w:szCs w:val="24"/>
        </w:rPr>
        <w:t xml:space="preserve">en €, </w:t>
      </w:r>
      <w:r w:rsidRPr="00F324BD">
        <w:rPr>
          <w:rFonts w:ascii="Calibri Light" w:hAnsi="Calibri Light" w:cs="Calibri Light"/>
          <w:sz w:val="24"/>
          <w:szCs w:val="24"/>
        </w:rPr>
        <w:t xml:space="preserve">est modélisé par la fonction f, exprimée par : </w:t>
      </w:r>
      <m:oMath>
        <m:r>
          <w:rPr>
            <w:rFonts w:ascii="Cambria Math" w:hAnsi="Cambria Math" w:cs="Calibri Light"/>
            <w:sz w:val="24"/>
            <w:szCs w:val="24"/>
          </w:rPr>
          <m:t>f(x)</m:t>
        </m:r>
        <m:r>
          <m:rPr>
            <m:sty m:val="p"/>
          </m:rPr>
          <w:rPr>
            <w:rFonts w:ascii="Cambria Math" w:hAnsi="Cambria Math" w:cs="Calibri Ligh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sz w:val="24"/>
                <w:szCs w:val="24"/>
              </w:rPr>
              <m:t>3000</m:t>
            </m:r>
          </m:num>
          <m:den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den>
        </m:f>
      </m:oMath>
      <w:r w:rsidRPr="00F324BD">
        <w:rPr>
          <w:rFonts w:ascii="Calibri Light" w:hAnsi="Calibri Light" w:cs="Calibri Light"/>
          <w:bCs/>
          <w:sz w:val="24"/>
          <w:szCs w:val="24"/>
        </w:rPr>
        <w:t xml:space="preserve"> sur l’intervalle [1 ; 10]. </w:t>
      </w:r>
    </w:p>
    <w:p w:rsidR="00043350" w:rsidRDefault="00043350" w:rsidP="0045130E">
      <w:pPr>
        <w:shd w:val="clear" w:color="auto" w:fill="EEECE1" w:themeFill="background2"/>
        <w:rPr>
          <w:rFonts w:ascii="Calibri Light" w:hAnsi="Calibri Light" w:cs="Calibri Light"/>
          <w:sz w:val="24"/>
          <w:szCs w:val="24"/>
        </w:rPr>
      </w:pPr>
      <w:r w:rsidRPr="00F324BD">
        <w:rPr>
          <w:rFonts w:ascii="Calibri Light" w:hAnsi="Calibri Light" w:cs="Calibri Light"/>
          <w:sz w:val="24"/>
          <w:szCs w:val="24"/>
        </w:rPr>
        <w:t xml:space="preserve">Le coût des opérations de maintenance </w:t>
      </w:r>
      <w:r w:rsidR="004F250C">
        <w:rPr>
          <w:rFonts w:ascii="Calibri Light" w:hAnsi="Calibri Light" w:cs="Calibri Light"/>
          <w:sz w:val="24"/>
          <w:szCs w:val="24"/>
        </w:rPr>
        <w:t xml:space="preserve">en €, </w:t>
      </w:r>
      <w:r w:rsidRPr="00F324BD">
        <w:rPr>
          <w:rFonts w:ascii="Calibri Light" w:hAnsi="Calibri Light" w:cs="Calibri Light"/>
          <w:sz w:val="24"/>
          <w:szCs w:val="24"/>
        </w:rPr>
        <w:t>est modélisé par la fonction g, exprimée par :</w:t>
      </w:r>
      <w:r w:rsidRPr="00F324BD">
        <w:rPr>
          <w:rFonts w:ascii="Calibri Light" w:hAnsi="Calibri Light" w:cs="Calibri Light"/>
          <w:bCs/>
          <w:sz w:val="24"/>
          <w:szCs w:val="24"/>
        </w:rPr>
        <w:t xml:space="preserve"> </w:t>
      </w:r>
      <w:proofErr w:type="gramStart"/>
      <w:r w:rsidRPr="00F324BD">
        <w:rPr>
          <w:rFonts w:ascii="Calibri Light" w:hAnsi="Calibri Light" w:cs="Calibri Light"/>
          <w:bCs/>
          <w:sz w:val="24"/>
          <w:szCs w:val="24"/>
        </w:rPr>
        <w:t>g(</w:t>
      </w:r>
      <w:proofErr w:type="gramEnd"/>
      <m:oMath>
        <m:r>
          <w:rPr>
            <w:rFonts w:ascii="Cambria Math" w:hAnsi="Cambria Math" w:cs="Calibri Light"/>
            <w:sz w:val="24"/>
            <w:szCs w:val="24"/>
          </w:rPr>
          <m:t>x</m:t>
        </m:r>
      </m:oMath>
      <w:r w:rsidRPr="00F324BD">
        <w:rPr>
          <w:rFonts w:ascii="Calibri Light" w:hAnsi="Calibri Light" w:cs="Calibri Light"/>
          <w:bCs/>
          <w:sz w:val="24"/>
          <w:szCs w:val="24"/>
        </w:rPr>
        <w:t xml:space="preserve">) = 250 </w:t>
      </w:r>
      <m:oMath>
        <m:r>
          <w:rPr>
            <w:rFonts w:ascii="Cambria Math" w:hAnsi="Cambria Math" w:cs="Calibri Light"/>
            <w:sz w:val="24"/>
            <w:szCs w:val="24"/>
          </w:rPr>
          <m:t>x</m:t>
        </m:r>
      </m:oMath>
      <w:r w:rsidRPr="00F324BD">
        <w:rPr>
          <w:rFonts w:ascii="Calibri Light" w:hAnsi="Calibri Light" w:cs="Calibri Light"/>
          <w:bCs/>
          <w:i/>
          <w:sz w:val="24"/>
          <w:szCs w:val="24"/>
        </w:rPr>
        <w:t xml:space="preserve"> </w:t>
      </w:r>
      <w:r w:rsidRPr="00F324BD">
        <w:rPr>
          <w:rFonts w:ascii="Calibri Light" w:hAnsi="Calibri Light" w:cs="Calibri Light"/>
          <w:bCs/>
          <w:sz w:val="24"/>
          <w:szCs w:val="24"/>
        </w:rPr>
        <w:t>+ 100</w:t>
      </w:r>
      <w:r w:rsidRPr="00F324BD">
        <w:rPr>
          <w:rFonts w:ascii="Calibri Light" w:hAnsi="Calibri Light" w:cs="Calibri Light"/>
          <w:sz w:val="24"/>
          <w:szCs w:val="24"/>
        </w:rPr>
        <w:t xml:space="preserve"> sur l’intervalle [1 ; 10]. </w:t>
      </w:r>
    </w:p>
    <w:p w:rsidR="0045130E" w:rsidRPr="0045130E" w:rsidRDefault="0045130E" w:rsidP="0045130E">
      <w:pPr>
        <w:shd w:val="clear" w:color="auto" w:fill="EEECE1" w:themeFill="background2"/>
        <w:rPr>
          <w:rFonts w:ascii="Calibri Light" w:hAnsi="Calibri Light" w:cs="Calibri Light"/>
          <w:b/>
          <w:sz w:val="24"/>
          <w:szCs w:val="24"/>
        </w:rPr>
      </w:pPr>
      <w:r w:rsidRPr="0045130E">
        <w:rPr>
          <w:rFonts w:ascii="Calibri Light" w:hAnsi="Calibri Light" w:cs="Calibri Light"/>
          <w:b/>
          <w:sz w:val="24"/>
          <w:szCs w:val="24"/>
        </w:rPr>
        <w:t>Quel est le coût minimal d’une opération de maintenance ?</w:t>
      </w:r>
    </w:p>
    <w:p w:rsidR="00043350" w:rsidRPr="00F324BD" w:rsidRDefault="00043350" w:rsidP="00043350">
      <w:pPr>
        <w:pStyle w:val="Paragraphedeliste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r w:rsidRPr="00F324BD">
        <w:rPr>
          <w:rFonts w:ascii="Calibri Light" w:hAnsi="Calibri Light" w:cs="Calibri Light"/>
          <w:sz w:val="24"/>
          <w:szCs w:val="24"/>
        </w:rPr>
        <w:t xml:space="preserve">Calculer le coût d’arrêt de production pour </w:t>
      </w:r>
      <w:r w:rsidR="00F324BD">
        <w:rPr>
          <w:rFonts w:ascii="Calibri Light" w:hAnsi="Calibri Light" w:cs="Calibri Light"/>
          <w:sz w:val="24"/>
          <w:szCs w:val="24"/>
        </w:rPr>
        <w:t>3</w:t>
      </w:r>
      <w:r w:rsidRPr="00F324BD">
        <w:rPr>
          <w:rFonts w:ascii="Calibri Light" w:hAnsi="Calibri Light" w:cs="Calibri Light"/>
          <w:sz w:val="24"/>
          <w:szCs w:val="24"/>
        </w:rPr>
        <w:t>h</w:t>
      </w:r>
    </w:p>
    <w:p w:rsidR="00043350" w:rsidRPr="00F324BD" w:rsidRDefault="00043350" w:rsidP="00043350">
      <w:pPr>
        <w:ind w:left="360"/>
        <w:rPr>
          <w:rFonts w:ascii="Calibri Light" w:hAnsi="Calibri Light" w:cs="Calibri Light"/>
          <w:sz w:val="24"/>
          <w:szCs w:val="24"/>
        </w:rPr>
      </w:pPr>
      <w:r w:rsidRPr="00F324BD">
        <w:rPr>
          <w:rFonts w:ascii="Calibri Light" w:hAnsi="Calibri Light" w:cs="Calibri Light"/>
          <w:sz w:val="24"/>
          <w:szCs w:val="2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:rsidR="00043350" w:rsidRPr="00F324BD" w:rsidRDefault="007000DF" w:rsidP="00043350">
      <w:pPr>
        <w:pStyle w:val="Paragraphedeliste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168275</wp:posOffset>
            </wp:positionV>
            <wp:extent cx="323850" cy="285750"/>
            <wp:effectExtent l="1905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350" w:rsidRPr="00F324BD">
        <w:rPr>
          <w:rFonts w:ascii="Calibri Light" w:hAnsi="Calibri Light" w:cs="Calibri Light"/>
          <w:sz w:val="24"/>
          <w:szCs w:val="24"/>
        </w:rPr>
        <w:t>Utiliser la calculatrice pour tracer ces deux fonctions en utilisant le menu GRAPH</w:t>
      </w:r>
    </w:p>
    <w:p w:rsidR="00043350" w:rsidRPr="00F324BD" w:rsidRDefault="00043350" w:rsidP="00043350">
      <w:pPr>
        <w:pStyle w:val="Paragraphedeliste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r w:rsidRPr="00F324BD">
        <w:rPr>
          <w:rFonts w:ascii="Calibri Light" w:hAnsi="Calibri Light" w:cs="Calibri Light"/>
          <w:sz w:val="24"/>
          <w:szCs w:val="24"/>
        </w:rPr>
        <w:t xml:space="preserve">Résoudre avec la calculatrice </w:t>
      </w:r>
      <w:proofErr w:type="gramStart"/>
      <w:r w:rsidRPr="00F324BD">
        <w:rPr>
          <w:rFonts w:ascii="Calibri Light" w:hAnsi="Calibri Light" w:cs="Calibri Light"/>
          <w:bCs/>
          <w:sz w:val="24"/>
          <w:szCs w:val="24"/>
        </w:rPr>
        <w:t>f(</w:t>
      </w:r>
      <w:proofErr w:type="gramEnd"/>
      <m:oMath>
        <m:r>
          <w:rPr>
            <w:rFonts w:ascii="Cambria Math" w:hAnsi="Cambria Math" w:cs="Calibri Light"/>
            <w:sz w:val="24"/>
            <w:szCs w:val="24"/>
          </w:rPr>
          <m:t>x</m:t>
        </m:r>
      </m:oMath>
      <w:r w:rsidRPr="00F324BD">
        <w:rPr>
          <w:rFonts w:ascii="Calibri Light" w:hAnsi="Calibri Light" w:cs="Calibri Light"/>
          <w:bCs/>
          <w:sz w:val="24"/>
          <w:szCs w:val="24"/>
        </w:rPr>
        <w:t>) = g(</w:t>
      </w:r>
      <m:oMath>
        <m:r>
          <w:rPr>
            <w:rFonts w:ascii="Cambria Math" w:hAnsi="Cambria Math" w:cs="Calibri Light"/>
            <w:sz w:val="24"/>
            <w:szCs w:val="24"/>
          </w:rPr>
          <m:t>x</m:t>
        </m:r>
      </m:oMath>
      <w:r w:rsidRPr="00F324BD">
        <w:rPr>
          <w:rFonts w:ascii="Calibri Light" w:hAnsi="Calibri Light" w:cs="Calibri Light"/>
          <w:bCs/>
          <w:sz w:val="24"/>
          <w:szCs w:val="24"/>
        </w:rPr>
        <w:t>)</w:t>
      </w:r>
      <w:r w:rsidRPr="00F324BD">
        <w:rPr>
          <w:rFonts w:ascii="Calibri Light" w:hAnsi="Calibri Light" w:cs="Calibri Light"/>
          <w:sz w:val="24"/>
          <w:szCs w:val="24"/>
        </w:rPr>
        <w:t xml:space="preserve"> </w:t>
      </w:r>
      <w:r w:rsidR="004F250C">
        <w:rPr>
          <w:rFonts w:ascii="Calibri Light" w:hAnsi="Calibri Light" w:cs="Calibri Light"/>
          <w:i/>
          <w:iCs/>
          <w:sz w:val="24"/>
          <w:szCs w:val="24"/>
        </w:rPr>
        <w:t>arrondir au centième</w:t>
      </w:r>
    </w:p>
    <w:p w:rsidR="00043350" w:rsidRPr="004F250C" w:rsidRDefault="00043350" w:rsidP="00043350">
      <w:pPr>
        <w:pStyle w:val="Paragraphedeliste"/>
        <w:rPr>
          <w:rFonts w:ascii="Calibri Light" w:hAnsi="Calibri Light" w:cs="Calibri Light"/>
          <w:b/>
          <w:bCs/>
          <w:sz w:val="24"/>
          <w:szCs w:val="24"/>
        </w:rPr>
      </w:pPr>
      <w:r w:rsidRPr="004F250C">
        <w:rPr>
          <w:rFonts w:ascii="Calibri Light" w:hAnsi="Calibri Light" w:cs="Calibri Light"/>
          <w:b/>
          <w:bCs/>
          <w:sz w:val="24"/>
          <w:szCs w:val="24"/>
        </w:rPr>
        <w:t xml:space="preserve">Appeler l’enseignante </w:t>
      </w:r>
    </w:p>
    <w:p w:rsidR="00043350" w:rsidRPr="00F324BD" w:rsidRDefault="00F324BD" w:rsidP="00F324BD">
      <w:pPr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</w:t>
      </w:r>
      <w:r w:rsidRPr="00F324BD">
        <w:rPr>
          <w:rFonts w:ascii="Calibri Light" w:hAnsi="Calibri Light" w:cs="Calibri Light"/>
          <w:sz w:val="24"/>
          <w:szCs w:val="24"/>
        </w:rPr>
        <w:t xml:space="preserve">. . . . . . . . . . . . . . . . . . . . . . . . . . . . . . . . . . . . . . . . . . . . . . . . . . . . . . . . . . . . . . . . . . . . . . . . . . . . . </w:t>
      </w:r>
    </w:p>
    <w:p w:rsidR="00043350" w:rsidRPr="00F324BD" w:rsidRDefault="00043350" w:rsidP="00043350">
      <w:pPr>
        <w:pStyle w:val="Paragraphedeliste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r w:rsidRPr="00F324BD">
        <w:rPr>
          <w:rFonts w:ascii="Calibri Light" w:hAnsi="Calibri Light" w:cs="Calibri Light"/>
          <w:sz w:val="24"/>
          <w:szCs w:val="24"/>
        </w:rPr>
        <w:t xml:space="preserve">Pour quel temps de maintenance le coût d’arrêt est-il supérieur au coût de maintenance, ce qui correspond à </w:t>
      </w:r>
      <w:proofErr w:type="gramStart"/>
      <w:r w:rsidRPr="00F324BD">
        <w:rPr>
          <w:rFonts w:ascii="Calibri Light" w:hAnsi="Calibri Light" w:cs="Calibri Light"/>
          <w:bCs/>
          <w:sz w:val="24"/>
          <w:szCs w:val="24"/>
        </w:rPr>
        <w:t>f(</w:t>
      </w:r>
      <w:proofErr w:type="gramEnd"/>
      <m:oMath>
        <m:r>
          <w:rPr>
            <w:rFonts w:ascii="Cambria Math" w:hAnsi="Cambria Math" w:cs="Calibri Light"/>
            <w:sz w:val="24"/>
            <w:szCs w:val="24"/>
          </w:rPr>
          <m:t>x</m:t>
        </m:r>
      </m:oMath>
      <w:r w:rsidRPr="00F324BD">
        <w:rPr>
          <w:rFonts w:ascii="Calibri Light" w:hAnsi="Calibri Light" w:cs="Calibri Light"/>
          <w:bCs/>
          <w:sz w:val="24"/>
          <w:szCs w:val="24"/>
        </w:rPr>
        <w:t>) &gt;g(</w:t>
      </w:r>
      <m:oMath>
        <m:r>
          <w:rPr>
            <w:rFonts w:ascii="Cambria Math" w:hAnsi="Cambria Math" w:cs="Calibri Light"/>
            <w:sz w:val="24"/>
            <w:szCs w:val="24"/>
          </w:rPr>
          <m:t>x</m:t>
        </m:r>
      </m:oMath>
      <w:r w:rsidRPr="00F324BD">
        <w:rPr>
          <w:rFonts w:ascii="Calibri Light" w:hAnsi="Calibri Light" w:cs="Calibri Light"/>
          <w:bCs/>
          <w:sz w:val="24"/>
          <w:szCs w:val="24"/>
        </w:rPr>
        <w:t>)</w:t>
      </w:r>
      <w:r w:rsidRPr="00F324BD">
        <w:rPr>
          <w:rFonts w:ascii="Calibri Light" w:hAnsi="Calibri Light" w:cs="Calibri Light"/>
          <w:sz w:val="24"/>
          <w:szCs w:val="24"/>
        </w:rPr>
        <w:t xml:space="preserve"> ? </w:t>
      </w:r>
    </w:p>
    <w:p w:rsidR="00043350" w:rsidRPr="00F324BD" w:rsidRDefault="00F324BD" w:rsidP="00F324BD">
      <w:pPr>
        <w:ind w:left="360"/>
        <w:rPr>
          <w:rFonts w:ascii="Calibri Light" w:hAnsi="Calibri Light" w:cs="Calibri Light"/>
          <w:bCs/>
          <w:sz w:val="24"/>
          <w:szCs w:val="24"/>
        </w:rPr>
      </w:pPr>
      <w:r w:rsidRPr="00F324BD">
        <w:rPr>
          <w:rFonts w:ascii="Calibri Light" w:hAnsi="Calibri Light" w:cs="Calibri Light"/>
          <w:sz w:val="24"/>
          <w:szCs w:val="24"/>
        </w:rPr>
        <w:t xml:space="preserve">. . . . . . . . . . . . . . . . . . . . . . . . . . . . . . . . . . . . . . . . . . . . . . . . . . . . . . . . . . . . . . . . . . . . . . . . . . . . . </w:t>
      </w:r>
    </w:p>
    <w:p w:rsidR="00043350" w:rsidRPr="00F324BD" w:rsidRDefault="00F324BD" w:rsidP="00F324BD">
      <w:pPr>
        <w:pStyle w:val="Paragraphedeliste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r w:rsidRPr="00F324BD">
        <w:rPr>
          <w:rFonts w:ascii="Calibri Light" w:eastAsia="HelveticaNeue" w:hAnsi="Calibri Light" w:cs="Calibri Light"/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327660" cy="2857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350" w:rsidRPr="00F324BD">
        <w:rPr>
          <w:rFonts w:ascii="Calibri Light" w:hAnsi="Calibri Light" w:cs="Calibri Light"/>
          <w:sz w:val="24"/>
          <w:szCs w:val="24"/>
        </w:rPr>
        <w:t xml:space="preserve">Le coût total de la maintenance correspond à la somme </w:t>
      </w:r>
      <w:proofErr w:type="gramStart"/>
      <w:r w:rsidR="00043350" w:rsidRPr="00F324BD">
        <w:rPr>
          <w:rFonts w:ascii="Calibri Light" w:hAnsi="Calibri Light" w:cs="Calibri Light"/>
          <w:bCs/>
          <w:sz w:val="24"/>
          <w:szCs w:val="24"/>
        </w:rPr>
        <w:t>f(</w:t>
      </w:r>
      <w:proofErr w:type="gramEnd"/>
      <m:oMath>
        <m:r>
          <w:rPr>
            <w:rFonts w:ascii="Cambria Math" w:hAnsi="Cambria Math" w:cs="Calibri Light"/>
            <w:sz w:val="24"/>
            <w:szCs w:val="24"/>
          </w:rPr>
          <m:t>x</m:t>
        </m:r>
      </m:oMath>
      <w:r w:rsidR="00043350" w:rsidRPr="00F324BD">
        <w:rPr>
          <w:rFonts w:ascii="Calibri Light" w:hAnsi="Calibri Light" w:cs="Calibri Light"/>
          <w:bCs/>
          <w:sz w:val="24"/>
          <w:szCs w:val="24"/>
        </w:rPr>
        <w:t>) + g(</w:t>
      </w:r>
      <m:oMath>
        <m:r>
          <w:rPr>
            <w:rFonts w:ascii="Cambria Math" w:hAnsi="Cambria Math" w:cs="Calibri Light"/>
            <w:sz w:val="24"/>
            <w:szCs w:val="24"/>
          </w:rPr>
          <m:t>x</m:t>
        </m:r>
      </m:oMath>
      <w:r w:rsidR="00043350" w:rsidRPr="00F324BD">
        <w:rPr>
          <w:rFonts w:ascii="Calibri Light" w:hAnsi="Calibri Light" w:cs="Calibri Light"/>
          <w:bCs/>
          <w:sz w:val="24"/>
          <w:szCs w:val="24"/>
        </w:rPr>
        <w:t>).</w:t>
      </w:r>
      <w:r w:rsidR="00043350" w:rsidRPr="00F324BD">
        <w:rPr>
          <w:rFonts w:ascii="Calibri Light" w:hAnsi="Calibri Light" w:cs="Calibri Light"/>
          <w:sz w:val="24"/>
          <w:szCs w:val="24"/>
        </w:rPr>
        <w:t xml:space="preserve"> Tracer cette somme à la calculatrice. </w:t>
      </w:r>
      <w:r w:rsidR="00043350" w:rsidRPr="00F324BD">
        <w:rPr>
          <w:rFonts w:ascii="Calibri Light" w:hAnsi="Calibri Light" w:cs="Calibri Light"/>
          <w:b/>
          <w:bCs/>
          <w:sz w:val="24"/>
          <w:szCs w:val="24"/>
        </w:rPr>
        <w:t xml:space="preserve">Appeler l’enseignante </w:t>
      </w:r>
    </w:p>
    <w:p w:rsidR="00043350" w:rsidRDefault="00043350" w:rsidP="00043350">
      <w:pPr>
        <w:pStyle w:val="Paragraphedeliste"/>
        <w:rPr>
          <w:rFonts w:ascii="Calibri Light" w:hAnsi="Calibri Light" w:cs="Calibri Light"/>
          <w:sz w:val="24"/>
          <w:szCs w:val="24"/>
        </w:rPr>
      </w:pPr>
    </w:p>
    <w:p w:rsidR="004C18AE" w:rsidRPr="00F324BD" w:rsidRDefault="004C18AE" w:rsidP="00043350">
      <w:pPr>
        <w:pStyle w:val="Paragraphedeliste"/>
        <w:rPr>
          <w:rFonts w:ascii="Calibri Light" w:hAnsi="Calibri Light" w:cs="Calibri Light"/>
          <w:sz w:val="24"/>
          <w:szCs w:val="24"/>
        </w:rPr>
      </w:pPr>
    </w:p>
    <w:p w:rsidR="00043350" w:rsidRPr="00F324BD" w:rsidRDefault="00043350" w:rsidP="00043350">
      <w:pPr>
        <w:pStyle w:val="Paragraphedeliste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r w:rsidRPr="00F324BD">
        <w:rPr>
          <w:rFonts w:ascii="Calibri Light" w:hAnsi="Calibri Light" w:cs="Calibri Light"/>
          <w:sz w:val="24"/>
          <w:szCs w:val="24"/>
        </w:rPr>
        <w:t xml:space="preserve">Établir le tableau de variations de la fonction f + g.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043350" w:rsidRPr="00F324BD" w:rsidTr="00F324BD">
        <w:trPr>
          <w:trHeight w:val="375"/>
        </w:trPr>
        <w:tc>
          <w:tcPr>
            <w:tcW w:w="988" w:type="dxa"/>
          </w:tcPr>
          <w:p w:rsidR="00043350" w:rsidRPr="00F324BD" w:rsidRDefault="00F324BD" w:rsidP="00F0419F">
            <w:pPr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8074" w:type="dxa"/>
          </w:tcPr>
          <w:p w:rsidR="00043350" w:rsidRPr="00F324BD" w:rsidRDefault="00043350" w:rsidP="00F0419F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043350" w:rsidRPr="00F324BD" w:rsidTr="00F0419F">
        <w:tc>
          <w:tcPr>
            <w:tcW w:w="988" w:type="dxa"/>
          </w:tcPr>
          <w:p w:rsidR="00043350" w:rsidRPr="00F324BD" w:rsidRDefault="00043350" w:rsidP="00F0419F">
            <w:pPr>
              <w:rPr>
                <w:rFonts w:ascii="Calibri Light" w:hAnsi="Calibri Light" w:cs="Calibri Light"/>
                <w:i/>
                <w:iCs/>
                <w:sz w:val="28"/>
                <w:szCs w:val="28"/>
              </w:rPr>
            </w:pPr>
            <w:r w:rsidRPr="00F324BD">
              <w:rPr>
                <w:rFonts w:ascii="Calibri Light" w:hAnsi="Calibri Light" w:cs="Calibri Light"/>
                <w:i/>
                <w:iCs/>
                <w:sz w:val="28"/>
                <w:szCs w:val="28"/>
              </w:rPr>
              <w:t>f+g</w:t>
            </w:r>
          </w:p>
        </w:tc>
        <w:tc>
          <w:tcPr>
            <w:tcW w:w="8074" w:type="dxa"/>
          </w:tcPr>
          <w:p w:rsidR="00043350" w:rsidRDefault="00043350" w:rsidP="00F0419F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  <w:p w:rsidR="00F324BD" w:rsidRPr="00F324BD" w:rsidRDefault="00F324BD" w:rsidP="00F0419F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  <w:p w:rsidR="00043350" w:rsidRPr="00F324BD" w:rsidRDefault="00043350" w:rsidP="00F0419F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:rsidR="00043350" w:rsidRPr="00F324BD" w:rsidRDefault="00043350" w:rsidP="00043350">
      <w:pPr>
        <w:rPr>
          <w:rFonts w:ascii="Calibri Light" w:hAnsi="Calibri Light" w:cs="Calibri Light"/>
          <w:sz w:val="12"/>
          <w:szCs w:val="12"/>
        </w:rPr>
      </w:pPr>
    </w:p>
    <w:p w:rsidR="00043350" w:rsidRPr="00F324BD" w:rsidRDefault="00043350" w:rsidP="00043350">
      <w:pPr>
        <w:pStyle w:val="Paragraphedeliste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r w:rsidRPr="00F324BD">
        <w:rPr>
          <w:rFonts w:ascii="Calibri Light" w:hAnsi="Calibri Light" w:cs="Calibri Light"/>
          <w:sz w:val="24"/>
          <w:szCs w:val="24"/>
        </w:rPr>
        <w:t>En déduire le nombre d’heures de maintenance correspondant au minimum du coût total de la maintenance</w:t>
      </w:r>
    </w:p>
    <w:p w:rsidR="004F250C" w:rsidRPr="003C52A4" w:rsidRDefault="00F324BD" w:rsidP="003C52A4">
      <w:pPr>
        <w:ind w:left="360"/>
        <w:rPr>
          <w:rFonts w:ascii="Calibri Light" w:hAnsi="Calibri Light" w:cs="Calibri Light"/>
          <w:sz w:val="24"/>
          <w:szCs w:val="24"/>
        </w:rPr>
      </w:pPr>
      <w:r w:rsidRPr="00F324BD">
        <w:rPr>
          <w:rFonts w:ascii="Calibri Light" w:hAnsi="Calibri Light" w:cs="Calibri Light"/>
          <w:sz w:val="24"/>
          <w:szCs w:val="2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sectPr w:rsidR="004F250C" w:rsidRPr="003C52A4" w:rsidSect="00515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altName w:val="Microsoft JhengHei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PAON-Math1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D062B"/>
    <w:multiLevelType w:val="hybridMultilevel"/>
    <w:tmpl w:val="CACECA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315D3"/>
    <w:multiLevelType w:val="multilevel"/>
    <w:tmpl w:val="DD4422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0325855"/>
    <w:multiLevelType w:val="multilevel"/>
    <w:tmpl w:val="0524A6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EC5440"/>
    <w:multiLevelType w:val="hybridMultilevel"/>
    <w:tmpl w:val="BEA8B7A4"/>
    <w:lvl w:ilvl="0" w:tplc="37309B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B15E3"/>
    <w:multiLevelType w:val="hybridMultilevel"/>
    <w:tmpl w:val="C980BEFE"/>
    <w:lvl w:ilvl="0" w:tplc="E6561F4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22B37"/>
    <w:multiLevelType w:val="hybridMultilevel"/>
    <w:tmpl w:val="E32468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63E14"/>
    <w:multiLevelType w:val="multilevel"/>
    <w:tmpl w:val="B00E9F94"/>
    <w:lvl w:ilvl="0">
      <w:numFmt w:val="bullet"/>
      <w:lvlText w:val=""/>
      <w:lvlJc w:val="left"/>
      <w:pPr>
        <w:ind w:left="78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5" w:hanging="360"/>
      </w:pPr>
      <w:rPr>
        <w:rFonts w:ascii="Wingdings" w:hAnsi="Wingdings"/>
      </w:rPr>
    </w:lvl>
  </w:abstractNum>
  <w:abstractNum w:abstractNumId="7" w15:restartNumberingAfterBreak="0">
    <w:nsid w:val="75DB1BAC"/>
    <w:multiLevelType w:val="multilevel"/>
    <w:tmpl w:val="A5180492"/>
    <w:lvl w:ilvl="0">
      <w:numFmt w:val="bullet"/>
      <w:lvlText w:val=""/>
      <w:lvlJc w:val="left"/>
      <w:pPr>
        <w:ind w:left="34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6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8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0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2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4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6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8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09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229"/>
    <w:rsid w:val="00043350"/>
    <w:rsid w:val="000D5A75"/>
    <w:rsid w:val="001F3B2E"/>
    <w:rsid w:val="00375AD8"/>
    <w:rsid w:val="003C52A4"/>
    <w:rsid w:val="0045130E"/>
    <w:rsid w:val="004A0B4C"/>
    <w:rsid w:val="004C18AE"/>
    <w:rsid w:val="004F250C"/>
    <w:rsid w:val="00515032"/>
    <w:rsid w:val="007000DF"/>
    <w:rsid w:val="007E2FBD"/>
    <w:rsid w:val="00847353"/>
    <w:rsid w:val="00A85F07"/>
    <w:rsid w:val="00AD4229"/>
    <w:rsid w:val="00B13887"/>
    <w:rsid w:val="00DA3EAD"/>
    <w:rsid w:val="00E52016"/>
    <w:rsid w:val="00F3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14F21FD"/>
  <w15:docId w15:val="{E501B169-E6E8-4E70-B890-371A75D8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229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4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qFormat/>
    <w:rsid w:val="00AD422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D4229"/>
    <w:pPr>
      <w:ind w:left="720"/>
      <w:contextualSpacing/>
    </w:pPr>
  </w:style>
  <w:style w:type="paragraph" w:styleId="Textedebulles">
    <w:name w:val="Balloon Text"/>
    <w:basedOn w:val="Normal"/>
    <w:link w:val="TextedebullesCar"/>
    <w:unhideWhenUsed/>
    <w:qFormat/>
    <w:rsid w:val="00AD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qFormat/>
    <w:rsid w:val="00AD422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52016"/>
    <w:rPr>
      <w:color w:val="808080"/>
    </w:rPr>
  </w:style>
  <w:style w:type="character" w:customStyle="1" w:styleId="ff5">
    <w:name w:val="ff5"/>
    <w:basedOn w:val="Policepardfaut"/>
    <w:rsid w:val="00043350"/>
  </w:style>
  <w:style w:type="character" w:customStyle="1" w:styleId="ff1">
    <w:name w:val="ff1"/>
    <w:basedOn w:val="Policepardfaut"/>
    <w:rsid w:val="0004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1336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dubreuil</cp:lastModifiedBy>
  <cp:revision>8</cp:revision>
  <cp:lastPrinted>2023-04-11T12:00:00Z</cp:lastPrinted>
  <dcterms:created xsi:type="dcterms:W3CDTF">2023-03-23T15:15:00Z</dcterms:created>
  <dcterms:modified xsi:type="dcterms:W3CDTF">2023-04-11T12:04:00Z</dcterms:modified>
</cp:coreProperties>
</file>