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F1" w:rsidRPr="009021BA" w:rsidRDefault="000B60F1" w:rsidP="000B60F1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Calculs statistiques (stat à 1 variable) </w:t>
      </w:r>
      <w:r w:rsidRPr="009021BA">
        <w:rPr>
          <w:rFonts w:asciiTheme="minorHAnsi" w:hAnsiTheme="minorHAnsi"/>
          <w:b/>
          <w:bCs/>
          <w:sz w:val="22"/>
          <w:szCs w:val="22"/>
        </w:rPr>
        <w:t xml:space="preserve">de la Casio Graph </w:t>
      </w:r>
      <w:r w:rsidR="00875DEA">
        <w:rPr>
          <w:rFonts w:asciiTheme="minorHAnsi" w:hAnsiTheme="minorHAnsi"/>
          <w:b/>
          <w:bCs/>
          <w:sz w:val="22"/>
          <w:szCs w:val="22"/>
        </w:rPr>
        <w:t xml:space="preserve">25 ou </w:t>
      </w:r>
      <w:r w:rsidRPr="009021BA">
        <w:rPr>
          <w:rFonts w:asciiTheme="minorHAnsi" w:hAnsiTheme="minorHAnsi"/>
          <w:b/>
          <w:bCs/>
          <w:sz w:val="22"/>
          <w:szCs w:val="22"/>
        </w:rPr>
        <w:t>35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391A21" w:rsidP="000B60F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4112" behindDoc="0" locked="0" layoutInCell="1" allowOverlap="1" wp14:anchorId="21BE30B8" wp14:editId="185FD63E">
            <wp:simplePos x="0" y="0"/>
            <wp:positionH relativeFrom="column">
              <wp:posOffset>4791075</wp:posOffset>
            </wp:positionH>
            <wp:positionV relativeFrom="paragraph">
              <wp:posOffset>97790</wp:posOffset>
            </wp:positionV>
            <wp:extent cx="495300" cy="36195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0F1" w:rsidRPr="009021BA">
        <w:rPr>
          <w:rFonts w:asciiTheme="minorHAnsi" w:hAnsiTheme="minorHAnsi"/>
          <w:b/>
          <w:bCs/>
          <w:sz w:val="22"/>
          <w:szCs w:val="22"/>
          <w:u w:val="single"/>
        </w:rPr>
        <w:t>Avant chaque calcul : mise à zéro de la mémoire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Accéder au mode STAT de la calculatrice en allant dans le menu et en sélectionnant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En bas de l’écran repérer la case « DEL-A », si celle-ci n’apparaît pas, défiler les options avec la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109855</wp:posOffset>
            </wp:positionV>
            <wp:extent cx="266760" cy="285840"/>
            <wp:effectExtent l="0" t="0" r="0" b="0"/>
            <wp:wrapNone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0" cy="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proofErr w:type="gramStart"/>
      <w:r w:rsidRPr="009021BA">
        <w:rPr>
          <w:rFonts w:asciiTheme="minorHAnsi" w:hAnsiTheme="minorHAnsi"/>
          <w:sz w:val="22"/>
          <w:szCs w:val="22"/>
        </w:rPr>
        <w:t>touche</w:t>
      </w:r>
      <w:proofErr w:type="gramEnd"/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504930</wp:posOffset>
            </wp:positionH>
            <wp:positionV relativeFrom="paragraph">
              <wp:posOffset>199390</wp:posOffset>
            </wp:positionV>
            <wp:extent cx="238125" cy="295275"/>
            <wp:effectExtent l="19050" t="0" r="9525" b="0"/>
            <wp:wrapNone/>
            <wp:docPr id="1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Sélectionner « DEL-A » pour chaque Liste remplie (on se déplace avec les flèches pour y accéder)</w:t>
      </w:r>
      <w:r>
        <w:rPr>
          <w:rFonts w:asciiTheme="minorHAnsi" w:hAnsiTheme="minorHAnsi"/>
          <w:sz w:val="22"/>
          <w:szCs w:val="22"/>
        </w:rPr>
        <w:t xml:space="preserve"> et valider avec la touche 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Ajout de données </w:t>
      </w: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première liste « List 1 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valeurs</w:t>
      </w:r>
      <w:r w:rsidRPr="009021BA">
        <w:rPr>
          <w:rFonts w:asciiTheme="minorHAnsi" w:hAnsiTheme="minorHAnsi"/>
          <w:sz w:val="22"/>
          <w:szCs w:val="22"/>
        </w:rPr>
        <w:t xml:space="preserve"> prises par le caractère 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</w:t>
      </w:r>
      <w:proofErr w:type="gramEnd"/>
      <w:r>
        <w:rPr>
          <w:rFonts w:asciiTheme="minorHAnsi" w:hAnsiTheme="minorHAnsi"/>
          <w:sz w:val="22"/>
          <w:szCs w:val="22"/>
        </w:rPr>
        <w:t xml:space="preserve">          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deuxième liste « List 2»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effectifs</w:t>
      </w:r>
      <w:r>
        <w:rPr>
          <w:rFonts w:asciiTheme="minorHAnsi" w:hAnsiTheme="minorHAnsi"/>
          <w:sz w:val="22"/>
          <w:szCs w:val="22"/>
        </w:rPr>
        <w:t xml:space="preserve"> correspondants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</w:t>
      </w:r>
      <w:proofErr w:type="gramEnd"/>
      <w:r>
        <w:rPr>
          <w:rFonts w:asciiTheme="minorHAnsi" w:hAnsiTheme="minorHAnsi"/>
          <w:sz w:val="22"/>
          <w:szCs w:val="22"/>
        </w:rPr>
        <w:t xml:space="preserve">          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le cas d’une série statistique simple </w:t>
      </w:r>
      <w:r>
        <w:rPr>
          <w:rFonts w:asciiTheme="minorHAnsi" w:hAnsiTheme="minorHAnsi"/>
          <w:sz w:val="22"/>
          <w:szCs w:val="22"/>
        </w:rPr>
        <w:t xml:space="preserve">sans effectif </w:t>
      </w:r>
      <w:r w:rsidRPr="009021BA">
        <w:rPr>
          <w:rFonts w:asciiTheme="minorHAnsi" w:hAnsiTheme="minorHAnsi"/>
          <w:sz w:val="22"/>
          <w:szCs w:val="22"/>
        </w:rPr>
        <w:t>ne rien rentrer dans cette</w:t>
      </w:r>
      <w:r>
        <w:rPr>
          <w:rFonts w:asciiTheme="minorHAnsi" w:hAnsiTheme="minorHAnsi"/>
          <w:sz w:val="22"/>
          <w:szCs w:val="22"/>
        </w:rPr>
        <w:t xml:space="preserve"> deuxième</w:t>
      </w:r>
      <w:r w:rsidRPr="009021BA">
        <w:rPr>
          <w:rFonts w:asciiTheme="minorHAnsi" w:hAnsiTheme="minorHAnsi"/>
          <w:sz w:val="22"/>
          <w:szCs w:val="22"/>
        </w:rPr>
        <w:t xml:space="preserve"> liste.</w:t>
      </w:r>
    </w:p>
    <w:p w:rsidR="000B60F1" w:rsidRDefault="000B60F1" w:rsidP="000B60F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6191250</wp:posOffset>
            </wp:positionH>
            <wp:positionV relativeFrom="paragraph">
              <wp:posOffset>125730</wp:posOffset>
            </wp:positionV>
            <wp:extent cx="266700" cy="285750"/>
            <wp:effectExtent l="19050" t="0" r="0" b="0"/>
            <wp:wrapNone/>
            <wp:docPr id="3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Calculs statistiques</w:t>
      </w: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1188085</wp:posOffset>
            </wp:positionH>
            <wp:positionV relativeFrom="paragraph">
              <wp:posOffset>203200</wp:posOffset>
            </wp:positionV>
            <wp:extent cx="257175" cy="276225"/>
            <wp:effectExtent l="19050" t="0" r="9525" b="0"/>
            <wp:wrapNone/>
            <wp:docPr id="16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Repérer la case « CALC » en bas de l’écran (si celle-ci n’apparaît pas, défiler les options avec 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9021BA">
        <w:rPr>
          <w:rFonts w:asciiTheme="minorHAnsi" w:hAnsiTheme="minorHAnsi"/>
          <w:sz w:val="22"/>
          <w:szCs w:val="22"/>
        </w:rPr>
        <w:t>touche         )</w:t>
      </w:r>
      <w:r>
        <w:rPr>
          <w:rFonts w:asciiTheme="minorHAnsi" w:hAnsiTheme="minorHAnsi"/>
          <w:sz w:val="22"/>
          <w:szCs w:val="22"/>
        </w:rPr>
        <w:t xml:space="preserve"> et appuyer sur 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137160</wp:posOffset>
            </wp:positionV>
            <wp:extent cx="266760" cy="285840"/>
            <wp:effectExtent l="0" t="0" r="0" b="0"/>
            <wp:wrapNone/>
            <wp:docPr id="4" name="image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0" cy="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Appuyer sur la fonction « SET » avec la touche</w:t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2064" behindDoc="0" locked="0" layoutInCell="1" allowOverlap="1" wp14:anchorId="3B4853CC" wp14:editId="60C3816A">
            <wp:simplePos x="0" y="0"/>
            <wp:positionH relativeFrom="column">
              <wp:posOffset>1666875</wp:posOffset>
            </wp:positionH>
            <wp:positionV relativeFrom="paragraph">
              <wp:posOffset>82550</wp:posOffset>
            </wp:positionV>
            <wp:extent cx="1590675" cy="982289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82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L’écran ci-contre apparait : </w:t>
      </w: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« 1Var </w:t>
      </w:r>
      <w:proofErr w:type="spellStart"/>
      <w:r w:rsidRPr="009021BA">
        <w:rPr>
          <w:rFonts w:asciiTheme="minorHAnsi" w:hAnsiTheme="minorHAnsi"/>
          <w:sz w:val="22"/>
          <w:szCs w:val="22"/>
        </w:rPr>
        <w:t>Xlist</w:t>
      </w:r>
      <w:proofErr w:type="spellEnd"/>
      <w:r w:rsidRPr="009021BA">
        <w:rPr>
          <w:rFonts w:asciiTheme="minorHAnsi" w:hAnsiTheme="minorHAnsi"/>
          <w:sz w:val="22"/>
          <w:szCs w:val="22"/>
        </w:rPr>
        <w:t> : » vérifier que la liste « List1 » soit sélectionnée (là où sont vos valeurs) sinon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41344" behindDoc="0" locked="0" layoutInCell="1" allowOverlap="1" wp14:anchorId="6BA11CA4" wp14:editId="1ED4A782">
            <wp:simplePos x="0" y="0"/>
            <wp:positionH relativeFrom="column">
              <wp:posOffset>741045</wp:posOffset>
            </wp:positionH>
            <wp:positionV relativeFrom="paragraph">
              <wp:posOffset>130810</wp:posOffset>
            </wp:positionV>
            <wp:extent cx="237960" cy="295200"/>
            <wp:effectExtent l="0" t="0" r="0" b="0"/>
            <wp:wrapNone/>
            <wp:docPr id="5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54656" behindDoc="0" locked="0" layoutInCell="1" allowOverlap="1" wp14:anchorId="5F2AD74E" wp14:editId="0992A434">
            <wp:simplePos x="0" y="0"/>
            <wp:positionH relativeFrom="column">
              <wp:posOffset>1899285</wp:posOffset>
            </wp:positionH>
            <wp:positionV relativeFrom="paragraph">
              <wp:posOffset>5715</wp:posOffset>
            </wp:positionV>
            <wp:extent cx="278765" cy="180975"/>
            <wp:effectExtent l="0" t="0" r="6985" b="952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9021BA">
        <w:rPr>
          <w:rFonts w:asciiTheme="minorHAnsi" w:hAnsiTheme="minorHAnsi"/>
          <w:sz w:val="22"/>
          <w:szCs w:val="22"/>
        </w:rPr>
        <w:t>appuyer</w:t>
      </w:r>
      <w:proofErr w:type="gramEnd"/>
      <w:r w:rsidRPr="009021BA">
        <w:rPr>
          <w:rFonts w:asciiTheme="minorHAnsi" w:hAnsiTheme="minorHAnsi"/>
          <w:sz w:val="22"/>
          <w:szCs w:val="22"/>
        </w:rPr>
        <w:t xml:space="preserve"> sur        </w:t>
      </w:r>
      <w:r>
        <w:rPr>
          <w:rFonts w:asciiTheme="minorHAnsi" w:hAnsiTheme="minorHAnsi"/>
          <w:sz w:val="22"/>
          <w:szCs w:val="22"/>
        </w:rPr>
        <w:t xml:space="preserve">   et écrire 1 puis 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« 1Var </w:t>
      </w:r>
      <w:proofErr w:type="spellStart"/>
      <w:r w:rsidRPr="009021BA">
        <w:rPr>
          <w:rFonts w:asciiTheme="minorHAnsi" w:hAnsiTheme="minorHAnsi"/>
          <w:sz w:val="22"/>
          <w:szCs w:val="22"/>
        </w:rPr>
        <w:t>Freq</w:t>
      </w:r>
      <w:proofErr w:type="spellEnd"/>
      <w:r w:rsidRPr="009021BA">
        <w:rPr>
          <w:rFonts w:asciiTheme="minorHAnsi" w:hAnsiTheme="minorHAnsi"/>
          <w:sz w:val="22"/>
          <w:szCs w:val="22"/>
        </w:rPr>
        <w:t>» : si vous avez rentré des effectifs sélectionner la liste correspondante en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45440" behindDoc="0" locked="0" layoutInCell="1" allowOverlap="1" wp14:anchorId="59B222B3" wp14:editId="21EA15A1">
            <wp:simplePos x="0" y="0"/>
            <wp:positionH relativeFrom="column">
              <wp:posOffset>1665093</wp:posOffset>
            </wp:positionH>
            <wp:positionV relativeFrom="paragraph">
              <wp:posOffset>125095</wp:posOffset>
            </wp:positionV>
            <wp:extent cx="237490" cy="294640"/>
            <wp:effectExtent l="0" t="0" r="0" b="0"/>
            <wp:wrapNone/>
            <wp:docPr id="7" name="image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43392" behindDoc="0" locked="0" layoutInCell="1" allowOverlap="1" wp14:anchorId="2C4C8AD8" wp14:editId="0F7753A4">
            <wp:simplePos x="0" y="0"/>
            <wp:positionH relativeFrom="column">
              <wp:posOffset>769657</wp:posOffset>
            </wp:positionH>
            <wp:positionV relativeFrom="paragraph">
              <wp:posOffset>121920</wp:posOffset>
            </wp:positionV>
            <wp:extent cx="257040" cy="276120"/>
            <wp:effectExtent l="0" t="0" r="0" b="0"/>
            <wp:wrapNone/>
            <wp:docPr id="6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0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proofErr w:type="gramStart"/>
      <w:r w:rsidRPr="009021BA">
        <w:rPr>
          <w:rFonts w:asciiTheme="minorHAnsi" w:hAnsiTheme="minorHAnsi"/>
          <w:sz w:val="22"/>
          <w:szCs w:val="22"/>
        </w:rPr>
        <w:t>appuyant</w:t>
      </w:r>
      <w:proofErr w:type="gramEnd"/>
      <w:r w:rsidRPr="009021BA">
        <w:rPr>
          <w:rFonts w:asciiTheme="minorHAnsi" w:hAnsiTheme="minorHAnsi"/>
          <w:sz w:val="22"/>
          <w:szCs w:val="22"/>
        </w:rPr>
        <w:t xml:space="preserve"> sur            sinon sur         pour laisser les effectifs à 1.</w:t>
      </w:r>
      <w:bookmarkStart w:id="0" w:name="_GoBack"/>
      <w:bookmarkEnd w:id="0"/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47488" behindDoc="0" locked="0" layoutInCell="1" allowOverlap="1" wp14:anchorId="6FD085E1" wp14:editId="2DACF7A2">
            <wp:simplePos x="0" y="0"/>
            <wp:positionH relativeFrom="column">
              <wp:posOffset>1236345</wp:posOffset>
            </wp:positionH>
            <wp:positionV relativeFrom="paragraph">
              <wp:posOffset>160020</wp:posOffset>
            </wp:positionV>
            <wp:extent cx="295200" cy="200160"/>
            <wp:effectExtent l="0" t="0" r="0" b="0"/>
            <wp:wrapNone/>
            <wp:docPr id="8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00" cy="2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Appuyer sur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50560" behindDoc="0" locked="0" layoutInCell="1" allowOverlap="1" wp14:anchorId="627B32C4" wp14:editId="2B5779AC">
            <wp:simplePos x="0" y="0"/>
            <wp:positionH relativeFrom="column">
              <wp:posOffset>2712720</wp:posOffset>
            </wp:positionH>
            <wp:positionV relativeFrom="paragraph">
              <wp:posOffset>81915</wp:posOffset>
            </wp:positionV>
            <wp:extent cx="237960" cy="295200"/>
            <wp:effectExtent l="0" t="0" r="0" b="0"/>
            <wp:wrapNone/>
            <wp:docPr id="9" name="image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0F1" w:rsidRPr="009021BA" w:rsidRDefault="000B60F1" w:rsidP="000B60F1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Sélectionner « 1VAR » en appuyant sur</w:t>
      </w: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</w:p>
    <w:p w:rsidR="000B60F1" w:rsidRPr="009021BA" w:rsidRDefault="000B60F1" w:rsidP="000B60F1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Un menu déroulant s’affiche (que l’on peut descendre avec la flèche du bas)</w:t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9" o:spid="_x0000_s1026" type="#_x0000_t202" style="position:absolute;margin-left:244.8pt;margin-top:1.2pt;width:231pt;height:107.25pt;z-index:251641343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RrkQIAAJIFAAAOAAAAZHJzL2Uyb0RvYy54bWysVEtv2zAMvg/YfxB0X+082i5BnSJL0WFA&#10;0RZrhwK7KbLUCJNETVJiZ79+lOw81vXSYRebEj+S4sfHxWVrNNkIHxTYig5OSkqE5VAr+1zRb4/X&#10;Hz5SEiKzNdNgRUW3ItDL2ft3F42biiGsQNfCE3Riw7RxFV3F6KZFEfhKGBZOwAmLSgnesIhH/1zU&#10;njXo3ehiWJZnRQO+dh64CAFvrzolnWX/Ugoe76QMIhJdUXxbzF+fv8v0LWYXbPrsmVsp3j+D/cMr&#10;DFMWg+5dXbHIyNqrv1wZxT0EkPGEgylASsVFzgGzGZQvsnlYMSdyLkhOcHuawv9zy283956oGms3&#10;ocQygzX6jpUitSBRtFEQvEeSGhemiH1wiI7tJ2jRYHcf8DLl3kpv0h+zIqhHurd7itEV4Xg5nIxG&#10;5yWqOOoGo7NheX6a/BQHc+dD/CzAkCRU1GMNM7VscxNiB91BUrQAWtXXSut8SH0jFtqTDcOK65gf&#10;ic7/QGlLmoqejU7L7NhCMu88a5vciNw5fbiUepdiluJWi4TR9quQyFzO9JXYjHNh9/EzOqEkhnqL&#10;YY8/vOotxl0eaJEjg417Y6Ms+Jx9HrUDZfWPHWWyw2NtjvJOYmyXbd8SS6i32BEeusEKjl8rrNoN&#10;C/GeeZwkrDRuh3iHH6kBWYdeomQF/tdr9wmPDY5aShqczIqGn2vmBSX6i8XWnwzG4zTK+TA+PR/i&#10;wR9rlscauzYLwFYY4B5yPIsJH/VOlB7MEy6ReYqKKmY5xq5o3ImL2O0LXEJczOcZhMPrWLyxD44n&#10;14ne1JOP7RPzrm/cND63sJthNn3Rvx02WVqYryNIlZs7Edyx2hOPg5/Ho19SabMcnzPqsEpnvwEA&#10;AP//AwBQSwMEFAAGAAgAAAAhAF9S06HgAAAACwEAAA8AAABkcnMvZG93bnJldi54bWxMj0tPwzAQ&#10;hO9I/Adrkbgg6tRVAgpxKoR4SNxoeIibGy9JRLyOYjcJ/57tCY4782l2ptgurhcTjqHzpGG9SkAg&#10;1d521Gh4rR4ur0GEaMia3hNq+MEA2/L0pDC59TO94LSLjeAQCrnR0MY45FKGukVnwsoPSOx9+dGZ&#10;yOfYSDuamcNdL1WSZNKZjvhDawa8a7H+3h2chs+L5uM5LI9v8ybdDPdPU3X1biutz8+W2xsQEZf4&#10;B8OxPleHkjvt/YFsEL2GNEvWjLKheNMRSJRiZa9BqSwFWRby/4byFwAA//8DAFBLAQItABQABgAI&#10;AAAAIQC2gziS/gAAAOEBAAATAAAAAAAAAAAAAAAAAAAAAABbQ29udGVudF9UeXBlc10ueG1sUEsB&#10;Ai0AFAAGAAgAAAAhADj9If/WAAAAlAEAAAsAAAAAAAAAAAAAAAAALwEAAF9yZWxzLy5yZWxzUEsB&#10;Ai0AFAAGAAgAAAAhAK7tRGuRAgAAkgUAAA4AAAAAAAAAAAAAAAAALgIAAGRycy9lMm9Eb2MueG1s&#10;UEsBAi0AFAAGAAgAAAAhAF9S06HgAAAACwEAAA8AAAAAAAAAAAAAAAAA6wQAAGRycy9kb3ducmV2&#10;LnhtbFBLBQYAAAAABAAEAPMAAAD4BQAAAAA=&#10;" fillcolor="white [3201]" stroked="f" strokeweight=".5pt">
            <v:textbox>
              <w:txbxContent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Puis en défilant vers le bas :</w:t>
                  </w:r>
                </w:p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Theme="minorHAnsi" w:hAnsiTheme="minorHAnsi"/>
                      <w:sz w:val="22"/>
                      <w:szCs w:val="22"/>
                    </w:rPr>
                    <w:t>minimum</w:t>
                  </w:r>
                  <w:proofErr w:type="gram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de la série</w:t>
                  </w:r>
                </w:p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hAnsiTheme="minorHAnsi"/>
                      <w:sz w:val="22"/>
                      <w:szCs w:val="22"/>
                    </w:rPr>
                    <w:t>premier</w:t>
                  </w:r>
                  <w:proofErr w:type="gramEnd"/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 quartile</w:t>
                  </w:r>
                </w:p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>médiane</w:t>
                  </w:r>
                  <w:proofErr w:type="gramEnd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>troisième</w:t>
                  </w:r>
                  <w:proofErr w:type="gramEnd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 xml:space="preserve"> quartile </w:t>
                  </w:r>
                </w:p>
                <w:p w:rsidR="000B60F1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>maximum</w:t>
                  </w:r>
                  <w:proofErr w:type="gramEnd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  <w:p w:rsidR="000B60F1" w:rsidRPr="009021BA" w:rsidRDefault="000B60F1" w:rsidP="000B60F1">
                  <w:pPr>
                    <w:pStyle w:val="Standard"/>
                    <w:rPr>
                      <w:rFonts w:asciiTheme="minorHAnsi" w:hAnsiTheme="minorHAnsi"/>
                      <w:sz w:val="22"/>
                      <w:szCs w:val="22"/>
                    </w:rPr>
                  </w:pPr>
                  <w:proofErr w:type="gramStart"/>
                  <w:r w:rsidRPr="009021BA">
                    <w:rPr>
                      <w:rFonts w:asciiTheme="minorHAnsi" w:hAnsiTheme="minorHAnsi"/>
                      <w:sz w:val="22"/>
                      <w:szCs w:val="22"/>
                    </w:rPr>
                    <w:t>mode</w:t>
                  </w:r>
                  <w:proofErr w:type="gramEnd"/>
                </w:p>
                <w:p w:rsidR="000B60F1" w:rsidRDefault="000B60F1" w:rsidP="000B60F1"/>
              </w:txbxContent>
            </v:textbox>
          </v:shape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62848" behindDoc="0" locked="0" layoutInCell="1" allowOverlap="1" wp14:anchorId="365B5740" wp14:editId="692F0558">
            <wp:simplePos x="0" y="0"/>
            <wp:positionH relativeFrom="column">
              <wp:posOffset>666115</wp:posOffset>
            </wp:positionH>
            <wp:positionV relativeFrom="paragraph">
              <wp:posOffset>15240</wp:posOffset>
            </wp:positionV>
            <wp:extent cx="2428875" cy="155257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0016" behindDoc="0" locked="0" layoutInCell="1" allowOverlap="1" wp14:anchorId="07AB3DCE" wp14:editId="4F6EB744">
            <wp:simplePos x="0" y="0"/>
            <wp:positionH relativeFrom="column">
              <wp:posOffset>4800600</wp:posOffset>
            </wp:positionH>
            <wp:positionV relativeFrom="paragraph">
              <wp:posOffset>35560</wp:posOffset>
            </wp:positionV>
            <wp:extent cx="2080285" cy="12763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48pt;margin-top:.6pt;width:34.5pt;height:15pt;z-index:251693056" o:connectortype="straigh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41" type="#_x0000_t32" style="position:absolute;margin-left:332.25pt;margin-top:13.35pt;width:51pt;height:12pt;z-index:251694080" o:connectortype="straigh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36" type="#_x0000_t32" style="position:absolute;margin-left:43.5pt;margin-top:7.35pt;width:14.25pt;height:.75pt;z-index:251688960" o:connectortype="straight">
            <v:stroke endarrow="block"/>
          </v:shape>
        </w:pict>
      </w:r>
      <w:proofErr w:type="gramStart"/>
      <w:r w:rsidR="000B60F1" w:rsidRPr="009021BA">
        <w:rPr>
          <w:rFonts w:asciiTheme="minorHAnsi" w:hAnsiTheme="minorHAnsi"/>
          <w:sz w:val="22"/>
          <w:szCs w:val="22"/>
        </w:rPr>
        <w:t>moyenne</w:t>
      </w:r>
      <w:proofErr w:type="gramEnd"/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42" type="#_x0000_t32" style="position:absolute;margin-left:306.75pt;margin-top:11.2pt;width:74.25pt;height:11.25pt;z-index:251695104" o:connectortype="straigh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37" type="#_x0000_t32" style="position:absolute;margin-left:45.75pt;margin-top:5.95pt;width:18pt;height:.75pt;flip:y;z-index:251689984" o:connectortype="straight">
            <v:stroke endarrow="block"/>
          </v:shape>
        </w:pict>
      </w:r>
      <w:r w:rsidR="000B60F1" w:rsidRPr="009021BA">
        <w:rPr>
          <w:rFonts w:asciiTheme="minorHAnsi" w:hAnsiTheme="minorHAnsi"/>
          <w:sz w:val="22"/>
          <w:szCs w:val="22"/>
        </w:rPr>
        <w:t>Somme S</w:t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43" type="#_x0000_t32" style="position:absolute;margin-left:333pt;margin-top:12.75pt;width:48pt;height:4.5pt;z-index:251696128" o:connectortype="straigh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38" type="#_x0000_t32" style="position:absolute;margin-left:45pt;margin-top:13.5pt;width:17.25pt;height:9pt;flip:y;z-index:251691008" o:connectortype="straight">
            <v:stroke endarrow="block"/>
          </v:shape>
        </w:pict>
      </w:r>
      <w:r w:rsidR="000B60F1" w:rsidRPr="009021BA">
        <w:rPr>
          <w:rFonts w:asciiTheme="minorHAnsi" w:hAnsiTheme="minorHAnsi"/>
          <w:sz w:val="22"/>
          <w:szCs w:val="22"/>
        </w:rPr>
        <w:tab/>
      </w:r>
      <w:r w:rsidR="000B60F1" w:rsidRPr="009021BA">
        <w:rPr>
          <w:rFonts w:asciiTheme="minorHAnsi" w:hAnsiTheme="minorHAnsi"/>
          <w:sz w:val="22"/>
          <w:szCs w:val="22"/>
        </w:rPr>
        <w:tab/>
      </w:r>
      <w:r w:rsidR="000B60F1" w:rsidRPr="009021BA">
        <w:rPr>
          <w:rFonts w:asciiTheme="minorHAnsi" w:hAnsiTheme="minorHAnsi"/>
          <w:sz w:val="22"/>
          <w:szCs w:val="22"/>
        </w:rPr>
        <w:tab/>
      </w:r>
      <w:r w:rsidR="000B60F1" w:rsidRPr="009021BA">
        <w:rPr>
          <w:rFonts w:asciiTheme="minorHAnsi" w:hAnsiTheme="minorHAnsi"/>
          <w:sz w:val="22"/>
          <w:szCs w:val="22"/>
        </w:rPr>
        <w:tab/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44" type="#_x0000_t32" style="position:absolute;margin-left:300.75pt;margin-top:12.85pt;width:83.25pt;height:.75pt;flip:y;z-index:251697152" o:connectortype="straight">
            <v:stroke endarrow="block"/>
          </v:shape>
        </w:pict>
      </w:r>
      <w:r w:rsidR="000B60F1" w:rsidRPr="009021BA">
        <w:rPr>
          <w:rFonts w:asciiTheme="minorHAnsi" w:hAnsiTheme="minorHAnsi"/>
          <w:sz w:val="22"/>
          <w:szCs w:val="22"/>
        </w:rPr>
        <w:t>Ecart type</w:t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45" type="#_x0000_t32" style="position:absolute;margin-left:285pt;margin-top:8.4pt;width:98.25pt;height:5.25pt;flip:y;z-index:251698176" o:connectortype="straight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pict>
          <v:shape id="_x0000_s1039" type="#_x0000_t32" style="position:absolute;margin-left:42pt;margin-top:9.9pt;width:21pt;height:9.75pt;flip:y;z-index:251692032" o:connectortype="straight">
            <v:stroke endarrow="block"/>
          </v:shape>
        </w:pict>
      </w:r>
    </w:p>
    <w:p w:rsidR="000B60F1" w:rsidRPr="009021BA" w:rsidRDefault="00391A21" w:rsidP="000B60F1">
      <w:pPr>
        <w:pStyle w:val="Standard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Eff</w:t>
      </w:r>
      <w:proofErr w:type="spellEnd"/>
      <w:r w:rsidR="000B60F1" w:rsidRPr="009021BA">
        <w:rPr>
          <w:rFonts w:asciiTheme="minorHAnsi" w:hAnsiTheme="minorHAnsi"/>
          <w:sz w:val="22"/>
          <w:szCs w:val="22"/>
        </w:rPr>
        <w:t xml:space="preserve"> total</w:t>
      </w:r>
    </w:p>
    <w:p w:rsidR="000B60F1" w:rsidRDefault="000B60F1"/>
    <w:sectPr w:rsidR="000B60F1" w:rsidSect="000B60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1585C"/>
    <w:multiLevelType w:val="hybridMultilevel"/>
    <w:tmpl w:val="CB96F19A"/>
    <w:lvl w:ilvl="0" w:tplc="976484B0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B60F1"/>
    <w:rsid w:val="000B60F1"/>
    <w:rsid w:val="00391A21"/>
    <w:rsid w:val="006F1623"/>
    <w:rsid w:val="007A1E96"/>
    <w:rsid w:val="00875DEA"/>
    <w:rsid w:val="00A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5" type="connector" idref="#Connecteur droit avec flèche 13"/>
        <o:r id="V:Rule6" type="connector" idref="#Connecteur droit avec flèche 34"/>
        <o:r id="V:Rule7" type="connector" idref="#Connecteur droit avec flèche 11"/>
        <o:r id="V:Rule8" type="connector" idref="#Connecteur droit avec flèche 55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  <o:r id="V:Rule26" type="connector" idref="#_x0000_s1040"/>
        <o:r id="V:Rule28" type="connector" idref="#_x0000_s1041"/>
        <o:r id="V:Rule30" type="connector" idref="#_x0000_s1042"/>
        <o:r id="V:Rule32" type="connector" idref="#_x0000_s1043"/>
        <o:r id="V:Rule34" type="connector" idref="#_x0000_s1044"/>
        <o:r id="V:Rule36" type="connector" idref="#_x0000_s1045"/>
      </o:rules>
    </o:shapelayout>
  </w:shapeDefaults>
  <w:decimalSymbol w:val=","/>
  <w:listSeparator w:val=";"/>
  <w14:docId w14:val="3BEE0004"/>
  <w15:docId w15:val="{6E848A9B-D063-4339-84EB-0708C47B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0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B60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amandine.berthet</dc:creator>
  <cp:lastModifiedBy>Barthelemy Breniaux</cp:lastModifiedBy>
  <cp:revision>4</cp:revision>
  <dcterms:created xsi:type="dcterms:W3CDTF">2019-02-11T08:48:00Z</dcterms:created>
  <dcterms:modified xsi:type="dcterms:W3CDTF">2019-09-19T18:45:00Z</dcterms:modified>
</cp:coreProperties>
</file>