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BCEA2" w14:textId="18B36B0F" w:rsidR="00E2498A" w:rsidRPr="00F760F7" w:rsidRDefault="00640958" w:rsidP="00E2498A">
      <w:pPr>
        <w:jc w:val="center"/>
        <w:rPr>
          <w:rFonts w:ascii="Fiolex Girls" w:hAnsi="Fiolex Girls"/>
          <w:sz w:val="48"/>
          <w:szCs w:val="48"/>
        </w:rPr>
      </w:pPr>
      <w:r>
        <w:rPr>
          <w:rFonts w:ascii="Fiolex Girls" w:hAnsi="Fiolex Girls"/>
          <w:sz w:val="48"/>
          <w:szCs w:val="48"/>
        </w:rPr>
        <w:t>Devoir Maison.</w:t>
      </w:r>
    </w:p>
    <w:p w14:paraId="00D901EF" w14:textId="77777777" w:rsidR="00481FDC" w:rsidRDefault="00481FDC" w:rsidP="00481FDC">
      <w:pPr>
        <w:spacing w:line="276" w:lineRule="auto"/>
        <w:rPr>
          <w:sz w:val="24"/>
        </w:rPr>
      </w:pPr>
    </w:p>
    <w:p w14:paraId="7A6DCFF6" w14:textId="5C9868B4" w:rsidR="00E2498A" w:rsidRDefault="00481FDC" w:rsidP="00481FDC">
      <w:pPr>
        <w:spacing w:line="276" w:lineRule="auto"/>
        <w:rPr>
          <w:sz w:val="24"/>
        </w:rPr>
      </w:pPr>
      <w:r w:rsidRPr="00481FDC">
        <w:rPr>
          <w:sz w:val="24"/>
        </w:rPr>
        <w:t xml:space="preserve">Tu vas devoir dessiner les yeux, la bouche, </w:t>
      </w:r>
      <w:r>
        <w:rPr>
          <w:sz w:val="24"/>
        </w:rPr>
        <w:t xml:space="preserve">les oreilles et les pieds </w:t>
      </w:r>
      <w:r w:rsidRPr="00481FDC">
        <w:rPr>
          <w:sz w:val="24"/>
        </w:rPr>
        <w:t>sur le corps d’un monstre.</w:t>
      </w:r>
    </w:p>
    <w:p w14:paraId="44D178F6" w14:textId="77777777" w:rsidR="00481FDC" w:rsidRDefault="00481FDC" w:rsidP="00481FDC">
      <w:pPr>
        <w:spacing w:line="276" w:lineRule="auto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7"/>
        <w:gridCol w:w="3242"/>
        <w:gridCol w:w="3277"/>
      </w:tblGrid>
      <w:tr w:rsidR="00481FDC" w14:paraId="2F9FFEF6" w14:textId="77777777" w:rsidTr="00481FDC">
        <w:tc>
          <w:tcPr>
            <w:tcW w:w="3937" w:type="dxa"/>
            <w:vMerge w:val="restart"/>
          </w:tcPr>
          <w:p w14:paraId="0B6F521E" w14:textId="77777777" w:rsidR="00481FDC" w:rsidRPr="00E2498A" w:rsidRDefault="00481FDC" w:rsidP="00481FDC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 w:rsidRPr="00E2498A">
              <w:rPr>
                <w:rFonts w:ascii="Times New Roman" w:hAnsi="Times New Roman" w:cs="Times New Roman"/>
                <w:sz w:val="24"/>
                <w:szCs w:val="24"/>
              </w:rPr>
              <w:t>Complète le portrait ci-dessous en répondant aux questions ci-contre :</w:t>
            </w:r>
          </w:p>
          <w:p w14:paraId="48ADF5C8" w14:textId="77777777" w:rsidR="00481FDC" w:rsidRPr="00695324" w:rsidRDefault="00481FDC" w:rsidP="00481FDC">
            <w:pPr>
              <w:jc w:val="right"/>
              <w:rPr>
                <w:b/>
                <w:bCs/>
                <w:sz w:val="24"/>
              </w:rPr>
            </w:pPr>
            <w:r w:rsidRPr="00695324">
              <w:rPr>
                <w:b/>
                <w:bCs/>
                <w:sz w:val="24"/>
              </w:rPr>
              <w:t>Il faut rédiger les réponses.</w:t>
            </w:r>
          </w:p>
          <w:p w14:paraId="54BACBED" w14:textId="77777777" w:rsidR="00481FDC" w:rsidRDefault="00481FDC" w:rsidP="00481FDC">
            <w:pPr>
              <w:rPr>
                <w:sz w:val="24"/>
              </w:rPr>
            </w:pPr>
          </w:p>
          <w:p w14:paraId="1D2E2DDF" w14:textId="77777777" w:rsidR="00481FDC" w:rsidRDefault="00481FDC" w:rsidP="00481FDC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9FF099" wp14:editId="69A5546A">
                  <wp:extent cx="2362822" cy="5092262"/>
                  <wp:effectExtent l="0" t="0" r="0" b="0"/>
                  <wp:docPr id="1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674" cy="51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297A3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6990ABF0" w14:textId="77777777" w:rsidR="00481FDC" w:rsidRDefault="00481FDC" w:rsidP="00E2498A">
            <w:pPr>
              <w:rPr>
                <w:sz w:val="24"/>
              </w:rPr>
            </w:pPr>
          </w:p>
        </w:tc>
        <w:tc>
          <w:tcPr>
            <w:tcW w:w="3242" w:type="dxa"/>
          </w:tcPr>
          <w:p w14:paraId="6BFAF551" w14:textId="055EC91A" w:rsidR="004D3DAE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 considère la fonction 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</m:oMath>
            <w:r>
              <w:rPr>
                <w:sz w:val="24"/>
              </w:rPr>
              <w:t xml:space="preserve"> définie par</w:t>
            </w:r>
            <w:r w:rsidR="004D3DAE">
              <w:rPr>
                <w:sz w:val="24"/>
              </w:rPr>
              <w:t> :</w:t>
            </w:r>
          </w:p>
          <w:p w14:paraId="54914096" w14:textId="1C34614F" w:rsidR="00481FDC" w:rsidRDefault="00481FDC" w:rsidP="00481FDC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f:x⟼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1-3x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-3+x</m:t>
                    </m:r>
                  </m:e>
                </m:d>
              </m:oMath>
            </m:oMathPara>
          </w:p>
          <w:p w14:paraId="6367A650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1A643384" w14:textId="77777777" w:rsidR="00481FDC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Léo affirme : ‘l’image de </w:t>
            </w:r>
            <m:oMath>
              <m:r>
                <w:rPr>
                  <w:rFonts w:ascii="Cambria Math" w:hAnsi="Cambria Math"/>
                  <w:sz w:val="24"/>
                </w:rPr>
                <m:t>-2</m:t>
              </m:r>
            </m:oMath>
            <w:r>
              <w:rPr>
                <w:sz w:val="24"/>
              </w:rPr>
              <w:t xml:space="preserve"> par 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</m:oMath>
            <w:r>
              <w:rPr>
                <w:sz w:val="24"/>
              </w:rPr>
              <w:t xml:space="preserve"> est </w:t>
            </w:r>
            <m:oMath>
              <m:r>
                <w:rPr>
                  <w:rFonts w:ascii="Cambria Math" w:hAnsi="Cambria Math"/>
                  <w:sz w:val="24"/>
                </w:rPr>
                <m:t>-35</m:t>
              </m:r>
            </m:oMath>
            <w:r>
              <w:rPr>
                <w:sz w:val="24"/>
              </w:rPr>
              <w:t>’.</w:t>
            </w:r>
          </w:p>
          <w:p w14:paraId="11190A60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08AFB9EE" w14:textId="77777777" w:rsidR="00481FDC" w:rsidRDefault="00481FDC" w:rsidP="00481FDC">
            <w:pPr>
              <w:jc w:val="center"/>
              <w:rPr>
                <w:noProof/>
                <w:sz w:val="24"/>
              </w:rPr>
            </w:pPr>
            <w:r>
              <w:rPr>
                <w:sz w:val="24"/>
              </w:rPr>
              <w:t>A-t-il raison ?</w:t>
            </w:r>
          </w:p>
          <w:p w14:paraId="587C83A6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3BD36D3E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3912B99E" w14:textId="77777777" w:rsidR="00481FDC" w:rsidRDefault="00481FDC" w:rsidP="00481FDC">
            <w:pPr>
              <w:jc w:val="center"/>
              <w:rPr>
                <w:sz w:val="24"/>
              </w:rPr>
            </w:pPr>
            <w:r w:rsidRPr="00E2498A">
              <w:rPr>
                <w:noProof/>
                <w:sz w:val="24"/>
              </w:rPr>
              <w:drawing>
                <wp:inline distT="0" distB="0" distL="0" distR="0" wp14:anchorId="623AEC47" wp14:editId="0987422D">
                  <wp:extent cx="953770" cy="535940"/>
                  <wp:effectExtent l="0" t="0" r="0" b="0"/>
                  <wp:docPr id="57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si oui</w:t>
            </w:r>
          </w:p>
          <w:p w14:paraId="1E67B0ED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0AFB355D" w14:textId="77777777" w:rsidR="00481FDC" w:rsidRDefault="00481FDC" w:rsidP="00481FDC">
            <w:pPr>
              <w:jc w:val="center"/>
              <w:rPr>
                <w:sz w:val="24"/>
              </w:rPr>
            </w:pPr>
            <w:r w:rsidRPr="00E2498A">
              <w:rPr>
                <w:noProof/>
                <w:sz w:val="24"/>
              </w:rPr>
              <w:drawing>
                <wp:inline distT="0" distB="0" distL="0" distR="0" wp14:anchorId="25027EC8" wp14:editId="6BC68E9A">
                  <wp:extent cx="929640" cy="558800"/>
                  <wp:effectExtent l="0" t="0" r="3810" b="0"/>
                  <wp:docPr id="59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si non</w:t>
            </w:r>
          </w:p>
          <w:p w14:paraId="6E20F485" w14:textId="77777777" w:rsidR="00481FDC" w:rsidRDefault="00481FDC" w:rsidP="00E2498A">
            <w:pPr>
              <w:rPr>
                <w:sz w:val="24"/>
              </w:rPr>
            </w:pPr>
          </w:p>
        </w:tc>
        <w:tc>
          <w:tcPr>
            <w:tcW w:w="3277" w:type="dxa"/>
          </w:tcPr>
          <w:p w14:paraId="37997AF6" w14:textId="77777777" w:rsidR="004D3DAE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 considère la fonction 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</m:oMath>
            <w:r>
              <w:rPr>
                <w:sz w:val="24"/>
              </w:rPr>
              <w:t xml:space="preserve"> définie par</w:t>
            </w:r>
            <w:r w:rsidR="004D3DAE">
              <w:rPr>
                <w:sz w:val="24"/>
              </w:rPr>
              <w:t> :</w:t>
            </w:r>
          </w:p>
          <w:p w14:paraId="1C094554" w14:textId="2085E633" w:rsidR="00481FDC" w:rsidRDefault="00481FDC" w:rsidP="00481FDC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f:x⟼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1-3x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-3+x</m:t>
                    </m:r>
                  </m:e>
                </m:d>
              </m:oMath>
            </m:oMathPara>
          </w:p>
          <w:p w14:paraId="2AB563C2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0BC0E4D1" w14:textId="77777777" w:rsidR="00481FDC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Noa affirme : ‘un antécédent de </w:t>
            </w:r>
            <m:oMath>
              <m:r>
                <w:rPr>
                  <w:rFonts w:ascii="Cambria Math" w:hAnsi="Cambria Math"/>
                  <w:sz w:val="24"/>
                </w:rPr>
                <m:t>8</m:t>
              </m:r>
            </m:oMath>
            <w:r>
              <w:rPr>
                <w:sz w:val="24"/>
              </w:rPr>
              <w:t xml:space="preserve"> par 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</m:oMath>
            <w:r>
              <w:rPr>
                <w:sz w:val="24"/>
              </w:rPr>
              <w:t xml:space="preserve"> est </w:t>
            </w:r>
            <m:oMath>
              <m:r>
                <w:rPr>
                  <w:rFonts w:ascii="Cambria Math" w:hAnsi="Cambria Math"/>
                  <w:sz w:val="24"/>
                </w:rPr>
                <m:t>1</m:t>
              </m:r>
            </m:oMath>
            <w:r>
              <w:rPr>
                <w:sz w:val="24"/>
              </w:rPr>
              <w:t>’.</w:t>
            </w:r>
          </w:p>
          <w:p w14:paraId="0216E984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44091A49" w14:textId="77777777" w:rsidR="00481FDC" w:rsidRDefault="00481FDC" w:rsidP="00481FDC">
            <w:pPr>
              <w:jc w:val="center"/>
              <w:rPr>
                <w:noProof/>
                <w:sz w:val="24"/>
              </w:rPr>
            </w:pPr>
            <w:r>
              <w:rPr>
                <w:sz w:val="24"/>
              </w:rPr>
              <w:t>A-t-il raison ?</w:t>
            </w:r>
          </w:p>
          <w:p w14:paraId="2C42383E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03746537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235B956C" w14:textId="77777777" w:rsidR="00481FDC" w:rsidRDefault="00481FDC" w:rsidP="00481FDC">
            <w:pPr>
              <w:jc w:val="center"/>
              <w:rPr>
                <w:sz w:val="24"/>
              </w:rPr>
            </w:pPr>
            <w:r w:rsidRPr="00E2498A">
              <w:rPr>
                <w:noProof/>
                <w:sz w:val="24"/>
              </w:rPr>
              <w:drawing>
                <wp:inline distT="0" distB="0" distL="0" distR="0" wp14:anchorId="42734C9B" wp14:editId="5C4EA103">
                  <wp:extent cx="1113790" cy="394970"/>
                  <wp:effectExtent l="0" t="0" r="0" b="5080"/>
                  <wp:docPr id="36" name="Picture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9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si oui</w:t>
            </w:r>
          </w:p>
          <w:p w14:paraId="0B800AAF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4A2682C3" w14:textId="77777777" w:rsidR="00481FDC" w:rsidRDefault="00481FDC" w:rsidP="00481FDC">
            <w:pPr>
              <w:jc w:val="center"/>
              <w:rPr>
                <w:sz w:val="24"/>
              </w:rPr>
            </w:pPr>
            <w:r w:rsidRPr="00E2498A">
              <w:rPr>
                <w:noProof/>
                <w:sz w:val="24"/>
              </w:rPr>
              <w:drawing>
                <wp:inline distT="0" distB="0" distL="0" distR="0" wp14:anchorId="4F83CD9A" wp14:editId="0E735ACD">
                  <wp:extent cx="1017270" cy="441960"/>
                  <wp:effectExtent l="0" t="0" r="0" b="0"/>
                  <wp:docPr id="34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si non</w:t>
            </w:r>
          </w:p>
          <w:p w14:paraId="01518676" w14:textId="77777777" w:rsidR="00481FDC" w:rsidRDefault="00481FDC" w:rsidP="00E2498A">
            <w:pPr>
              <w:rPr>
                <w:sz w:val="24"/>
              </w:rPr>
            </w:pPr>
          </w:p>
        </w:tc>
      </w:tr>
      <w:tr w:rsidR="00481FDC" w14:paraId="7D0A5F1C" w14:textId="77777777" w:rsidTr="00481FDC">
        <w:tc>
          <w:tcPr>
            <w:tcW w:w="3937" w:type="dxa"/>
            <w:vMerge/>
          </w:tcPr>
          <w:p w14:paraId="2804EFA6" w14:textId="77777777" w:rsidR="00481FDC" w:rsidRDefault="00481FDC" w:rsidP="00481FDC">
            <w:pPr>
              <w:rPr>
                <w:sz w:val="24"/>
              </w:rPr>
            </w:pPr>
          </w:p>
        </w:tc>
        <w:tc>
          <w:tcPr>
            <w:tcW w:w="3242" w:type="dxa"/>
          </w:tcPr>
          <w:p w14:paraId="1244362C" w14:textId="77777777" w:rsidR="004D3DAE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 considère la fonction </w:t>
            </w:r>
            <m:oMath>
              <m:r>
                <w:rPr>
                  <w:rFonts w:ascii="Cambria Math" w:hAnsi="Cambria Math"/>
                  <w:sz w:val="24"/>
                </w:rPr>
                <m:t>g</m:t>
              </m:r>
            </m:oMath>
            <w:r>
              <w:rPr>
                <w:sz w:val="24"/>
              </w:rPr>
              <w:t xml:space="preserve"> définie par</w:t>
            </w:r>
            <w:r w:rsidR="004D3DAE">
              <w:rPr>
                <w:sz w:val="24"/>
              </w:rPr>
              <w:t> :</w:t>
            </w:r>
          </w:p>
          <w:p w14:paraId="52F68E19" w14:textId="6B78BEFF" w:rsidR="00481FDC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m:oMath>
              <m:r>
                <w:rPr>
                  <w:rFonts w:ascii="Cambria Math" w:hAnsi="Cambria Math"/>
                  <w:sz w:val="24"/>
                </w:rPr>
                <m:t>:x⟼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x-1</m:t>
                  </m:r>
                </m:e>
              </m:rad>
            </m:oMath>
          </w:p>
          <w:p w14:paraId="57B63656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044F789B" w14:textId="77777777" w:rsidR="00481FDC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Lily affirme : ‘le point A de coordonnées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5;-1</m:t>
                  </m:r>
                </m:e>
              </m:d>
            </m:oMath>
            <w:r>
              <w:rPr>
                <w:sz w:val="24"/>
              </w:rPr>
              <w:t xml:space="preserve"> appartient à la représentation graphique de la fonction </w:t>
            </w:r>
            <m:oMath>
              <m:r>
                <w:rPr>
                  <w:rFonts w:ascii="Cambria Math" w:hAnsi="Cambria Math"/>
                  <w:sz w:val="24"/>
                </w:rPr>
                <m:t>g</m:t>
              </m:r>
            </m:oMath>
            <w:r>
              <w:rPr>
                <w:sz w:val="24"/>
              </w:rPr>
              <w:t>’.</w:t>
            </w:r>
          </w:p>
          <w:p w14:paraId="77D29358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646B8A48" w14:textId="77777777" w:rsidR="00481FDC" w:rsidRDefault="00481FDC" w:rsidP="00481FDC">
            <w:pPr>
              <w:jc w:val="center"/>
              <w:rPr>
                <w:noProof/>
                <w:sz w:val="24"/>
              </w:rPr>
            </w:pPr>
            <w:r>
              <w:rPr>
                <w:sz w:val="24"/>
              </w:rPr>
              <w:t>A-t-elle raison ?</w:t>
            </w:r>
          </w:p>
          <w:p w14:paraId="0CA4DAFB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2B717519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3AA6167A" w14:textId="77777777" w:rsidR="00481FDC" w:rsidRDefault="00481FDC" w:rsidP="00481FDC">
            <w:pPr>
              <w:jc w:val="center"/>
              <w:rPr>
                <w:sz w:val="24"/>
              </w:rPr>
            </w:pPr>
            <w:r w:rsidRPr="00E2498A">
              <w:rPr>
                <w:noProof/>
                <w:sz w:val="24"/>
              </w:rPr>
              <w:drawing>
                <wp:inline distT="0" distB="0" distL="0" distR="0" wp14:anchorId="1579B3E3" wp14:editId="78F6B965">
                  <wp:extent cx="1008000" cy="470821"/>
                  <wp:effectExtent l="0" t="0" r="1905" b="5715"/>
                  <wp:docPr id="46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47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si oui</w:t>
            </w:r>
          </w:p>
          <w:p w14:paraId="10B90A5C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25CF1C34" w14:textId="77777777" w:rsidR="00481FDC" w:rsidRDefault="00481FDC" w:rsidP="00481FDC">
            <w:pPr>
              <w:jc w:val="center"/>
              <w:rPr>
                <w:sz w:val="24"/>
              </w:rPr>
            </w:pPr>
            <w:r w:rsidRPr="00E2498A">
              <w:rPr>
                <w:noProof/>
                <w:sz w:val="24"/>
              </w:rPr>
              <w:drawing>
                <wp:inline distT="0" distB="0" distL="0" distR="0" wp14:anchorId="2C333ECB" wp14:editId="44FCC930">
                  <wp:extent cx="972000" cy="396348"/>
                  <wp:effectExtent l="0" t="0" r="0" b="3810"/>
                  <wp:docPr id="47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39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si non</w:t>
            </w:r>
          </w:p>
          <w:p w14:paraId="606A6ED5" w14:textId="77777777" w:rsidR="00481FDC" w:rsidRDefault="00481FDC" w:rsidP="00481FDC">
            <w:pPr>
              <w:rPr>
                <w:sz w:val="24"/>
              </w:rPr>
            </w:pPr>
          </w:p>
        </w:tc>
        <w:tc>
          <w:tcPr>
            <w:tcW w:w="3277" w:type="dxa"/>
          </w:tcPr>
          <w:p w14:paraId="65923BCA" w14:textId="77777777" w:rsidR="004D3DAE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 considère la fonction </w:t>
            </w:r>
            <m:oMath>
              <m:r>
                <w:rPr>
                  <w:rFonts w:ascii="Cambria Math" w:hAnsi="Cambria Math"/>
                  <w:sz w:val="24"/>
                </w:rPr>
                <m:t>g</m:t>
              </m:r>
            </m:oMath>
            <w:r>
              <w:rPr>
                <w:sz w:val="24"/>
              </w:rPr>
              <w:t xml:space="preserve"> définie par</w:t>
            </w:r>
            <w:r w:rsidR="004D3DAE">
              <w:rPr>
                <w:sz w:val="24"/>
              </w:rPr>
              <w:t> :</w:t>
            </w:r>
          </w:p>
          <w:p w14:paraId="1ED6E2EB" w14:textId="360C981D" w:rsidR="00481FDC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m:oMath>
              <m:r>
                <w:rPr>
                  <w:rFonts w:ascii="Cambria Math" w:hAnsi="Cambria Math"/>
                  <w:sz w:val="24"/>
                </w:rPr>
                <m:t>:x⟼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x-1</m:t>
                  </m:r>
                </m:e>
              </m:rad>
            </m:oMath>
          </w:p>
          <w:p w14:paraId="34CC261E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16DF1116" w14:textId="651379D6" w:rsidR="00481FDC" w:rsidRDefault="00481FDC" w:rsidP="00481FD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Rose affirme : ‘le point B de coordonnées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26;5</m:t>
                  </m:r>
                </m:e>
              </m:d>
            </m:oMath>
            <w:r>
              <w:rPr>
                <w:sz w:val="24"/>
              </w:rPr>
              <w:t xml:space="preserve"> appartient à la représentation graphique de la fonction </w:t>
            </w:r>
            <m:oMath>
              <m:r>
                <w:rPr>
                  <w:rFonts w:ascii="Cambria Math" w:hAnsi="Cambria Math"/>
                  <w:sz w:val="24"/>
                </w:rPr>
                <m:t>g</m:t>
              </m:r>
            </m:oMath>
            <w:r>
              <w:rPr>
                <w:sz w:val="24"/>
              </w:rPr>
              <w:t>’.</w:t>
            </w:r>
          </w:p>
          <w:p w14:paraId="069F37B6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2528F5DE" w14:textId="77777777" w:rsidR="00481FDC" w:rsidRDefault="00481FDC" w:rsidP="00481FDC">
            <w:pPr>
              <w:jc w:val="center"/>
              <w:rPr>
                <w:noProof/>
                <w:sz w:val="24"/>
              </w:rPr>
            </w:pPr>
            <w:r>
              <w:rPr>
                <w:sz w:val="24"/>
              </w:rPr>
              <w:t>A-t-elle raison ?</w:t>
            </w:r>
          </w:p>
          <w:p w14:paraId="2F6D1AB2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07A5D85D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006A1605" w14:textId="77777777" w:rsidR="00481FDC" w:rsidRDefault="00481FDC" w:rsidP="00481FDC">
            <w:pPr>
              <w:jc w:val="center"/>
              <w:rPr>
                <w:sz w:val="24"/>
              </w:rPr>
            </w:pPr>
            <w:r w:rsidRPr="00F948B4">
              <w:rPr>
                <w:noProof/>
                <w:sz w:val="24"/>
              </w:rPr>
              <w:drawing>
                <wp:inline distT="0" distB="0" distL="0" distR="0" wp14:anchorId="72E73936" wp14:editId="2B8AC6D4">
                  <wp:extent cx="893135" cy="337778"/>
                  <wp:effectExtent l="0" t="0" r="2540" b="5715"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51894" b="5777"/>
                          <a:stretch/>
                        </pic:blipFill>
                        <pic:spPr bwMode="auto">
                          <a:xfrm>
                            <a:off x="0" y="0"/>
                            <a:ext cx="905844" cy="342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si oui</w:t>
            </w:r>
          </w:p>
          <w:p w14:paraId="00DB7412" w14:textId="77777777" w:rsidR="00481FDC" w:rsidRDefault="00481FDC" w:rsidP="00481FDC">
            <w:pPr>
              <w:jc w:val="center"/>
              <w:rPr>
                <w:sz w:val="24"/>
              </w:rPr>
            </w:pPr>
          </w:p>
          <w:p w14:paraId="7E007721" w14:textId="77777777" w:rsidR="00481FDC" w:rsidRDefault="00481FDC" w:rsidP="00481FDC">
            <w:pPr>
              <w:jc w:val="center"/>
              <w:rPr>
                <w:sz w:val="24"/>
              </w:rPr>
            </w:pPr>
            <w:r w:rsidRPr="00E15C39">
              <w:rPr>
                <w:noProof/>
                <w:sz w:val="24"/>
              </w:rPr>
              <w:drawing>
                <wp:inline distT="0" distB="0" distL="0" distR="0" wp14:anchorId="05FA7063" wp14:editId="73B6305F">
                  <wp:extent cx="829339" cy="404172"/>
                  <wp:effectExtent l="0" t="0" r="8890" b="0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944" cy="41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si non</w:t>
            </w:r>
          </w:p>
          <w:p w14:paraId="6E2ADA6C" w14:textId="77777777" w:rsidR="00481FDC" w:rsidRDefault="00481FDC" w:rsidP="00481FDC">
            <w:pPr>
              <w:rPr>
                <w:sz w:val="24"/>
              </w:rPr>
            </w:pPr>
          </w:p>
        </w:tc>
      </w:tr>
    </w:tbl>
    <w:p w14:paraId="65385318" w14:textId="33202B22" w:rsidR="00E2498A" w:rsidRDefault="00E2498A" w:rsidP="00E2498A">
      <w:pPr>
        <w:rPr>
          <w:sz w:val="24"/>
        </w:rPr>
      </w:pPr>
    </w:p>
    <w:p w14:paraId="74237F6E" w14:textId="10DC9520" w:rsidR="00481FDC" w:rsidRDefault="00481FDC" w:rsidP="00E2498A">
      <w:pPr>
        <w:rPr>
          <w:sz w:val="24"/>
        </w:rPr>
      </w:pPr>
    </w:p>
    <w:p w14:paraId="7951B155" w14:textId="4E0CF95F" w:rsidR="00481FDC" w:rsidRDefault="00481FDC" w:rsidP="00E2498A">
      <w:pPr>
        <w:rPr>
          <w:sz w:val="24"/>
        </w:rPr>
      </w:pPr>
    </w:p>
    <w:p w14:paraId="62C79623" w14:textId="1DD7BABF" w:rsidR="00481FDC" w:rsidRDefault="00481FDC" w:rsidP="00E2498A">
      <w:pPr>
        <w:rPr>
          <w:sz w:val="24"/>
        </w:rPr>
      </w:pPr>
    </w:p>
    <w:p w14:paraId="7109A874" w14:textId="17BB64D9" w:rsidR="00E2498A" w:rsidRDefault="00E2498A" w:rsidP="00E249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B189EE5" w14:textId="4A94644C" w:rsidR="00640958" w:rsidRDefault="00640958" w:rsidP="00E249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9D89EC9" w14:textId="1499A8BE" w:rsidR="00640958" w:rsidRDefault="00640958" w:rsidP="00E249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50347B5" w14:textId="77777777" w:rsidR="00640958" w:rsidRDefault="00640958" w:rsidP="00E249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sectPr w:rsidR="00640958" w:rsidSect="00481F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iolex Girls">
    <w:altName w:val="Calibri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7563F"/>
    <w:multiLevelType w:val="hybridMultilevel"/>
    <w:tmpl w:val="B81CBCF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8A"/>
    <w:rsid w:val="000123BE"/>
    <w:rsid w:val="00037550"/>
    <w:rsid w:val="00055F87"/>
    <w:rsid w:val="00477E46"/>
    <w:rsid w:val="00481FDC"/>
    <w:rsid w:val="004D3DAE"/>
    <w:rsid w:val="00522C49"/>
    <w:rsid w:val="00640958"/>
    <w:rsid w:val="00695324"/>
    <w:rsid w:val="007C1997"/>
    <w:rsid w:val="008A20C4"/>
    <w:rsid w:val="00A90F10"/>
    <w:rsid w:val="00BB2A42"/>
    <w:rsid w:val="00DE78D4"/>
    <w:rsid w:val="00E15C39"/>
    <w:rsid w:val="00E2498A"/>
    <w:rsid w:val="00F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787F"/>
  <w15:docId w15:val="{B36AC2DA-1063-4B95-A283-501A2274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8A"/>
    <w:pPr>
      <w:spacing w:after="0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Titre1">
    <w:name w:val="heading 1"/>
    <w:next w:val="Normal"/>
    <w:link w:val="Titre1Car"/>
    <w:uiPriority w:val="9"/>
    <w:qFormat/>
    <w:rsid w:val="00E2498A"/>
    <w:pPr>
      <w:keepNext/>
      <w:keepLines/>
      <w:spacing w:after="77"/>
      <w:ind w:left="242" w:hanging="10"/>
      <w:outlineLvl w:val="0"/>
    </w:pPr>
    <w:rPr>
      <w:rFonts w:ascii="Liberation Serif" w:eastAsia="Liberation Serif" w:hAnsi="Liberation Serif" w:cs="Liberation Serif"/>
      <w:b/>
      <w:color w:val="000000"/>
      <w:sz w:val="32"/>
      <w:u w:val="single" w:color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2498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2498A"/>
    <w:pPr>
      <w:ind w:left="720"/>
      <w:contextualSpacing/>
    </w:pPr>
  </w:style>
  <w:style w:type="paragraph" w:customStyle="1" w:styleId="Contenudetableau">
    <w:name w:val="Contenu de tableau"/>
    <w:basedOn w:val="Normal"/>
    <w:rsid w:val="00E2498A"/>
    <w:pPr>
      <w:suppressLineNumbers/>
      <w:suppressAutoHyphens/>
    </w:pPr>
    <w:rPr>
      <w:rFonts w:ascii="Liberation Serif" w:eastAsia="NSimSun" w:hAnsi="Liberation Serif" w:cs="Mangal"/>
      <w:kern w:val="2"/>
      <w:sz w:val="24"/>
      <w:lang w:eastAsia="hi-IN" w:bidi="hi-IN"/>
    </w:rPr>
  </w:style>
  <w:style w:type="table" w:styleId="Grilledutableau">
    <w:name w:val="Table Grid"/>
    <w:basedOn w:val="TableauNormal"/>
    <w:uiPriority w:val="39"/>
    <w:rsid w:val="00E2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498A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2498A"/>
    <w:rPr>
      <w:rFonts w:ascii="Liberation Serif" w:eastAsia="Liberation Serif" w:hAnsi="Liberation Serif" w:cs="Liberation Serif"/>
      <w:b/>
      <w:color w:val="000000"/>
      <w:sz w:val="32"/>
      <w:u w:val="single" w:color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2C4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2C49"/>
    <w:rPr>
      <w:rFonts w:ascii="Tahoma" w:eastAsia="Times New Roman" w:hAnsi="Tahoma" w:cs="Tahoma"/>
      <w:sz w:val="16"/>
      <w:szCs w:val="1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640958"/>
    <w:pPr>
      <w:widowControl w:val="0"/>
      <w:autoSpaceDE w:val="0"/>
      <w:autoSpaceDN w:val="0"/>
    </w:pPr>
    <w:rPr>
      <w:rFonts w:ascii="Comic Sans MS" w:eastAsia="Comic Sans MS" w:hAnsi="Comic Sans MS" w:cs="Comic Sans MS"/>
      <w:sz w:val="21"/>
      <w:szCs w:val="21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40958"/>
    <w:rPr>
      <w:rFonts w:ascii="Comic Sans MS" w:eastAsia="Comic Sans MS" w:hAnsi="Comic Sans MS" w:cs="Comic Sans MS"/>
      <w:sz w:val="21"/>
      <w:szCs w:val="21"/>
      <w:lang w:eastAsia="fr-FR" w:bidi="fr-FR"/>
    </w:rPr>
  </w:style>
  <w:style w:type="character" w:styleId="Textedelespacerserv">
    <w:name w:val="Placeholder Text"/>
    <w:basedOn w:val="Policepardfaut"/>
    <w:uiPriority w:val="99"/>
    <w:semiHidden/>
    <w:rsid w:val="00640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 /><Relationship Id="rId13" Type="http://schemas.openxmlformats.org/officeDocument/2006/relationships/image" Target="media/image5.png" /><Relationship Id="rId18" Type="http://schemas.microsoft.com/office/2007/relationships/hdphoto" Target="media/hdphoto7.wdp" /><Relationship Id="rId3" Type="http://schemas.openxmlformats.org/officeDocument/2006/relationships/settings" Target="settings.xml" /><Relationship Id="rId21" Type="http://schemas.openxmlformats.org/officeDocument/2006/relationships/image" Target="media/image9.png" /><Relationship Id="rId7" Type="http://schemas.openxmlformats.org/officeDocument/2006/relationships/image" Target="media/image2.png" /><Relationship Id="rId12" Type="http://schemas.microsoft.com/office/2007/relationships/hdphoto" Target="media/hdphoto4.wdp" /><Relationship Id="rId17" Type="http://schemas.openxmlformats.org/officeDocument/2006/relationships/image" Target="media/image7.png" /><Relationship Id="rId2" Type="http://schemas.openxmlformats.org/officeDocument/2006/relationships/styles" Target="styles.xml" /><Relationship Id="rId16" Type="http://schemas.microsoft.com/office/2007/relationships/hdphoto" Target="media/hdphoto6.wdp" /><Relationship Id="rId20" Type="http://schemas.microsoft.com/office/2007/relationships/hdphoto" Target="media/hdphoto8.wdp" /><Relationship Id="rId1" Type="http://schemas.openxmlformats.org/officeDocument/2006/relationships/numbering" Target="numbering.xml" /><Relationship Id="rId6" Type="http://schemas.microsoft.com/office/2007/relationships/hdphoto" Target="media/hdphoto1.wdp" /><Relationship Id="rId11" Type="http://schemas.openxmlformats.org/officeDocument/2006/relationships/image" Target="media/image4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23" Type="http://schemas.openxmlformats.org/officeDocument/2006/relationships/fontTable" Target="fontTable.xml" /><Relationship Id="rId10" Type="http://schemas.microsoft.com/office/2007/relationships/hdphoto" Target="media/hdphoto3.wdp" /><Relationship Id="rId19" Type="http://schemas.openxmlformats.org/officeDocument/2006/relationships/image" Target="media/image8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microsoft.com/office/2007/relationships/hdphoto" Target="media/hdphoto5.wdp" /><Relationship Id="rId22" Type="http://schemas.microsoft.com/office/2007/relationships/hdphoto" Target="media/hdphoto9.wdp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CITIC74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Boyat</dc:creator>
  <cp:lastModifiedBy>Sandrine Bosinco</cp:lastModifiedBy>
  <cp:revision>2</cp:revision>
  <cp:lastPrinted>2020-10-07T16:15:00Z</cp:lastPrinted>
  <dcterms:created xsi:type="dcterms:W3CDTF">2020-10-09T16:44:00Z</dcterms:created>
  <dcterms:modified xsi:type="dcterms:W3CDTF">2020-10-09T16:44:00Z</dcterms:modified>
</cp:coreProperties>
</file>