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482" w:rsidRDefault="00B44482" w:rsidP="00B44482">
      <w:pPr>
        <w:jc w:val="center"/>
        <w:rPr>
          <w:sz w:val="56"/>
        </w:rPr>
      </w:pPr>
    </w:p>
    <w:p w:rsidR="00B44482" w:rsidRDefault="0048394F" w:rsidP="00B44482">
      <w:pPr>
        <w:jc w:val="center"/>
        <w:rPr>
          <w:sz w:val="56"/>
        </w:rPr>
      </w:pPr>
      <w:r>
        <w:rPr>
          <w:noProof/>
        </w:rPr>
        <w:drawing>
          <wp:inline distT="0" distB="0" distL="0" distR="0" wp14:anchorId="3429DEDA" wp14:editId="4557136F">
            <wp:extent cx="5760720" cy="3140432"/>
            <wp:effectExtent l="0" t="0" r="0" b="3175"/>
            <wp:docPr id="2" name="Image 2" descr="Freestyle Tricking Battle | Red Bull Throwdown 2014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style Tricking Battle | Red Bull Throwdown 2014 - YouTu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140432"/>
                    </a:xfrm>
                    <a:prstGeom prst="rect">
                      <a:avLst/>
                    </a:prstGeom>
                    <a:noFill/>
                    <a:ln>
                      <a:noFill/>
                    </a:ln>
                  </pic:spPr>
                </pic:pic>
              </a:graphicData>
            </a:graphic>
          </wp:inline>
        </w:drawing>
      </w:r>
    </w:p>
    <w:p w:rsidR="006B6BA9" w:rsidRPr="00B44482" w:rsidRDefault="00B44482" w:rsidP="0048394F">
      <w:pPr>
        <w:jc w:val="center"/>
        <w:rPr>
          <w:rFonts w:ascii="Algerian" w:hAnsi="Algerian"/>
          <w:b/>
          <w:sz w:val="96"/>
          <w:u w:val="single" w:color="FF0000"/>
        </w:rPr>
      </w:pPr>
      <w:proofErr w:type="spellStart"/>
      <w:proofErr w:type="gramStart"/>
      <w:r w:rsidRPr="00B44482">
        <w:rPr>
          <w:rFonts w:ascii="Algerian" w:hAnsi="Algerian"/>
          <w:b/>
          <w:sz w:val="96"/>
          <w:u w:val="single" w:color="FF0000"/>
        </w:rPr>
        <w:t>tricking</w:t>
      </w:r>
      <w:proofErr w:type="spellEnd"/>
      <w:proofErr w:type="gramEnd"/>
      <w:r w:rsidRPr="00B44482">
        <w:rPr>
          <w:rFonts w:ascii="Algerian" w:hAnsi="Algerian"/>
          <w:b/>
          <w:sz w:val="96"/>
          <w:u w:val="single" w:color="FF0000"/>
        </w:rPr>
        <w:t> </w:t>
      </w:r>
      <w:proofErr w:type="spellStart"/>
      <w:r w:rsidR="0048394F">
        <w:rPr>
          <w:rFonts w:ascii="Algerian" w:hAnsi="Algerian"/>
          <w:b/>
          <w:sz w:val="96"/>
          <w:u w:val="single" w:color="FF0000"/>
        </w:rPr>
        <w:t>factory</w:t>
      </w:r>
      <w:proofErr w:type="spellEnd"/>
      <w:r w:rsidRPr="00B44482">
        <w:rPr>
          <w:rFonts w:ascii="Algerian" w:hAnsi="Algerian"/>
          <w:b/>
          <w:sz w:val="96"/>
          <w:u w:val="single" w:color="FF0000"/>
        </w:rPr>
        <w:t>:</w:t>
      </w:r>
    </w:p>
    <w:p w:rsidR="00B44482" w:rsidRDefault="00B44482" w:rsidP="00B44482">
      <w:pPr>
        <w:rPr>
          <w:rFonts w:ascii="Algerian" w:hAnsi="Algerian"/>
          <w:b/>
          <w:sz w:val="36"/>
          <w:u w:color="FF0000"/>
        </w:rPr>
      </w:pPr>
    </w:p>
    <w:p w:rsidR="00B44482" w:rsidRDefault="00B44482" w:rsidP="00B44482">
      <w:pPr>
        <w:rPr>
          <w:rFonts w:ascii="Algerian" w:hAnsi="Algerian"/>
          <w:b/>
          <w:sz w:val="36"/>
          <w:u w:color="FF0000"/>
        </w:rPr>
      </w:pPr>
    </w:p>
    <w:p w:rsidR="00B44482" w:rsidRDefault="00B44482" w:rsidP="00B44482">
      <w:pPr>
        <w:rPr>
          <w:rFonts w:ascii="Algerian" w:hAnsi="Algerian"/>
          <w:b/>
          <w:sz w:val="36"/>
          <w:u w:color="FF0000"/>
        </w:rPr>
      </w:pPr>
    </w:p>
    <w:p w:rsidR="0048394F" w:rsidRDefault="0048394F" w:rsidP="00B44482">
      <w:pPr>
        <w:rPr>
          <w:rFonts w:ascii="Algerian" w:hAnsi="Algerian"/>
          <w:b/>
          <w:sz w:val="36"/>
          <w:u w:color="FF0000"/>
        </w:rPr>
      </w:pPr>
    </w:p>
    <w:p w:rsidR="0048394F" w:rsidRDefault="0048394F" w:rsidP="00B44482">
      <w:pPr>
        <w:rPr>
          <w:rFonts w:ascii="Algerian" w:hAnsi="Algerian"/>
          <w:b/>
          <w:sz w:val="36"/>
          <w:u w:color="FF0000"/>
        </w:rPr>
      </w:pPr>
    </w:p>
    <w:p w:rsidR="0048394F" w:rsidRDefault="0048394F" w:rsidP="00B44482">
      <w:pPr>
        <w:rPr>
          <w:rFonts w:ascii="Algerian" w:hAnsi="Algerian"/>
          <w:b/>
          <w:sz w:val="36"/>
          <w:u w:color="FF0000"/>
        </w:rPr>
      </w:pPr>
    </w:p>
    <w:p w:rsidR="0048394F" w:rsidRDefault="0048394F" w:rsidP="00B44482">
      <w:pPr>
        <w:rPr>
          <w:rFonts w:ascii="Algerian" w:hAnsi="Algerian"/>
          <w:b/>
          <w:sz w:val="36"/>
          <w:u w:color="FF0000"/>
        </w:rPr>
      </w:pPr>
    </w:p>
    <w:p w:rsidR="00B44482" w:rsidRDefault="00B44482" w:rsidP="00B44482">
      <w:pPr>
        <w:rPr>
          <w:rFonts w:ascii="Algerian" w:hAnsi="Algerian"/>
          <w:b/>
          <w:sz w:val="36"/>
          <w:u w:color="FF0000"/>
        </w:rPr>
      </w:pPr>
      <w:proofErr w:type="spellStart"/>
      <w:r w:rsidRPr="00B44482">
        <w:rPr>
          <w:rFonts w:ascii="Algerian" w:hAnsi="Algerian"/>
          <w:b/>
          <w:sz w:val="36"/>
          <w:u w:color="FF0000"/>
        </w:rPr>
        <w:t>Cicchini</w:t>
      </w:r>
      <w:proofErr w:type="spellEnd"/>
      <w:r w:rsidRPr="00B44482">
        <w:rPr>
          <w:rFonts w:ascii="Algerian" w:hAnsi="Algerian"/>
          <w:b/>
          <w:sz w:val="36"/>
          <w:u w:color="FF0000"/>
        </w:rPr>
        <w:t xml:space="preserve"> </w:t>
      </w:r>
      <w:proofErr w:type="spellStart"/>
      <w:r w:rsidRPr="00B44482">
        <w:rPr>
          <w:rFonts w:ascii="Algerian" w:hAnsi="Algerian"/>
          <w:b/>
          <w:sz w:val="36"/>
          <w:u w:color="FF0000"/>
        </w:rPr>
        <w:t>enzo</w:t>
      </w:r>
      <w:proofErr w:type="spellEnd"/>
      <w:r w:rsidRPr="00B44482">
        <w:rPr>
          <w:rFonts w:ascii="Algerian" w:hAnsi="Algerian"/>
          <w:b/>
          <w:sz w:val="36"/>
          <w:u w:color="FF0000"/>
        </w:rPr>
        <w:t xml:space="preserve"> </w:t>
      </w:r>
    </w:p>
    <w:sdt>
      <w:sdtPr>
        <w:id w:val="24595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0D5408" w:rsidRDefault="00E52C10">
          <w:pPr>
            <w:pStyle w:val="En-ttedetabledesmatires"/>
          </w:pPr>
          <w:r>
            <w:t xml:space="preserve">Table des matières </w:t>
          </w:r>
        </w:p>
        <w:p w:rsidR="000D5408" w:rsidRDefault="000D5408" w:rsidP="000D5408">
          <w:pPr>
            <w:pStyle w:val="TM1"/>
          </w:pPr>
          <w:r>
            <w:rPr>
              <w:b/>
              <w:bCs/>
            </w:rPr>
            <w:t xml:space="preserve">I/ Introduction </w:t>
          </w:r>
          <w:r>
            <w:ptab w:relativeTo="margin" w:alignment="right" w:leader="dot"/>
          </w:r>
          <w:r w:rsidR="00E52C10">
            <w:rPr>
              <w:b/>
              <w:bCs/>
            </w:rPr>
            <w:t>2</w:t>
          </w:r>
        </w:p>
        <w:p w:rsidR="000D5408" w:rsidRDefault="00E52C10">
          <w:pPr>
            <w:pStyle w:val="TM1"/>
          </w:pPr>
          <w:r>
            <w:rPr>
              <w:b/>
              <w:bCs/>
            </w:rPr>
            <w:t>II/ Présentation synthétique de l’entreprise</w:t>
          </w:r>
          <w:r w:rsidR="000D5408">
            <w:ptab w:relativeTo="margin" w:alignment="right" w:leader="dot"/>
          </w:r>
          <w:r>
            <w:rPr>
              <w:b/>
              <w:bCs/>
            </w:rPr>
            <w:t>2</w:t>
          </w:r>
        </w:p>
        <w:p w:rsidR="000D5408" w:rsidRDefault="00E52C10" w:rsidP="00E52C10">
          <w:pPr>
            <w:pStyle w:val="TM2"/>
            <w:numPr>
              <w:ilvl w:val="0"/>
              <w:numId w:val="4"/>
            </w:numPr>
          </w:pPr>
          <w:r>
            <w:t>Identité</w:t>
          </w:r>
          <w:r w:rsidR="000D5408">
            <w:ptab w:relativeTo="margin" w:alignment="right" w:leader="dot"/>
          </w:r>
          <w:r>
            <w:t>2</w:t>
          </w:r>
        </w:p>
        <w:p w:rsidR="00E52C10" w:rsidRDefault="00E52C10" w:rsidP="00E52C10">
          <w:pPr>
            <w:pStyle w:val="TM3"/>
            <w:numPr>
              <w:ilvl w:val="0"/>
              <w:numId w:val="4"/>
            </w:numPr>
          </w:pPr>
          <w:r>
            <w:t>Histoire</w:t>
          </w:r>
          <w:r w:rsidR="000D5408">
            <w:ptab w:relativeTo="margin" w:alignment="right" w:leader="dot"/>
          </w:r>
          <w:r>
            <w:t>2</w:t>
          </w:r>
        </w:p>
        <w:p w:rsidR="00E52C10" w:rsidRDefault="00E52C10" w:rsidP="00E52C10">
          <w:pPr>
            <w:pStyle w:val="Paragraphedeliste"/>
            <w:numPr>
              <w:ilvl w:val="0"/>
              <w:numId w:val="4"/>
            </w:numPr>
            <w:rPr>
              <w:lang w:eastAsia="fr-FR"/>
            </w:rPr>
          </w:pPr>
          <w:r>
            <w:rPr>
              <w:lang w:eastAsia="fr-FR"/>
            </w:rPr>
            <w:t>Activité……………………………………………………………………………………………………………………………………. 3</w:t>
          </w:r>
        </w:p>
        <w:p w:rsidR="00FE3E25" w:rsidRDefault="00E52C10" w:rsidP="00E52C10">
          <w:pPr>
            <w:pStyle w:val="Paragraphedeliste"/>
            <w:numPr>
              <w:ilvl w:val="0"/>
              <w:numId w:val="4"/>
            </w:numPr>
            <w:rPr>
              <w:lang w:eastAsia="fr-FR"/>
            </w:rPr>
          </w:pPr>
          <w:r>
            <w:rPr>
              <w:lang w:eastAsia="fr-FR"/>
            </w:rPr>
            <w:t>Organigramme…………………………………………………………………………………………………………………………3</w:t>
          </w:r>
        </w:p>
        <w:p w:rsidR="00FE3E25" w:rsidRDefault="00FE3E25" w:rsidP="00FE3E25">
          <w:pPr>
            <w:rPr>
              <w:lang w:eastAsia="fr-FR"/>
            </w:rPr>
          </w:pPr>
          <w:r>
            <w:rPr>
              <w:lang w:eastAsia="fr-FR"/>
            </w:rPr>
            <w:t>III/ bilan de prospection ……………………………………………………………………………………………………………………….</w:t>
          </w:r>
        </w:p>
        <w:p w:rsidR="000D5408" w:rsidRPr="00E52C10" w:rsidRDefault="00FE3E25" w:rsidP="00FE3E25">
          <w:pPr>
            <w:rPr>
              <w:lang w:eastAsia="fr-FR"/>
            </w:rPr>
          </w:pPr>
          <w:r>
            <w:rPr>
              <w:lang w:eastAsia="fr-FR"/>
            </w:rPr>
            <w:t>IV/ perspective et présentation des futures actions commerciale…………………………………………………</w:t>
          </w:r>
          <w:proofErr w:type="gramStart"/>
          <w:r>
            <w:rPr>
              <w:lang w:eastAsia="fr-FR"/>
            </w:rPr>
            <w:t>…….</w:t>
          </w:r>
          <w:proofErr w:type="gramEnd"/>
          <w:r>
            <w:rPr>
              <w:lang w:eastAsia="fr-FR"/>
            </w:rPr>
            <w:t xml:space="preserve">. </w:t>
          </w:r>
        </w:p>
      </w:sdtContent>
    </w:sdt>
    <w:p w:rsidR="00B44482" w:rsidRDefault="00B44482" w:rsidP="00B44482">
      <w:pPr>
        <w:rPr>
          <w:rFonts w:ascii="Algerian" w:hAnsi="Algerian"/>
          <w:b/>
          <w:sz w:val="36"/>
          <w:u w:color="FF0000"/>
        </w:rPr>
      </w:pPr>
    </w:p>
    <w:p w:rsidR="0048394F" w:rsidRDefault="0048394F" w:rsidP="0048394F">
      <w:pPr>
        <w:ind w:firstLine="708"/>
        <w:rPr>
          <w:rFonts w:cs="Arial"/>
          <w:b/>
          <w:sz w:val="28"/>
          <w:szCs w:val="24"/>
          <w:u w:val="single"/>
          <w:shd w:val="clear" w:color="auto" w:fill="FFFFFF"/>
        </w:rPr>
      </w:pPr>
    </w:p>
    <w:p w:rsidR="0048394F" w:rsidRDefault="0048394F" w:rsidP="0048394F">
      <w:pPr>
        <w:ind w:firstLine="708"/>
        <w:rPr>
          <w:rFonts w:cs="Arial"/>
          <w:b/>
          <w:sz w:val="28"/>
          <w:szCs w:val="24"/>
          <w:u w:val="single"/>
          <w:shd w:val="clear" w:color="auto" w:fill="FFFFFF"/>
        </w:rPr>
      </w:pPr>
    </w:p>
    <w:p w:rsidR="0048394F" w:rsidRDefault="0048394F" w:rsidP="0048394F">
      <w:pPr>
        <w:ind w:firstLine="708"/>
        <w:rPr>
          <w:rFonts w:cs="Arial"/>
          <w:b/>
          <w:sz w:val="28"/>
          <w:szCs w:val="24"/>
          <w:u w:val="single"/>
          <w:shd w:val="clear" w:color="auto" w:fill="FFFFFF"/>
        </w:rPr>
      </w:pPr>
    </w:p>
    <w:p w:rsidR="0048394F" w:rsidRDefault="0048394F" w:rsidP="0048394F">
      <w:pPr>
        <w:ind w:firstLine="708"/>
        <w:rPr>
          <w:rFonts w:cs="Arial"/>
          <w:b/>
          <w:sz w:val="28"/>
          <w:szCs w:val="24"/>
          <w:u w:val="single"/>
          <w:shd w:val="clear" w:color="auto" w:fill="FFFFFF"/>
        </w:rPr>
      </w:pPr>
    </w:p>
    <w:p w:rsidR="0048394F" w:rsidRDefault="0048394F" w:rsidP="0048394F">
      <w:pPr>
        <w:ind w:firstLine="708"/>
        <w:rPr>
          <w:rFonts w:cs="Arial"/>
          <w:b/>
          <w:sz w:val="28"/>
          <w:szCs w:val="24"/>
          <w:u w:val="single"/>
          <w:shd w:val="clear" w:color="auto" w:fill="FFFFFF"/>
        </w:rPr>
      </w:pPr>
    </w:p>
    <w:p w:rsidR="0048394F" w:rsidRDefault="0048394F" w:rsidP="0048394F">
      <w:pPr>
        <w:ind w:firstLine="708"/>
        <w:rPr>
          <w:rFonts w:cs="Arial"/>
          <w:b/>
          <w:sz w:val="28"/>
          <w:szCs w:val="24"/>
          <w:u w:val="single"/>
          <w:shd w:val="clear" w:color="auto" w:fill="FFFFFF"/>
        </w:rPr>
      </w:pPr>
    </w:p>
    <w:p w:rsidR="0048394F" w:rsidRDefault="0048394F" w:rsidP="0048394F">
      <w:pPr>
        <w:ind w:firstLine="708"/>
        <w:rPr>
          <w:rFonts w:cs="Arial"/>
          <w:b/>
          <w:sz w:val="28"/>
          <w:szCs w:val="24"/>
          <w:u w:val="single"/>
          <w:shd w:val="clear" w:color="auto" w:fill="FFFFFF"/>
        </w:rPr>
      </w:pPr>
    </w:p>
    <w:p w:rsidR="0048394F" w:rsidRDefault="0048394F" w:rsidP="0048394F">
      <w:pPr>
        <w:ind w:firstLine="708"/>
        <w:rPr>
          <w:rFonts w:cs="Arial"/>
          <w:b/>
          <w:sz w:val="28"/>
          <w:szCs w:val="24"/>
          <w:u w:val="single"/>
          <w:shd w:val="clear" w:color="auto" w:fill="FFFFFF"/>
        </w:rPr>
      </w:pPr>
    </w:p>
    <w:p w:rsidR="0048394F" w:rsidRDefault="0048394F" w:rsidP="0048394F">
      <w:pPr>
        <w:ind w:firstLine="708"/>
        <w:rPr>
          <w:rFonts w:cs="Arial"/>
          <w:b/>
          <w:sz w:val="28"/>
          <w:szCs w:val="24"/>
          <w:u w:val="single"/>
          <w:shd w:val="clear" w:color="auto" w:fill="FFFFFF"/>
        </w:rPr>
      </w:pPr>
    </w:p>
    <w:p w:rsidR="0048394F" w:rsidRDefault="0048394F" w:rsidP="0048394F">
      <w:pPr>
        <w:ind w:firstLine="708"/>
        <w:rPr>
          <w:rFonts w:cs="Arial"/>
          <w:b/>
          <w:sz w:val="28"/>
          <w:szCs w:val="24"/>
          <w:u w:val="single"/>
          <w:shd w:val="clear" w:color="auto" w:fill="FFFFFF"/>
        </w:rPr>
      </w:pPr>
    </w:p>
    <w:p w:rsidR="0048394F" w:rsidRDefault="0048394F" w:rsidP="0048394F">
      <w:pPr>
        <w:ind w:firstLine="708"/>
        <w:rPr>
          <w:rFonts w:cs="Arial"/>
          <w:b/>
          <w:sz w:val="28"/>
          <w:szCs w:val="24"/>
          <w:u w:val="single"/>
          <w:shd w:val="clear" w:color="auto" w:fill="FFFFFF"/>
        </w:rPr>
      </w:pPr>
    </w:p>
    <w:p w:rsidR="0048394F" w:rsidRDefault="0048394F" w:rsidP="0048394F">
      <w:pPr>
        <w:ind w:firstLine="708"/>
        <w:rPr>
          <w:rFonts w:cs="Arial"/>
          <w:b/>
          <w:sz w:val="28"/>
          <w:szCs w:val="24"/>
          <w:u w:val="single"/>
          <w:shd w:val="clear" w:color="auto" w:fill="FFFFFF"/>
        </w:rPr>
      </w:pPr>
    </w:p>
    <w:p w:rsidR="0048394F" w:rsidRDefault="0048394F" w:rsidP="0048394F">
      <w:pPr>
        <w:ind w:firstLine="708"/>
        <w:rPr>
          <w:rFonts w:cs="Arial"/>
          <w:b/>
          <w:sz w:val="28"/>
          <w:szCs w:val="24"/>
          <w:u w:val="single"/>
          <w:shd w:val="clear" w:color="auto" w:fill="FFFFFF"/>
        </w:rPr>
      </w:pPr>
    </w:p>
    <w:p w:rsidR="0048394F" w:rsidRDefault="0048394F" w:rsidP="0048394F">
      <w:pPr>
        <w:ind w:firstLine="708"/>
        <w:rPr>
          <w:rFonts w:cs="Arial"/>
          <w:b/>
          <w:sz w:val="28"/>
          <w:szCs w:val="24"/>
          <w:u w:val="single"/>
          <w:shd w:val="clear" w:color="auto" w:fill="FFFFFF"/>
        </w:rPr>
      </w:pPr>
    </w:p>
    <w:p w:rsidR="0048394F" w:rsidRDefault="0048394F" w:rsidP="0048394F">
      <w:pPr>
        <w:ind w:firstLine="708"/>
        <w:rPr>
          <w:rFonts w:cs="Arial"/>
          <w:b/>
          <w:sz w:val="28"/>
          <w:szCs w:val="24"/>
          <w:u w:val="single"/>
          <w:shd w:val="clear" w:color="auto" w:fill="FFFFFF"/>
        </w:rPr>
      </w:pPr>
    </w:p>
    <w:p w:rsidR="0048394F" w:rsidRDefault="0048394F" w:rsidP="0048394F">
      <w:pPr>
        <w:ind w:firstLine="708"/>
        <w:rPr>
          <w:rFonts w:cs="Arial"/>
          <w:b/>
          <w:sz w:val="28"/>
          <w:szCs w:val="24"/>
          <w:u w:val="single"/>
          <w:shd w:val="clear" w:color="auto" w:fill="FFFFFF"/>
        </w:rPr>
      </w:pPr>
      <w:bookmarkStart w:id="0" w:name="_GoBack"/>
      <w:bookmarkEnd w:id="0"/>
    </w:p>
    <w:p w:rsidR="0048394F" w:rsidRPr="0048394F" w:rsidRDefault="0048394F" w:rsidP="0048394F">
      <w:pPr>
        <w:ind w:firstLine="708"/>
        <w:rPr>
          <w:rFonts w:cs="Arial"/>
          <w:b/>
          <w:sz w:val="28"/>
          <w:szCs w:val="24"/>
          <w:u w:val="single"/>
          <w:shd w:val="clear" w:color="auto" w:fill="FFFFFF"/>
        </w:rPr>
      </w:pPr>
      <w:r>
        <w:rPr>
          <w:rFonts w:cs="Arial"/>
          <w:b/>
          <w:sz w:val="28"/>
          <w:szCs w:val="24"/>
          <w:u w:val="single"/>
          <w:shd w:val="clear" w:color="auto" w:fill="FFFFFF"/>
        </w:rPr>
        <w:lastRenderedPageBreak/>
        <w:t xml:space="preserve">I/ </w:t>
      </w:r>
      <w:r w:rsidRPr="0048394F">
        <w:rPr>
          <w:rFonts w:cs="Arial"/>
          <w:b/>
          <w:sz w:val="28"/>
          <w:szCs w:val="24"/>
          <w:u w:val="single"/>
          <w:shd w:val="clear" w:color="auto" w:fill="FFFFFF"/>
        </w:rPr>
        <w:t xml:space="preserve">Introduction : </w:t>
      </w:r>
    </w:p>
    <w:p w:rsidR="00B44482" w:rsidRDefault="0048394F" w:rsidP="0048394F">
      <w:pPr>
        <w:ind w:firstLine="708"/>
        <w:rPr>
          <w:rFonts w:cs="Arial"/>
          <w:sz w:val="24"/>
          <w:szCs w:val="24"/>
          <w:shd w:val="clear" w:color="auto" w:fill="FFFFFF"/>
        </w:rPr>
      </w:pPr>
      <w:r w:rsidRPr="0048394F">
        <w:rPr>
          <w:rFonts w:cs="Arial"/>
          <w:sz w:val="24"/>
          <w:szCs w:val="24"/>
          <w:shd w:val="clear" w:color="auto" w:fill="FFFFFF"/>
        </w:rPr>
        <w:t>Le terme </w:t>
      </w:r>
      <w:proofErr w:type="spellStart"/>
      <w:r w:rsidRPr="0048394F">
        <w:rPr>
          <w:rFonts w:cs="Arial"/>
          <w:bCs/>
          <w:i/>
          <w:iCs/>
          <w:sz w:val="24"/>
          <w:szCs w:val="24"/>
          <w:shd w:val="clear" w:color="auto" w:fill="FFFFFF"/>
        </w:rPr>
        <w:t>tricking</w:t>
      </w:r>
      <w:proofErr w:type="spellEnd"/>
      <w:r w:rsidRPr="0048394F">
        <w:rPr>
          <w:rFonts w:cs="Arial"/>
          <w:sz w:val="24"/>
          <w:szCs w:val="24"/>
          <w:shd w:val="clear" w:color="auto" w:fill="FFFFFF"/>
        </w:rPr>
        <w:t> ou </w:t>
      </w:r>
      <w:proofErr w:type="spellStart"/>
      <w:r w:rsidRPr="0048394F">
        <w:rPr>
          <w:rFonts w:cs="Arial"/>
          <w:bCs/>
          <w:i/>
          <w:iCs/>
          <w:sz w:val="24"/>
          <w:szCs w:val="24"/>
          <w:shd w:val="clear" w:color="auto" w:fill="FFFFFF"/>
        </w:rPr>
        <w:t>trickz</w:t>
      </w:r>
      <w:proofErr w:type="spellEnd"/>
      <w:r w:rsidRPr="0048394F">
        <w:rPr>
          <w:rFonts w:cs="Arial"/>
          <w:sz w:val="24"/>
          <w:szCs w:val="24"/>
          <w:shd w:val="clear" w:color="auto" w:fill="FFFFFF"/>
        </w:rPr>
        <w:t> désigne un sport extrême issu des arts martiaux mêlant différentes acrobaties en provenance du </w:t>
      </w:r>
      <w:hyperlink r:id="rId9" w:tooltip="Taekwondo" w:history="1">
        <w:r w:rsidRPr="0048394F">
          <w:rPr>
            <w:rStyle w:val="Lienhypertexte"/>
            <w:rFonts w:cs="Arial"/>
            <w:color w:val="auto"/>
            <w:sz w:val="24"/>
            <w:szCs w:val="24"/>
            <w:u w:val="none"/>
            <w:shd w:val="clear" w:color="auto" w:fill="FFFFFF"/>
          </w:rPr>
          <w:t>taekwondo</w:t>
        </w:r>
      </w:hyperlink>
      <w:r w:rsidRPr="0048394F">
        <w:rPr>
          <w:rFonts w:cs="Arial"/>
          <w:sz w:val="24"/>
          <w:szCs w:val="24"/>
          <w:shd w:val="clear" w:color="auto" w:fill="FFFFFF"/>
        </w:rPr>
        <w:t>, de la </w:t>
      </w:r>
      <w:hyperlink r:id="rId10" w:tooltip="Gymnastique" w:history="1">
        <w:r w:rsidRPr="0048394F">
          <w:rPr>
            <w:rStyle w:val="Lienhypertexte"/>
            <w:rFonts w:cs="Arial"/>
            <w:color w:val="auto"/>
            <w:sz w:val="24"/>
            <w:szCs w:val="24"/>
            <w:u w:val="none"/>
            <w:shd w:val="clear" w:color="auto" w:fill="FFFFFF"/>
          </w:rPr>
          <w:t>gymnastique</w:t>
        </w:r>
      </w:hyperlink>
      <w:r w:rsidRPr="0048394F">
        <w:rPr>
          <w:rFonts w:cs="Arial"/>
          <w:sz w:val="24"/>
          <w:szCs w:val="24"/>
          <w:shd w:val="clear" w:color="auto" w:fill="FFFFFF"/>
        </w:rPr>
        <w:t>, </w:t>
      </w:r>
      <w:hyperlink r:id="rId11" w:tooltip="Capoeira" w:history="1">
        <w:r w:rsidRPr="0048394F">
          <w:rPr>
            <w:rStyle w:val="Lienhypertexte"/>
            <w:rFonts w:cs="Arial"/>
            <w:color w:val="auto"/>
            <w:sz w:val="24"/>
            <w:szCs w:val="24"/>
            <w:u w:val="none"/>
            <w:shd w:val="clear" w:color="auto" w:fill="FFFFFF"/>
          </w:rPr>
          <w:t>capoeira</w:t>
        </w:r>
      </w:hyperlink>
      <w:r w:rsidRPr="0048394F">
        <w:rPr>
          <w:rFonts w:cs="Arial"/>
          <w:sz w:val="24"/>
          <w:szCs w:val="24"/>
          <w:shd w:val="clear" w:color="auto" w:fill="FFFFFF"/>
        </w:rPr>
        <w:t>, du </w:t>
      </w:r>
      <w:proofErr w:type="spellStart"/>
      <w:r w:rsidRPr="0048394F">
        <w:rPr>
          <w:sz w:val="24"/>
          <w:szCs w:val="24"/>
        </w:rPr>
        <w:fldChar w:fldCharType="begin"/>
      </w:r>
      <w:r w:rsidRPr="0048394F">
        <w:rPr>
          <w:sz w:val="24"/>
          <w:szCs w:val="24"/>
        </w:rPr>
        <w:instrText xml:space="preserve"> HYPERLINK "https://fr.wikipedia.org/wiki/Parkour" \o "Parkour" </w:instrText>
      </w:r>
      <w:r w:rsidRPr="0048394F">
        <w:rPr>
          <w:sz w:val="24"/>
          <w:szCs w:val="24"/>
        </w:rPr>
        <w:fldChar w:fldCharType="separate"/>
      </w:r>
      <w:r w:rsidRPr="0048394F">
        <w:rPr>
          <w:rStyle w:val="Lienhypertexte"/>
          <w:rFonts w:cs="Arial"/>
          <w:color w:val="auto"/>
          <w:sz w:val="24"/>
          <w:szCs w:val="24"/>
          <w:u w:val="none"/>
          <w:shd w:val="clear" w:color="auto" w:fill="FFFFFF"/>
        </w:rPr>
        <w:t>freerun</w:t>
      </w:r>
      <w:proofErr w:type="spellEnd"/>
      <w:r w:rsidRPr="0048394F">
        <w:rPr>
          <w:sz w:val="24"/>
          <w:szCs w:val="24"/>
        </w:rPr>
        <w:fldChar w:fldCharType="end"/>
      </w:r>
      <w:r w:rsidRPr="0048394F">
        <w:rPr>
          <w:rFonts w:cs="Arial"/>
          <w:sz w:val="24"/>
          <w:szCs w:val="24"/>
          <w:shd w:val="clear" w:color="auto" w:fill="FFFFFF"/>
        </w:rPr>
        <w:t> et </w:t>
      </w:r>
      <w:hyperlink r:id="rId12" w:tooltip="Breakdance" w:history="1">
        <w:r w:rsidRPr="0048394F">
          <w:rPr>
            <w:rStyle w:val="Lienhypertexte"/>
            <w:rFonts w:cs="Arial"/>
            <w:color w:val="auto"/>
            <w:sz w:val="24"/>
            <w:szCs w:val="24"/>
            <w:u w:val="none"/>
            <w:shd w:val="clear" w:color="auto" w:fill="FFFFFF"/>
          </w:rPr>
          <w:t>breakdance</w:t>
        </w:r>
      </w:hyperlink>
      <w:r w:rsidRPr="0048394F">
        <w:rPr>
          <w:rFonts w:cs="Arial"/>
          <w:sz w:val="24"/>
          <w:szCs w:val="24"/>
          <w:shd w:val="clear" w:color="auto" w:fill="FFFFFF"/>
        </w:rPr>
        <w:t> </w:t>
      </w:r>
      <w:hyperlink r:id="rId13" w:anchor="cite_note-1" w:history="1">
        <w:r w:rsidRPr="0048394F">
          <w:rPr>
            <w:rStyle w:val="Lienhypertexte"/>
            <w:rFonts w:cs="Arial"/>
            <w:color w:val="auto"/>
            <w:sz w:val="24"/>
            <w:szCs w:val="24"/>
            <w:u w:val="none"/>
            <w:shd w:val="clear" w:color="auto" w:fill="FFFFFF"/>
            <w:vertAlign w:val="superscript"/>
          </w:rPr>
          <w:t>1</w:t>
        </w:r>
      </w:hyperlink>
      <w:r w:rsidRPr="0048394F">
        <w:rPr>
          <w:rFonts w:cs="Arial"/>
          <w:sz w:val="24"/>
          <w:szCs w:val="24"/>
          <w:shd w:val="clear" w:color="auto" w:fill="FFFFFF"/>
        </w:rPr>
        <w:t xml:space="preserve">. L'origine du </w:t>
      </w:r>
      <w:proofErr w:type="spellStart"/>
      <w:r w:rsidRPr="0048394F">
        <w:rPr>
          <w:rFonts w:cs="Arial"/>
          <w:sz w:val="24"/>
          <w:szCs w:val="24"/>
          <w:shd w:val="clear" w:color="auto" w:fill="FFFFFF"/>
        </w:rPr>
        <w:t>tricking</w:t>
      </w:r>
      <w:proofErr w:type="spellEnd"/>
      <w:r w:rsidRPr="0048394F">
        <w:rPr>
          <w:rFonts w:cs="Arial"/>
          <w:sz w:val="24"/>
          <w:szCs w:val="24"/>
          <w:shd w:val="clear" w:color="auto" w:fill="FFFFFF"/>
        </w:rPr>
        <w:t xml:space="preserve"> est attribué au </w:t>
      </w:r>
      <w:hyperlink r:id="rId14" w:tooltip="Kata artistique" w:history="1">
        <w:r w:rsidRPr="0048394F">
          <w:rPr>
            <w:rStyle w:val="Lienhypertexte"/>
            <w:rFonts w:cs="Arial"/>
            <w:color w:val="auto"/>
            <w:sz w:val="24"/>
            <w:szCs w:val="24"/>
            <w:u w:val="none"/>
            <w:shd w:val="clear" w:color="auto" w:fill="FFFFFF"/>
          </w:rPr>
          <w:t>kata artistique</w:t>
        </w:r>
      </w:hyperlink>
      <w:r w:rsidRPr="0048394F">
        <w:rPr>
          <w:rFonts w:cs="Arial"/>
          <w:sz w:val="24"/>
          <w:szCs w:val="24"/>
          <w:shd w:val="clear" w:color="auto" w:fill="FFFFFF"/>
        </w:rPr>
        <w:t> et au développement des figures acrobatiques réalisées en kata </w:t>
      </w:r>
      <w:hyperlink r:id="rId15" w:anchor="cite_note-2" w:history="1">
        <w:r w:rsidRPr="0048394F">
          <w:rPr>
            <w:rStyle w:val="Lienhypertexte"/>
            <w:rFonts w:cs="Arial"/>
            <w:color w:val="auto"/>
            <w:sz w:val="24"/>
            <w:szCs w:val="24"/>
            <w:u w:val="none"/>
            <w:shd w:val="clear" w:color="auto" w:fill="FFFFFF"/>
            <w:vertAlign w:val="superscript"/>
          </w:rPr>
          <w:t>2</w:t>
        </w:r>
      </w:hyperlink>
      <w:r w:rsidRPr="0048394F">
        <w:rPr>
          <w:rFonts w:cs="Arial"/>
          <w:sz w:val="24"/>
          <w:szCs w:val="24"/>
          <w:shd w:val="clear" w:color="auto" w:fill="FFFFFF"/>
        </w:rPr>
        <w:t xml:space="preserve">. En une dizaine d'années la discipline a fortement évolué et la gymnastique artistique a influencé la pratique du sport. Aujourd'hui le </w:t>
      </w:r>
      <w:proofErr w:type="spellStart"/>
      <w:r w:rsidRPr="0048394F">
        <w:rPr>
          <w:rFonts w:cs="Arial"/>
          <w:sz w:val="24"/>
          <w:szCs w:val="24"/>
          <w:shd w:val="clear" w:color="auto" w:fill="FFFFFF"/>
        </w:rPr>
        <w:t>tricking</w:t>
      </w:r>
      <w:proofErr w:type="spellEnd"/>
      <w:r w:rsidRPr="0048394F">
        <w:rPr>
          <w:rFonts w:cs="Arial"/>
          <w:sz w:val="24"/>
          <w:szCs w:val="24"/>
          <w:shd w:val="clear" w:color="auto" w:fill="FFFFFF"/>
        </w:rPr>
        <w:t xml:space="preserve"> a énormément évolué depuis sa création, si l'aspect martial est toujours omniprésent, les éléments provenant des autres disciplines sont de plus en plus présents. Ces derniers définissent le style d'un pratiquant et c'est le mélange de ces disciplines qui permet de distinguer le </w:t>
      </w:r>
      <w:proofErr w:type="spellStart"/>
      <w:r w:rsidRPr="0048394F">
        <w:rPr>
          <w:rFonts w:cs="Arial"/>
          <w:sz w:val="24"/>
          <w:szCs w:val="24"/>
          <w:shd w:val="clear" w:color="auto" w:fill="FFFFFF"/>
        </w:rPr>
        <w:t>tricking</w:t>
      </w:r>
      <w:proofErr w:type="spellEnd"/>
      <w:r w:rsidRPr="0048394F">
        <w:rPr>
          <w:rFonts w:cs="Arial"/>
          <w:sz w:val="24"/>
          <w:szCs w:val="24"/>
          <w:shd w:val="clear" w:color="auto" w:fill="FFFFFF"/>
        </w:rPr>
        <w:t xml:space="preserve"> des autres sports acrobatiques ou arts martiaux.</w:t>
      </w:r>
    </w:p>
    <w:p w:rsidR="0048394F" w:rsidRDefault="0048394F" w:rsidP="0048394F">
      <w:pPr>
        <w:ind w:firstLine="708"/>
        <w:rPr>
          <w:rFonts w:cs="Arial"/>
          <w:sz w:val="24"/>
          <w:szCs w:val="24"/>
          <w:shd w:val="clear" w:color="auto" w:fill="FFFFFF"/>
        </w:rPr>
      </w:pPr>
    </w:p>
    <w:p w:rsidR="0048394F" w:rsidRPr="00E67E5D" w:rsidRDefault="0048394F" w:rsidP="0048394F">
      <w:pPr>
        <w:ind w:firstLine="708"/>
        <w:rPr>
          <w:rFonts w:cs="Arial"/>
          <w:b/>
          <w:sz w:val="28"/>
          <w:szCs w:val="24"/>
          <w:u w:val="thick" w:color="FF0000"/>
          <w:shd w:val="clear" w:color="auto" w:fill="FFFFFF"/>
        </w:rPr>
      </w:pPr>
      <w:r w:rsidRPr="00E67E5D">
        <w:rPr>
          <w:rFonts w:cs="Arial"/>
          <w:b/>
          <w:sz w:val="28"/>
          <w:szCs w:val="24"/>
          <w:u w:val="thick" w:color="FF0000"/>
          <w:shd w:val="clear" w:color="auto" w:fill="FFFFFF"/>
        </w:rPr>
        <w:t xml:space="preserve">II/ présentation de l’entreprise </w:t>
      </w:r>
    </w:p>
    <w:p w:rsidR="0048394F" w:rsidRPr="00E67E5D" w:rsidRDefault="0048394F" w:rsidP="0048394F">
      <w:pPr>
        <w:pStyle w:val="Paragraphedeliste"/>
        <w:numPr>
          <w:ilvl w:val="0"/>
          <w:numId w:val="2"/>
        </w:numPr>
        <w:rPr>
          <w:rFonts w:cs="Arial"/>
          <w:sz w:val="24"/>
          <w:szCs w:val="24"/>
          <w:u w:val="thick" w:color="00B050"/>
          <w:shd w:val="clear" w:color="auto" w:fill="FFFFFF"/>
        </w:rPr>
      </w:pPr>
      <w:r w:rsidRPr="00E67E5D">
        <w:rPr>
          <w:rFonts w:cs="Arial"/>
          <w:sz w:val="24"/>
          <w:szCs w:val="24"/>
          <w:u w:val="thick" w:color="00B050"/>
          <w:shd w:val="clear" w:color="auto" w:fill="FFFFFF"/>
        </w:rPr>
        <w:t xml:space="preserve">Son identité </w:t>
      </w:r>
    </w:p>
    <w:p w:rsidR="0048394F" w:rsidRDefault="0048394F" w:rsidP="0048394F">
      <w:pPr>
        <w:rPr>
          <w:rFonts w:cs="Arial"/>
          <w:sz w:val="24"/>
          <w:szCs w:val="24"/>
          <w:shd w:val="clear" w:color="auto" w:fill="FFFFFF"/>
        </w:rPr>
      </w:pPr>
      <w:r>
        <w:rPr>
          <w:rFonts w:cs="Arial"/>
          <w:sz w:val="24"/>
          <w:szCs w:val="24"/>
          <w:shd w:val="clear" w:color="auto" w:fill="FFFFFF"/>
        </w:rPr>
        <w:t xml:space="preserve">Pour commencer, le </w:t>
      </w:r>
      <w:proofErr w:type="spellStart"/>
      <w:r>
        <w:rPr>
          <w:rFonts w:cs="Arial"/>
          <w:sz w:val="24"/>
          <w:szCs w:val="24"/>
          <w:shd w:val="clear" w:color="auto" w:fill="FFFFFF"/>
        </w:rPr>
        <w:t>tricking</w:t>
      </w:r>
      <w:proofErr w:type="spellEnd"/>
      <w:r>
        <w:rPr>
          <w:rFonts w:cs="Arial"/>
          <w:sz w:val="24"/>
          <w:szCs w:val="24"/>
          <w:shd w:val="clear" w:color="auto" w:fill="FFFFFF"/>
        </w:rPr>
        <w:t xml:space="preserve"> </w:t>
      </w:r>
      <w:proofErr w:type="spellStart"/>
      <w:r>
        <w:rPr>
          <w:rFonts w:cs="Arial"/>
          <w:sz w:val="24"/>
          <w:szCs w:val="24"/>
          <w:shd w:val="clear" w:color="auto" w:fill="FFFFFF"/>
        </w:rPr>
        <w:t>factory</w:t>
      </w:r>
      <w:proofErr w:type="spellEnd"/>
      <w:r>
        <w:rPr>
          <w:rFonts w:cs="Arial"/>
          <w:sz w:val="24"/>
          <w:szCs w:val="24"/>
          <w:shd w:val="clear" w:color="auto" w:fill="FFFFFF"/>
        </w:rPr>
        <w:t xml:space="preserve"> est une enseigne qui a pour bute 1</w:t>
      </w:r>
      <w:r w:rsidRPr="0048394F">
        <w:rPr>
          <w:rFonts w:cs="Arial"/>
          <w:sz w:val="24"/>
          <w:szCs w:val="24"/>
          <w:shd w:val="clear" w:color="auto" w:fill="FFFFFF"/>
          <w:vertAlign w:val="superscript"/>
        </w:rPr>
        <w:t>er</w:t>
      </w:r>
      <w:r>
        <w:rPr>
          <w:rFonts w:cs="Arial"/>
          <w:sz w:val="24"/>
          <w:szCs w:val="24"/>
          <w:shd w:val="clear" w:color="auto" w:fill="FFFFFF"/>
        </w:rPr>
        <w:t xml:space="preserve"> de fournir au </w:t>
      </w:r>
      <w:proofErr w:type="spellStart"/>
      <w:r>
        <w:rPr>
          <w:rFonts w:cs="Arial"/>
          <w:sz w:val="24"/>
          <w:szCs w:val="24"/>
          <w:shd w:val="clear" w:color="auto" w:fill="FFFFFF"/>
        </w:rPr>
        <w:t>adèpete</w:t>
      </w:r>
      <w:proofErr w:type="spellEnd"/>
      <w:r>
        <w:rPr>
          <w:rFonts w:cs="Arial"/>
          <w:sz w:val="24"/>
          <w:szCs w:val="24"/>
          <w:shd w:val="clear" w:color="auto" w:fill="FFFFFF"/>
        </w:rPr>
        <w:t xml:space="preserve"> de ce sport une salle pour pouvoir s’entrainer au quotidien. En effet, ce sport est très méconnu du grand public, c</w:t>
      </w:r>
      <w:r w:rsidR="00E67E5D">
        <w:rPr>
          <w:rFonts w:cs="Arial"/>
          <w:sz w:val="24"/>
          <w:szCs w:val="24"/>
          <w:shd w:val="clear" w:color="auto" w:fill="FFFFFF"/>
        </w:rPr>
        <w:t xml:space="preserve">e qui est problématique car il est donc difficile de trouver une salle ouverte 24/24 pour permettre de s’entrainer. La finalité est donc de pouvoir offrir au </w:t>
      </w:r>
      <w:proofErr w:type="spellStart"/>
      <w:r w:rsidR="00E67E5D">
        <w:rPr>
          <w:rFonts w:cs="Arial"/>
          <w:sz w:val="24"/>
          <w:szCs w:val="24"/>
          <w:shd w:val="clear" w:color="auto" w:fill="FFFFFF"/>
        </w:rPr>
        <w:t>trickseur</w:t>
      </w:r>
      <w:proofErr w:type="spellEnd"/>
      <w:r w:rsidR="00E67E5D">
        <w:rPr>
          <w:rFonts w:cs="Arial"/>
          <w:sz w:val="24"/>
          <w:szCs w:val="24"/>
          <w:shd w:val="clear" w:color="auto" w:fill="FFFFFF"/>
        </w:rPr>
        <w:t xml:space="preserve"> une salle sécuriser et ouverte 24/24 pour leur permettre de pratiquer quand il le veule. </w:t>
      </w:r>
    </w:p>
    <w:p w:rsidR="003A10EB" w:rsidRPr="003A10EB" w:rsidRDefault="003A10EB" w:rsidP="003A10EB">
      <w:pPr>
        <w:pStyle w:val="Paragraphedeliste"/>
        <w:numPr>
          <w:ilvl w:val="0"/>
          <w:numId w:val="2"/>
        </w:numPr>
        <w:rPr>
          <w:rFonts w:cs="Arial"/>
          <w:sz w:val="24"/>
          <w:szCs w:val="24"/>
          <w:u w:val="thick" w:color="00B050"/>
          <w:shd w:val="clear" w:color="auto" w:fill="FFFFFF"/>
        </w:rPr>
      </w:pPr>
      <w:r w:rsidRPr="003A10EB">
        <w:rPr>
          <w:rFonts w:cs="Arial"/>
          <w:sz w:val="24"/>
          <w:szCs w:val="24"/>
          <w:u w:val="thick" w:color="00B050"/>
          <w:shd w:val="clear" w:color="auto" w:fill="FFFFFF"/>
        </w:rPr>
        <w:t xml:space="preserve">Son histoire </w:t>
      </w:r>
    </w:p>
    <w:p w:rsidR="003A10EB" w:rsidRDefault="003A10EB" w:rsidP="003A10EB">
      <w:pPr>
        <w:ind w:firstLine="708"/>
        <w:rPr>
          <w:rFonts w:cs="Arial"/>
          <w:sz w:val="24"/>
          <w:szCs w:val="24"/>
          <w:shd w:val="clear" w:color="auto" w:fill="FFFFFF"/>
        </w:rPr>
      </w:pPr>
      <w:r>
        <w:rPr>
          <w:rFonts w:cs="Arial"/>
          <w:sz w:val="24"/>
          <w:szCs w:val="24"/>
          <w:shd w:val="clear" w:color="auto" w:fill="FFFFFF"/>
        </w:rPr>
        <w:t xml:space="preserve">Etant moi-même une </w:t>
      </w:r>
      <w:proofErr w:type="spellStart"/>
      <w:r>
        <w:rPr>
          <w:rFonts w:cs="Arial"/>
          <w:sz w:val="24"/>
          <w:szCs w:val="24"/>
          <w:shd w:val="clear" w:color="auto" w:fill="FFFFFF"/>
        </w:rPr>
        <w:t>trickseur</w:t>
      </w:r>
      <w:proofErr w:type="spellEnd"/>
      <w:r>
        <w:rPr>
          <w:rFonts w:cs="Arial"/>
          <w:sz w:val="24"/>
          <w:szCs w:val="24"/>
          <w:shd w:val="clear" w:color="auto" w:fill="FFFFFF"/>
        </w:rPr>
        <w:t>, j’ai toujours eu d mal à trouver un endroit qui accepter notre pratique car la plupart du temps, nous nous entrainions dehors sans prof ni protection. C’est pour cela que j’ai réalisé le besoin d’avoir une salle avec tout le matériel et la connaissance nécessaire pour progresser au mieux.</w:t>
      </w:r>
    </w:p>
    <w:p w:rsidR="00DA38DF" w:rsidRPr="003A10EB" w:rsidRDefault="00DA38DF" w:rsidP="003A10EB">
      <w:pPr>
        <w:ind w:firstLine="708"/>
        <w:rPr>
          <w:rFonts w:cs="Arial"/>
          <w:sz w:val="24"/>
          <w:szCs w:val="24"/>
          <w:shd w:val="clear" w:color="auto" w:fill="FFFFFF"/>
        </w:rPr>
      </w:pPr>
    </w:p>
    <w:p w:rsidR="0048394F" w:rsidRDefault="0048394F" w:rsidP="0048394F">
      <w:pPr>
        <w:ind w:firstLine="708"/>
        <w:rPr>
          <w:sz w:val="24"/>
          <w:szCs w:val="24"/>
        </w:rPr>
      </w:pPr>
    </w:p>
    <w:p w:rsidR="0048394F" w:rsidRPr="0048394F" w:rsidRDefault="0048394F" w:rsidP="0048394F">
      <w:pPr>
        <w:ind w:firstLine="708"/>
        <w:rPr>
          <w:sz w:val="24"/>
          <w:szCs w:val="24"/>
        </w:rPr>
      </w:pPr>
    </w:p>
    <w:sectPr w:rsidR="0048394F" w:rsidRPr="0048394F">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5B9F" w:rsidRDefault="00E35B9F" w:rsidP="00B44482">
      <w:pPr>
        <w:spacing w:after="0" w:line="240" w:lineRule="auto"/>
      </w:pPr>
      <w:r>
        <w:separator/>
      </w:r>
    </w:p>
  </w:endnote>
  <w:endnote w:type="continuationSeparator" w:id="0">
    <w:p w:rsidR="00E35B9F" w:rsidRDefault="00E35B9F" w:rsidP="00B44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408" w:rsidRDefault="000D5408">
    <w:pPr>
      <w:pStyle w:val="Pieddepage"/>
      <w:jc w:val="center"/>
      <w:rPr>
        <w:caps/>
        <w:color w:val="4472C4" w:themeColor="accent1"/>
      </w:rPr>
    </w:pPr>
  </w:p>
  <w:p w:rsidR="000D5408" w:rsidRDefault="000D5408">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0D5408" w:rsidRDefault="000D54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5B9F" w:rsidRDefault="00E35B9F" w:rsidP="00B44482">
      <w:pPr>
        <w:spacing w:after="0" w:line="240" w:lineRule="auto"/>
      </w:pPr>
      <w:r>
        <w:separator/>
      </w:r>
    </w:p>
  </w:footnote>
  <w:footnote w:type="continuationSeparator" w:id="0">
    <w:p w:rsidR="00E35B9F" w:rsidRDefault="00E35B9F" w:rsidP="00B44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4482" w:rsidRDefault="00B44482" w:rsidP="00B44482">
    <w:pPr>
      <w:pStyle w:val="En-tte"/>
      <w:jc w:val="right"/>
    </w:pPr>
    <w:r>
      <w:rPr>
        <w:noProof/>
      </w:rPr>
      <w:drawing>
        <wp:inline distT="0" distB="0" distL="0" distR="0">
          <wp:extent cx="1057275" cy="101572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ut tc.jpg"/>
                  <pic:cNvPicPr/>
                </pic:nvPicPr>
                <pic:blipFill>
                  <a:blip r:embed="rId1">
                    <a:extLst>
                      <a:ext uri="{28A0092B-C50C-407E-A947-70E740481C1C}">
                        <a14:useLocalDpi xmlns:a14="http://schemas.microsoft.com/office/drawing/2010/main" val="0"/>
                      </a:ext>
                    </a:extLst>
                  </a:blip>
                  <a:stretch>
                    <a:fillRect/>
                  </a:stretch>
                </pic:blipFill>
                <pic:spPr>
                  <a:xfrm>
                    <a:off x="0" y="0"/>
                    <a:ext cx="1088195" cy="104542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D56A2"/>
    <w:multiLevelType w:val="hybridMultilevel"/>
    <w:tmpl w:val="F4841402"/>
    <w:lvl w:ilvl="0" w:tplc="76C0FEB4">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15:restartNumberingAfterBreak="0">
    <w:nsid w:val="14EF3788"/>
    <w:multiLevelType w:val="hybridMultilevel"/>
    <w:tmpl w:val="018EEF3A"/>
    <w:lvl w:ilvl="0" w:tplc="64F8E12C">
      <w:start w:val="1"/>
      <w:numFmt w:val="upperLetter"/>
      <w:lvlText w:val="%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2" w15:restartNumberingAfterBreak="0">
    <w:nsid w:val="185642A2"/>
    <w:multiLevelType w:val="hybridMultilevel"/>
    <w:tmpl w:val="74568C9C"/>
    <w:lvl w:ilvl="0" w:tplc="95DEDBB0">
      <w:start w:val="1"/>
      <w:numFmt w:val="upperLetter"/>
      <w:lvlText w:val="%1)"/>
      <w:lvlJc w:val="left"/>
      <w:pPr>
        <w:ind w:left="576" w:hanging="360"/>
      </w:pPr>
      <w:rPr>
        <w:rFonts w:hint="default"/>
      </w:rPr>
    </w:lvl>
    <w:lvl w:ilvl="1" w:tplc="040C0019" w:tentative="1">
      <w:start w:val="1"/>
      <w:numFmt w:val="lowerLetter"/>
      <w:lvlText w:val="%2."/>
      <w:lvlJc w:val="left"/>
      <w:pPr>
        <w:ind w:left="1296" w:hanging="360"/>
      </w:pPr>
    </w:lvl>
    <w:lvl w:ilvl="2" w:tplc="040C001B" w:tentative="1">
      <w:start w:val="1"/>
      <w:numFmt w:val="lowerRoman"/>
      <w:lvlText w:val="%3."/>
      <w:lvlJc w:val="right"/>
      <w:pPr>
        <w:ind w:left="2016" w:hanging="180"/>
      </w:pPr>
    </w:lvl>
    <w:lvl w:ilvl="3" w:tplc="040C000F" w:tentative="1">
      <w:start w:val="1"/>
      <w:numFmt w:val="decimal"/>
      <w:lvlText w:val="%4."/>
      <w:lvlJc w:val="left"/>
      <w:pPr>
        <w:ind w:left="2736" w:hanging="360"/>
      </w:pPr>
    </w:lvl>
    <w:lvl w:ilvl="4" w:tplc="040C0019" w:tentative="1">
      <w:start w:val="1"/>
      <w:numFmt w:val="lowerLetter"/>
      <w:lvlText w:val="%5."/>
      <w:lvlJc w:val="left"/>
      <w:pPr>
        <w:ind w:left="3456" w:hanging="360"/>
      </w:pPr>
    </w:lvl>
    <w:lvl w:ilvl="5" w:tplc="040C001B" w:tentative="1">
      <w:start w:val="1"/>
      <w:numFmt w:val="lowerRoman"/>
      <w:lvlText w:val="%6."/>
      <w:lvlJc w:val="right"/>
      <w:pPr>
        <w:ind w:left="4176" w:hanging="180"/>
      </w:pPr>
    </w:lvl>
    <w:lvl w:ilvl="6" w:tplc="040C000F" w:tentative="1">
      <w:start w:val="1"/>
      <w:numFmt w:val="decimal"/>
      <w:lvlText w:val="%7."/>
      <w:lvlJc w:val="left"/>
      <w:pPr>
        <w:ind w:left="4896" w:hanging="360"/>
      </w:pPr>
    </w:lvl>
    <w:lvl w:ilvl="7" w:tplc="040C0019" w:tentative="1">
      <w:start w:val="1"/>
      <w:numFmt w:val="lowerLetter"/>
      <w:lvlText w:val="%8."/>
      <w:lvlJc w:val="left"/>
      <w:pPr>
        <w:ind w:left="5616" w:hanging="360"/>
      </w:pPr>
    </w:lvl>
    <w:lvl w:ilvl="8" w:tplc="040C001B" w:tentative="1">
      <w:start w:val="1"/>
      <w:numFmt w:val="lowerRoman"/>
      <w:lvlText w:val="%9."/>
      <w:lvlJc w:val="right"/>
      <w:pPr>
        <w:ind w:left="6336" w:hanging="180"/>
      </w:pPr>
    </w:lvl>
  </w:abstractNum>
  <w:abstractNum w:abstractNumId="3" w15:restartNumberingAfterBreak="0">
    <w:nsid w:val="6D401188"/>
    <w:multiLevelType w:val="hybridMultilevel"/>
    <w:tmpl w:val="3C560104"/>
    <w:lvl w:ilvl="0" w:tplc="42C27F82">
      <w:start w:val="1"/>
      <w:numFmt w:val="upperLetter"/>
      <w:lvlText w:val="%1)"/>
      <w:lvlJc w:val="left"/>
      <w:pPr>
        <w:ind w:left="580" w:hanging="360"/>
      </w:pPr>
      <w:rPr>
        <w:rFonts w:hint="default"/>
      </w:rPr>
    </w:lvl>
    <w:lvl w:ilvl="1" w:tplc="040C0019" w:tentative="1">
      <w:start w:val="1"/>
      <w:numFmt w:val="lowerLetter"/>
      <w:lvlText w:val="%2."/>
      <w:lvlJc w:val="left"/>
      <w:pPr>
        <w:ind w:left="1300" w:hanging="360"/>
      </w:pPr>
    </w:lvl>
    <w:lvl w:ilvl="2" w:tplc="040C001B" w:tentative="1">
      <w:start w:val="1"/>
      <w:numFmt w:val="lowerRoman"/>
      <w:lvlText w:val="%3."/>
      <w:lvlJc w:val="right"/>
      <w:pPr>
        <w:ind w:left="2020" w:hanging="180"/>
      </w:pPr>
    </w:lvl>
    <w:lvl w:ilvl="3" w:tplc="040C000F" w:tentative="1">
      <w:start w:val="1"/>
      <w:numFmt w:val="decimal"/>
      <w:lvlText w:val="%4."/>
      <w:lvlJc w:val="left"/>
      <w:pPr>
        <w:ind w:left="2740" w:hanging="360"/>
      </w:pPr>
    </w:lvl>
    <w:lvl w:ilvl="4" w:tplc="040C0019" w:tentative="1">
      <w:start w:val="1"/>
      <w:numFmt w:val="lowerLetter"/>
      <w:lvlText w:val="%5."/>
      <w:lvlJc w:val="left"/>
      <w:pPr>
        <w:ind w:left="3460" w:hanging="360"/>
      </w:pPr>
    </w:lvl>
    <w:lvl w:ilvl="5" w:tplc="040C001B" w:tentative="1">
      <w:start w:val="1"/>
      <w:numFmt w:val="lowerRoman"/>
      <w:lvlText w:val="%6."/>
      <w:lvlJc w:val="right"/>
      <w:pPr>
        <w:ind w:left="4180" w:hanging="180"/>
      </w:pPr>
    </w:lvl>
    <w:lvl w:ilvl="6" w:tplc="040C000F" w:tentative="1">
      <w:start w:val="1"/>
      <w:numFmt w:val="decimal"/>
      <w:lvlText w:val="%7."/>
      <w:lvlJc w:val="left"/>
      <w:pPr>
        <w:ind w:left="4900" w:hanging="360"/>
      </w:pPr>
    </w:lvl>
    <w:lvl w:ilvl="7" w:tplc="040C0019" w:tentative="1">
      <w:start w:val="1"/>
      <w:numFmt w:val="lowerLetter"/>
      <w:lvlText w:val="%8."/>
      <w:lvlJc w:val="left"/>
      <w:pPr>
        <w:ind w:left="5620" w:hanging="360"/>
      </w:pPr>
    </w:lvl>
    <w:lvl w:ilvl="8" w:tplc="040C001B" w:tentative="1">
      <w:start w:val="1"/>
      <w:numFmt w:val="lowerRoman"/>
      <w:lvlText w:val="%9."/>
      <w:lvlJc w:val="right"/>
      <w:pPr>
        <w:ind w:left="63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BA9"/>
    <w:rsid w:val="000D5408"/>
    <w:rsid w:val="003A10EB"/>
    <w:rsid w:val="0048394F"/>
    <w:rsid w:val="006B6BA9"/>
    <w:rsid w:val="00922E78"/>
    <w:rsid w:val="00B44482"/>
    <w:rsid w:val="00DA38DF"/>
    <w:rsid w:val="00E35B9F"/>
    <w:rsid w:val="00E52C10"/>
    <w:rsid w:val="00E67E5D"/>
    <w:rsid w:val="00FE3E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02C69"/>
  <w15:chartTrackingRefBased/>
  <w15:docId w15:val="{AF696224-3A86-478E-BBE2-1F25AF520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839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44482"/>
    <w:pPr>
      <w:tabs>
        <w:tab w:val="center" w:pos="4536"/>
        <w:tab w:val="right" w:pos="9072"/>
      </w:tabs>
      <w:spacing w:after="0" w:line="240" w:lineRule="auto"/>
    </w:pPr>
  </w:style>
  <w:style w:type="character" w:customStyle="1" w:styleId="En-tteCar">
    <w:name w:val="En-tête Car"/>
    <w:basedOn w:val="Policepardfaut"/>
    <w:link w:val="En-tte"/>
    <w:uiPriority w:val="99"/>
    <w:rsid w:val="00B44482"/>
  </w:style>
  <w:style w:type="paragraph" w:styleId="Pieddepage">
    <w:name w:val="footer"/>
    <w:basedOn w:val="Normal"/>
    <w:link w:val="PieddepageCar"/>
    <w:uiPriority w:val="99"/>
    <w:unhideWhenUsed/>
    <w:rsid w:val="00B444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44482"/>
  </w:style>
  <w:style w:type="character" w:styleId="Lienhypertexte">
    <w:name w:val="Hyperlink"/>
    <w:basedOn w:val="Policepardfaut"/>
    <w:uiPriority w:val="99"/>
    <w:semiHidden/>
    <w:unhideWhenUsed/>
    <w:rsid w:val="0048394F"/>
    <w:rPr>
      <w:color w:val="0000FF"/>
      <w:u w:val="single"/>
    </w:rPr>
  </w:style>
  <w:style w:type="character" w:customStyle="1" w:styleId="Titre1Car">
    <w:name w:val="Titre 1 Car"/>
    <w:basedOn w:val="Policepardfaut"/>
    <w:link w:val="Titre1"/>
    <w:uiPriority w:val="9"/>
    <w:rsid w:val="0048394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8394F"/>
    <w:pPr>
      <w:outlineLvl w:val="9"/>
    </w:pPr>
    <w:rPr>
      <w:lang w:eastAsia="fr-FR"/>
    </w:rPr>
  </w:style>
  <w:style w:type="paragraph" w:styleId="Paragraphedeliste">
    <w:name w:val="List Paragraph"/>
    <w:basedOn w:val="Normal"/>
    <w:uiPriority w:val="34"/>
    <w:qFormat/>
    <w:rsid w:val="0048394F"/>
    <w:pPr>
      <w:ind w:left="720"/>
      <w:contextualSpacing/>
    </w:pPr>
  </w:style>
  <w:style w:type="paragraph" w:styleId="TM2">
    <w:name w:val="toc 2"/>
    <w:basedOn w:val="Normal"/>
    <w:next w:val="Normal"/>
    <w:autoRedefine/>
    <w:uiPriority w:val="39"/>
    <w:unhideWhenUsed/>
    <w:rsid w:val="000D540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0D5408"/>
    <w:pPr>
      <w:spacing w:after="100"/>
    </w:pPr>
    <w:rPr>
      <w:rFonts w:eastAsiaTheme="minorEastAsia" w:cs="Times New Roman"/>
      <w:lang w:eastAsia="fr-FR"/>
    </w:rPr>
  </w:style>
  <w:style w:type="paragraph" w:styleId="TM3">
    <w:name w:val="toc 3"/>
    <w:basedOn w:val="Normal"/>
    <w:next w:val="Normal"/>
    <w:autoRedefine/>
    <w:uiPriority w:val="39"/>
    <w:unhideWhenUsed/>
    <w:rsid w:val="000D5408"/>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r.wikipedia.org/wiki/Trick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Breakdanc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Capoeira" TargetMode="External"/><Relationship Id="rId5" Type="http://schemas.openxmlformats.org/officeDocument/2006/relationships/webSettings" Target="webSettings.xml"/><Relationship Id="rId15" Type="http://schemas.openxmlformats.org/officeDocument/2006/relationships/hyperlink" Target="https://fr.wikipedia.org/wiki/Tricking" TargetMode="External"/><Relationship Id="rId10" Type="http://schemas.openxmlformats.org/officeDocument/2006/relationships/hyperlink" Target="https://fr.wikipedia.org/wiki/Gymnastiqu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r.wikipedia.org/wiki/Taekwondo" TargetMode="External"/><Relationship Id="rId14" Type="http://schemas.openxmlformats.org/officeDocument/2006/relationships/hyperlink" Target="https://fr.wikipedia.org/wiki/Kata_artistiqu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49386-8A0E-48D2-899E-C1E137818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415</Words>
  <Characters>2286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CICCHINI Enzo</dc:creator>
  <cp:keywords/>
  <dc:description/>
  <cp:lastModifiedBy>CICCHINI Enzo</cp:lastModifiedBy>
  <cp:revision>15</cp:revision>
  <dcterms:created xsi:type="dcterms:W3CDTF">2021-12-16T09:00:00Z</dcterms:created>
  <dcterms:modified xsi:type="dcterms:W3CDTF">2021-12-16T09:40:00Z</dcterms:modified>
</cp:coreProperties>
</file>