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428"/>
      </w:tblGrid>
      <w:tr w:rsidR="00D077E9" w:rsidTr="00AB02A7">
        <w:trPr>
          <w:trHeight w:val="1894"/>
        </w:trPr>
        <w:tc>
          <w:tcPr>
            <w:tcW w:w="5580" w:type="dxa"/>
            <w:tcBorders>
              <w:top w:val="nil"/>
              <w:left w:val="nil"/>
              <w:bottom w:val="nil"/>
              <w:right w:val="nil"/>
            </w:tcBorders>
          </w:tcPr>
          <w:p w:rsidR="00D077E9" w:rsidRDefault="00607E85" w:rsidP="00D70D02">
            <w:r>
              <w:rPr>
                <w:noProof/>
                <w:lang w:val="en-US" w:eastAsia="zh-CN"/>
              </w:rPr>
              <w:drawing>
                <wp:anchor distT="0" distB="0" distL="114300" distR="114300" simplePos="0" relativeHeight="251658240" behindDoc="1" locked="0" layoutInCell="1" allowOverlap="1" wp14:anchorId="147AB9FC" wp14:editId="433DA222">
                  <wp:simplePos x="0" y="0"/>
                  <wp:positionH relativeFrom="column">
                    <wp:posOffset>-746760</wp:posOffset>
                  </wp:positionH>
                  <wp:positionV relativeFrom="page">
                    <wp:posOffset>-8890</wp:posOffset>
                  </wp:positionV>
                  <wp:extent cx="7760970" cy="9696450"/>
                  <wp:effectExtent l="0" t="0" r="0" b="0"/>
                  <wp:wrapNone/>
                  <wp:docPr id="1" name="Image 1" descr="affichage des rues avec les bâtiments de la ville, le marché et les r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9696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03BB1FDC">
                  <wp:simplePos x="0" y="0"/>
                  <wp:positionH relativeFrom="column">
                    <wp:posOffset>-3810</wp:posOffset>
                  </wp:positionH>
                  <wp:positionV relativeFrom="paragraph">
                    <wp:posOffset>635</wp:posOffset>
                  </wp:positionV>
                  <wp:extent cx="1152525" cy="1152525"/>
                  <wp:effectExtent l="0" t="0" r="9525" b="952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pic:spPr>
                      </pic:pic>
                    </a:graphicData>
                  </a:graphic>
                </wp:anchor>
              </w:drawing>
            </w:r>
          </w:p>
          <w:p w:rsidR="00D077E9" w:rsidRDefault="00D077E9" w:rsidP="00AB02A7"/>
          <w:p w:rsidR="00D077E9" w:rsidRDefault="00F07DC9" w:rsidP="00AB02A7">
            <w:r>
              <w:rPr>
                <w:noProof/>
                <w:lang w:val="en-US" w:eastAsia="zh-CN"/>
              </w:rPr>
              <mc:AlternateContent>
                <mc:Choice Requires="wps">
                  <w:drawing>
                    <wp:anchor distT="0" distB="0" distL="114300" distR="114300" simplePos="0" relativeHeight="251664384" behindDoc="1" locked="0" layoutInCell="1" allowOverlap="1" wp14:anchorId="6532F5BD">
                      <wp:simplePos x="0" y="0"/>
                      <wp:positionH relativeFrom="column">
                        <wp:posOffset>0</wp:posOffset>
                      </wp:positionH>
                      <wp:positionV relativeFrom="paragraph">
                        <wp:posOffset>835025</wp:posOffset>
                      </wp:positionV>
                      <wp:extent cx="3619500" cy="2533650"/>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3619500" cy="2533650"/>
                              </a:xfrm>
                              <a:prstGeom prst="rect">
                                <a:avLst/>
                              </a:prstGeom>
                              <a:noFill/>
                              <a:ln w="6350">
                                <a:noFill/>
                              </a:ln>
                            </wps:spPr>
                            <wps:txbx>
                              <w:txbxContent>
                                <w:p w:rsidR="00607E85" w:rsidRDefault="00607E85" w:rsidP="00F36B37">
                                  <w:pPr>
                                    <w:pStyle w:val="Titre"/>
                                    <w:rPr>
                                      <w:lang w:bidi="fr-FR"/>
                                    </w:rPr>
                                  </w:pPr>
                                </w:p>
                                <w:p w:rsidR="00607E85" w:rsidRDefault="00607E85" w:rsidP="00F36B37">
                                  <w:pPr>
                                    <w:pStyle w:val="Titre"/>
                                    <w:rPr>
                                      <w:lang w:bidi="fr-FR"/>
                                    </w:rPr>
                                  </w:pPr>
                                </w:p>
                                <w:p w:rsidR="00607E85" w:rsidRPr="00F07DC9" w:rsidRDefault="00607E85" w:rsidP="00F36B37">
                                  <w:pPr>
                                    <w:pStyle w:val="Titre"/>
                                    <w:rPr>
                                      <w:b/>
                                      <w:sz w:val="40"/>
                                      <w:szCs w:val="40"/>
                                      <w:lang w:bidi="fr-FR"/>
                                    </w:rPr>
                                  </w:pPr>
                                  <w:r w:rsidRPr="00F07DC9">
                                    <w:rPr>
                                      <w:b/>
                                      <w:sz w:val="40"/>
                                      <w:szCs w:val="40"/>
                                      <w:lang w:bidi="fr-FR"/>
                                    </w:rPr>
                                    <w:t xml:space="preserve">Présentation de l’entreprise Real </w:t>
                                  </w:r>
                                  <w:proofErr w:type="spellStart"/>
                                  <w:r w:rsidRPr="00F07DC9">
                                    <w:rPr>
                                      <w:b/>
                                      <w:sz w:val="40"/>
                                      <w:szCs w:val="40"/>
                                      <w:lang w:bidi="fr-FR"/>
                                    </w:rPr>
                                    <w:t>Estate</w:t>
                                  </w:r>
                                  <w:proofErr w:type="spellEnd"/>
                                  <w:r w:rsidRPr="00F07DC9">
                                    <w:rPr>
                                      <w:b/>
                                      <w:sz w:val="40"/>
                                      <w:szCs w:val="40"/>
                                      <w:lang w:bidi="fr-FR"/>
                                    </w:rPr>
                                    <w:t xml:space="preserve"> Consulting</w:t>
                                  </w:r>
                                </w:p>
                                <w:p w:rsidR="00607E85" w:rsidRPr="00F07DC9" w:rsidRDefault="00607E85" w:rsidP="00F36B37">
                                  <w:pPr>
                                    <w:pStyle w:val="Titre"/>
                                    <w:rPr>
                                      <w:b/>
                                      <w:sz w:val="40"/>
                                      <w:szCs w:val="40"/>
                                      <w:lang w:bidi="fr-FR"/>
                                    </w:rPr>
                                  </w:pPr>
                                  <w:r w:rsidRPr="00F07DC9">
                                    <w:rPr>
                                      <w:b/>
                                      <w:sz w:val="40"/>
                                      <w:szCs w:val="40"/>
                                      <w:lang w:bidi="fr-FR"/>
                                    </w:rPr>
                                    <w:t xml:space="preserve">Ressources numériques </w:t>
                                  </w:r>
                                </w:p>
                                <w:p w:rsidR="00607E85" w:rsidRPr="00F07DC9" w:rsidRDefault="00607E85" w:rsidP="00F36B37">
                                  <w:pPr>
                                    <w:pStyle w:val="Titre"/>
                                    <w:rPr>
                                      <w:b/>
                                      <w:sz w:val="40"/>
                                      <w:szCs w:val="40"/>
                                      <w:lang w:bidi="fr-FR"/>
                                    </w:rPr>
                                  </w:pPr>
                                  <w:r w:rsidRPr="00F07DC9">
                                    <w:rPr>
                                      <w:b/>
                                      <w:sz w:val="40"/>
                                      <w:szCs w:val="40"/>
                                      <w:lang w:bidi="fr-FR"/>
                                    </w:rPr>
                                    <w:t xml:space="preserve"> </w:t>
                                  </w:r>
                                </w:p>
                                <w:p w:rsidR="00607E85" w:rsidRPr="00F07DC9" w:rsidRDefault="00F07DC9" w:rsidP="00F36B37">
                                  <w:pPr>
                                    <w:pStyle w:val="Titre"/>
                                    <w:rPr>
                                      <w:b/>
                                      <w:sz w:val="40"/>
                                      <w:szCs w:val="40"/>
                                      <w:lang w:bidi="fr-FR"/>
                                    </w:rPr>
                                  </w:pPr>
                                  <w:bookmarkStart w:id="0" w:name="_GoBack"/>
                                  <w:r w:rsidRPr="00F07DC9">
                                    <w:rPr>
                                      <w:b/>
                                      <w:sz w:val="40"/>
                                      <w:szCs w:val="40"/>
                                      <w:lang w:bidi="fr-FR"/>
                                    </w:rPr>
                                    <w:t xml:space="preserve">Semestre 1 </w:t>
                                  </w:r>
                                </w:p>
                                <w:p w:rsidR="00F07DC9" w:rsidRPr="00F07DC9" w:rsidRDefault="00F07DC9" w:rsidP="00F36B37">
                                  <w:pPr>
                                    <w:pStyle w:val="Titre"/>
                                    <w:rPr>
                                      <w:b/>
                                    </w:rPr>
                                  </w:pPr>
                                  <w:r w:rsidRPr="00F07DC9">
                                    <w:rPr>
                                      <w:b/>
                                    </w:rPr>
                                    <w:t xml:space="preserve">16 décembre 2021 </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32F5BD" id="_x0000_t202" coordsize="21600,21600" o:spt="202" path="m,l,21600r21600,l21600,xe">
                      <v:stroke joinstyle="miter"/>
                      <v:path gradientshapeok="t" o:connecttype="rect"/>
                    </v:shapetype>
                    <v:shape id="Zone de texte 8" o:spid="_x0000_s1026" type="#_x0000_t202" style="position:absolute;margin-left:0;margin-top:65.75pt;width:285pt;height:199.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" filled="f" stroked="f" strokeweight=".5pt">
                      <v:textbox>
                        <w:txbxContent>
                          <w:p w:rsidR="00607E85" w:rsidRDefault="00607E85" w:rsidP="00F36B37">
                            <w:pPr>
                              <w:pStyle w:val="Titre"/>
                              <w:rPr>
                                <w:lang w:bidi="fr-FR"/>
                              </w:rPr>
                            </w:pPr>
                          </w:p>
                          <w:p w:rsidR="00607E85" w:rsidRDefault="00607E85" w:rsidP="00F36B37">
                            <w:pPr>
                              <w:pStyle w:val="Titre"/>
                              <w:rPr>
                                <w:lang w:bidi="fr-FR"/>
                              </w:rPr>
                            </w:pPr>
                          </w:p>
                          <w:p w:rsidR="00607E85" w:rsidRPr="00F07DC9" w:rsidRDefault="00607E85" w:rsidP="00F36B37">
                            <w:pPr>
                              <w:pStyle w:val="Titre"/>
                              <w:rPr>
                                <w:b/>
                                <w:sz w:val="40"/>
                                <w:szCs w:val="40"/>
                                <w:lang w:bidi="fr-FR"/>
                              </w:rPr>
                            </w:pPr>
                            <w:r w:rsidRPr="00F07DC9">
                              <w:rPr>
                                <w:b/>
                                <w:sz w:val="40"/>
                                <w:szCs w:val="40"/>
                                <w:lang w:bidi="fr-FR"/>
                              </w:rPr>
                              <w:t xml:space="preserve">Présentation de l’entreprise Real </w:t>
                            </w:r>
                            <w:proofErr w:type="spellStart"/>
                            <w:r w:rsidRPr="00F07DC9">
                              <w:rPr>
                                <w:b/>
                                <w:sz w:val="40"/>
                                <w:szCs w:val="40"/>
                                <w:lang w:bidi="fr-FR"/>
                              </w:rPr>
                              <w:t>Estate</w:t>
                            </w:r>
                            <w:proofErr w:type="spellEnd"/>
                            <w:r w:rsidRPr="00F07DC9">
                              <w:rPr>
                                <w:b/>
                                <w:sz w:val="40"/>
                                <w:szCs w:val="40"/>
                                <w:lang w:bidi="fr-FR"/>
                              </w:rPr>
                              <w:t xml:space="preserve"> Consulting</w:t>
                            </w:r>
                          </w:p>
                          <w:p w:rsidR="00607E85" w:rsidRPr="00F07DC9" w:rsidRDefault="00607E85" w:rsidP="00F36B37">
                            <w:pPr>
                              <w:pStyle w:val="Titre"/>
                              <w:rPr>
                                <w:b/>
                                <w:sz w:val="40"/>
                                <w:szCs w:val="40"/>
                                <w:lang w:bidi="fr-FR"/>
                              </w:rPr>
                            </w:pPr>
                            <w:r w:rsidRPr="00F07DC9">
                              <w:rPr>
                                <w:b/>
                                <w:sz w:val="40"/>
                                <w:szCs w:val="40"/>
                                <w:lang w:bidi="fr-FR"/>
                              </w:rPr>
                              <w:t xml:space="preserve">Ressources numériques </w:t>
                            </w:r>
                          </w:p>
                          <w:p w:rsidR="00607E85" w:rsidRPr="00F07DC9" w:rsidRDefault="00607E85" w:rsidP="00F36B37">
                            <w:pPr>
                              <w:pStyle w:val="Titre"/>
                              <w:rPr>
                                <w:b/>
                                <w:sz w:val="40"/>
                                <w:szCs w:val="40"/>
                                <w:lang w:bidi="fr-FR"/>
                              </w:rPr>
                            </w:pPr>
                            <w:r w:rsidRPr="00F07DC9">
                              <w:rPr>
                                <w:b/>
                                <w:sz w:val="40"/>
                                <w:szCs w:val="40"/>
                                <w:lang w:bidi="fr-FR"/>
                              </w:rPr>
                              <w:t xml:space="preserve"> </w:t>
                            </w:r>
                          </w:p>
                          <w:p w:rsidR="00607E85" w:rsidRPr="00F07DC9" w:rsidRDefault="00F07DC9" w:rsidP="00F36B37">
                            <w:pPr>
                              <w:pStyle w:val="Titre"/>
                              <w:rPr>
                                <w:b/>
                                <w:sz w:val="40"/>
                                <w:szCs w:val="40"/>
                                <w:lang w:bidi="fr-FR"/>
                              </w:rPr>
                            </w:pPr>
                            <w:bookmarkStart w:id="1" w:name="_GoBack"/>
                            <w:r w:rsidRPr="00F07DC9">
                              <w:rPr>
                                <w:b/>
                                <w:sz w:val="40"/>
                                <w:szCs w:val="40"/>
                                <w:lang w:bidi="fr-FR"/>
                              </w:rPr>
                              <w:t xml:space="preserve">Semestre 1 </w:t>
                            </w:r>
                          </w:p>
                          <w:p w:rsidR="00F07DC9" w:rsidRPr="00F07DC9" w:rsidRDefault="00F07DC9" w:rsidP="00F36B37">
                            <w:pPr>
                              <w:pStyle w:val="Titre"/>
                              <w:rPr>
                                <w:b/>
                              </w:rPr>
                            </w:pPr>
                            <w:r w:rsidRPr="00F07DC9">
                              <w:rPr>
                                <w:b/>
                              </w:rPr>
                              <w:t xml:space="preserve">16 décembre 2021 </w:t>
                            </w:r>
                            <w:bookmarkEnd w:id="1"/>
                          </w:p>
                        </w:txbxContent>
                      </v:textbox>
                      <w10:wrap type="topAndBottom"/>
                    </v:shape>
                  </w:pict>
                </mc:Fallback>
              </mc:AlternateContent>
            </w:r>
            <w:r w:rsidR="00607E85">
              <w:rPr>
                <w:noProof/>
                <w:lang w:val="en-US" w:eastAsia="zh-CN"/>
              </w:rPr>
              <mc:AlternateContent>
                <mc:Choice Requires="wps">
                  <w:drawing>
                    <wp:anchor distT="0" distB="0" distL="114300" distR="114300" simplePos="0" relativeHeight="251660288" behindDoc="1" locked="0" layoutInCell="1" allowOverlap="1" wp14:anchorId="1F225A27" wp14:editId="560612AD">
                      <wp:simplePos x="0" y="0"/>
                      <wp:positionH relativeFrom="column">
                        <wp:posOffset>-203835</wp:posOffset>
                      </wp:positionH>
                      <wp:positionV relativeFrom="page">
                        <wp:posOffset>1343660</wp:posOffset>
                      </wp:positionV>
                      <wp:extent cx="3938905" cy="8247380"/>
                      <wp:effectExtent l="0" t="0" r="4445" b="127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24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7E85" w:rsidRDefault="00607E85" w:rsidP="00607E85">
                                  <w:pPr>
                                    <w:jc w:val="center"/>
                                  </w:pPr>
                                  <w:r>
                                    <w:t>16 DECEMBRE 2021</w:t>
                                  </w:r>
                                </w:p>
                                <w:p w:rsidR="00607E85" w:rsidRDefault="00607E85" w:rsidP="00607E85">
                                  <w:pPr>
                                    <w:jc w:val="center"/>
                                  </w:pPr>
                                  <w:r>
                                    <w:t xml:space="preserve">Real </w:t>
                                  </w:r>
                                  <w:proofErr w:type="spellStart"/>
                                  <w:r>
                                    <w:t>Estate</w:t>
                                  </w:r>
                                  <w:proofErr w:type="spellEnd"/>
                                  <w:r>
                                    <w:t xml:space="preserve"> Consulting</w:t>
                                  </w:r>
                                </w:p>
                                <w:p w:rsidR="00607E85" w:rsidRDefault="00607E85" w:rsidP="00607E85">
                                  <w:pPr>
                                    <w:jc w:val="center"/>
                                  </w:pPr>
                                  <w:r>
                                    <w:t xml:space="preserve">Créé par : </w:t>
                                  </w:r>
                                  <w:r>
                                    <w:t xml:space="preserve">David Cornec (FA1)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25A27" id="Rectangle 3" o:spid="_x0000_s1027" alt="rectangle blanc pour le texte sur la couverture" style="position:absolute;margin-left:-16.05pt;margin-top:105.8pt;width:310.15pt;height:6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" fillcolor="white [3212]" stroked="f" strokeweight="2pt">
                      <v:textbox>
                        <w:txbxContent>
                          <w:p w:rsidR="00607E85" w:rsidRDefault="00607E85" w:rsidP="00607E85">
                            <w:pPr>
                              <w:jc w:val="center"/>
                            </w:pPr>
                            <w:r>
                              <w:t>16 DECEMBRE 2021</w:t>
                            </w:r>
                          </w:p>
                          <w:p w:rsidR="00607E85" w:rsidRDefault="00607E85" w:rsidP="00607E85">
                            <w:pPr>
                              <w:jc w:val="center"/>
                            </w:pPr>
                            <w:r>
                              <w:t xml:space="preserve">Real </w:t>
                            </w:r>
                            <w:proofErr w:type="spellStart"/>
                            <w:r>
                              <w:t>Estate</w:t>
                            </w:r>
                            <w:proofErr w:type="spellEnd"/>
                            <w:r>
                              <w:t xml:space="preserve"> Consulting</w:t>
                            </w:r>
                          </w:p>
                          <w:p w:rsidR="00607E85" w:rsidRDefault="00607E85" w:rsidP="00607E85">
                            <w:pPr>
                              <w:jc w:val="center"/>
                            </w:pPr>
                            <w:r>
                              <w:t xml:space="preserve">Créé par : </w:t>
                            </w:r>
                            <w:r>
                              <w:t xml:space="preserve">David Cornec (FA1) </w:t>
                            </w:r>
                          </w:p>
                        </w:txbxContent>
                      </v:textbox>
                      <w10:wrap anchory="page"/>
                    </v:rect>
                  </w:pict>
                </mc:Fallback>
              </mc:AlternateContent>
            </w:r>
            <w:r w:rsidR="00607E85">
              <w:rPr>
                <w:noProof/>
              </w:rPr>
              <w:drawing>
                <wp:anchor distT="0" distB="0" distL="114300" distR="114300" simplePos="0" relativeHeight="251662336" behindDoc="0" locked="0" layoutInCell="1" allowOverlap="1" wp14:anchorId="45E0B05B">
                  <wp:simplePos x="0" y="0"/>
                  <wp:positionH relativeFrom="column">
                    <wp:posOffset>358140</wp:posOffset>
                  </wp:positionH>
                  <wp:positionV relativeFrom="paragraph">
                    <wp:posOffset>2621915</wp:posOffset>
                  </wp:positionV>
                  <wp:extent cx="2447925" cy="2616835"/>
                  <wp:effectExtent l="0" t="0" r="9525"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7925" cy="2616835"/>
                          </a:xfrm>
                          <a:prstGeom prst="rect">
                            <a:avLst/>
                          </a:prstGeom>
                          <a:noFill/>
                        </pic:spPr>
                      </pic:pic>
                    </a:graphicData>
                  </a:graphic>
                  <wp14:sizeRelH relativeFrom="margin">
                    <wp14:pctWidth>0</wp14:pctWidth>
                  </wp14:sizeRelH>
                  <wp14:sizeRelV relativeFrom="margin">
                    <wp14:pctHeight>0</wp14:pctHeight>
                  </wp14:sizeRelV>
                </wp:anchor>
              </w:drawing>
            </w:r>
            <w:r w:rsidR="00D077E9">
              <w:rPr>
                <w:noProof/>
                <w:lang w:val="en-US" w:eastAsia="zh-CN"/>
              </w:rPr>
              <mc:AlternateContent>
                <mc:Choice Requires="wps">
                  <w:drawing>
                    <wp:inline distT="0" distB="0" distL="0" distR="0" wp14:anchorId="325EECF4" wp14:editId="7EB51CE3">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35EF77E"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strokecolor="#082a75 [3215]" strokeweight="3pt">
                      <w10:anchorlock/>
                    </v:line>
                  </w:pict>
                </mc:Fallback>
              </mc:AlternateContent>
            </w:r>
          </w:p>
        </w:tc>
      </w:tr>
      <w:tr w:rsidR="00D077E9" w:rsidTr="00270C80">
        <w:trPr>
          <w:trHeight w:val="7305"/>
        </w:trPr>
        <w:tc>
          <w:tcPr>
            <w:tcW w:w="5580" w:type="dxa"/>
            <w:tcBorders>
              <w:top w:val="nil"/>
              <w:left w:val="nil"/>
              <w:bottom w:val="nil"/>
              <w:right w:val="nil"/>
            </w:tcBorders>
          </w:tcPr>
          <w:p w:rsidR="00D077E9" w:rsidRDefault="00607E85" w:rsidP="00AB02A7">
            <w:pPr>
              <w:rPr>
                <w:noProof/>
              </w:rPr>
            </w:pPr>
            <w:r>
              <w:rPr>
                <w:noProof/>
              </w:rPr>
              <w:lastRenderedPageBreak/>
              <w:t xml:space="preserve">Table des Matières </w:t>
            </w:r>
          </w:p>
          <w:sdt>
            <w:sdtPr>
              <w:id w:val="1073705128"/>
              <w:docPartObj>
                <w:docPartGallery w:val="Table of Contents"/>
                <w:docPartUnique/>
              </w:docPartObj>
            </w:sdtPr>
            <w:sdtEndPr>
              <w:rPr>
                <w:rFonts w:asciiTheme="minorHAnsi" w:eastAsiaTheme="minorEastAsia" w:hAnsiTheme="minorHAnsi" w:cstheme="minorBidi"/>
                <w:b/>
                <w:bCs/>
                <w:color w:val="082A75" w:themeColor="text2"/>
                <w:sz w:val="28"/>
                <w:szCs w:val="22"/>
                <w:lang w:eastAsia="en-US"/>
              </w:rPr>
            </w:sdtEndPr>
            <w:sdtContent>
              <w:p w:rsidR="00F07DC9" w:rsidRDefault="00F07DC9">
                <w:pPr>
                  <w:pStyle w:val="En-ttedetabledesmatires"/>
                </w:pPr>
                <w:r>
                  <w:t>Table des matières</w:t>
                </w:r>
              </w:p>
              <w:p w:rsidR="00F07DC9" w:rsidRDefault="00F07DC9">
                <w:pPr>
                  <w:pStyle w:val="TM1"/>
                  <w:tabs>
                    <w:tab w:val="right" w:leader="dot" w:pos="10024"/>
                  </w:tabs>
                  <w:rPr>
                    <w:noProof/>
                  </w:rPr>
                </w:pPr>
                <w:r>
                  <w:fldChar w:fldCharType="begin"/>
                </w:r>
                <w:r>
                  <w:instrText xml:space="preserve"> TOC \o "1-3" \h \z \u </w:instrText>
                </w:r>
                <w:r>
                  <w:fldChar w:fldCharType="separate"/>
                </w:r>
                <w:hyperlink w:anchor="_Toc90543529" w:history="1">
                  <w:r w:rsidRPr="00C32070">
                    <w:rPr>
                      <w:rStyle w:val="Lienhypertexte"/>
                      <w:noProof/>
                    </w:rPr>
                    <w:t>Introduction :</w:t>
                  </w:r>
                  <w:r>
                    <w:rPr>
                      <w:noProof/>
                      <w:webHidden/>
                    </w:rPr>
                    <w:tab/>
                  </w:r>
                  <w:r>
                    <w:rPr>
                      <w:noProof/>
                      <w:webHidden/>
                    </w:rPr>
                    <w:fldChar w:fldCharType="begin"/>
                  </w:r>
                  <w:r>
                    <w:rPr>
                      <w:noProof/>
                      <w:webHidden/>
                    </w:rPr>
                    <w:instrText xml:space="preserve"> PAGEREF _Toc90543529 \h </w:instrText>
                  </w:r>
                  <w:r>
                    <w:rPr>
                      <w:noProof/>
                      <w:webHidden/>
                    </w:rPr>
                  </w:r>
                  <w:r>
                    <w:rPr>
                      <w:noProof/>
                      <w:webHidden/>
                    </w:rPr>
                    <w:fldChar w:fldCharType="separate"/>
                  </w:r>
                  <w:r>
                    <w:rPr>
                      <w:noProof/>
                      <w:webHidden/>
                    </w:rPr>
                    <w:t>3</w:t>
                  </w:r>
                  <w:r>
                    <w:rPr>
                      <w:noProof/>
                      <w:webHidden/>
                    </w:rPr>
                    <w:fldChar w:fldCharType="end"/>
                  </w:r>
                </w:hyperlink>
              </w:p>
              <w:p w:rsidR="00F07DC9" w:rsidRDefault="00F07DC9">
                <w:pPr>
                  <w:pStyle w:val="TM1"/>
                  <w:tabs>
                    <w:tab w:val="right" w:leader="dot" w:pos="10024"/>
                  </w:tabs>
                  <w:rPr>
                    <w:noProof/>
                  </w:rPr>
                </w:pPr>
                <w:hyperlink w:anchor="_Toc90543530" w:history="1">
                  <w:r w:rsidRPr="00C32070">
                    <w:rPr>
                      <w:rStyle w:val="Lienhypertexte"/>
                      <w:noProof/>
                    </w:rPr>
                    <w:t xml:space="preserve">Ce Rapport professionnel à pour objectif d’établir une présentation générale de l’entreprise </w:t>
                  </w:r>
                  <w:r w:rsidRPr="00C32070">
                    <w:rPr>
                      <w:rStyle w:val="Lienhypertexte"/>
                      <w:i/>
                      <w:noProof/>
                    </w:rPr>
                    <w:t>Real Estate Consulting e</w:t>
                  </w:r>
                  <w:r w:rsidRPr="00C32070">
                    <w:rPr>
                      <w:rStyle w:val="Lienhypertexte"/>
                      <w:noProof/>
                    </w:rPr>
                    <w:t>n abordant dans un premiers temps la présentation complète de l’entreprise et de ses activités, puis dans un second temps nous analyserons les résultats obtenus via la campagne de prospection, Enfin nous terminerons par présenter une liste des actions commerciales à mettre en place afin d’établir une stratégie cohérente en partant des résultats obtenus.</w:t>
                  </w:r>
                  <w:r>
                    <w:rPr>
                      <w:noProof/>
                      <w:webHidden/>
                    </w:rPr>
                    <w:tab/>
                  </w:r>
                  <w:r>
                    <w:rPr>
                      <w:noProof/>
                      <w:webHidden/>
                    </w:rPr>
                    <w:fldChar w:fldCharType="begin"/>
                  </w:r>
                  <w:r>
                    <w:rPr>
                      <w:noProof/>
                      <w:webHidden/>
                    </w:rPr>
                    <w:instrText xml:space="preserve"> PAGEREF _Toc90543530 \h </w:instrText>
                  </w:r>
                  <w:r>
                    <w:rPr>
                      <w:noProof/>
                      <w:webHidden/>
                    </w:rPr>
                  </w:r>
                  <w:r>
                    <w:rPr>
                      <w:noProof/>
                      <w:webHidden/>
                    </w:rPr>
                    <w:fldChar w:fldCharType="separate"/>
                  </w:r>
                  <w:r>
                    <w:rPr>
                      <w:noProof/>
                      <w:webHidden/>
                    </w:rPr>
                    <w:t>3</w:t>
                  </w:r>
                  <w:r>
                    <w:rPr>
                      <w:noProof/>
                      <w:webHidden/>
                    </w:rPr>
                    <w:fldChar w:fldCharType="end"/>
                  </w:r>
                </w:hyperlink>
              </w:p>
              <w:p w:rsidR="00F07DC9" w:rsidRDefault="00F07DC9">
                <w:pPr>
                  <w:pStyle w:val="TM1"/>
                  <w:tabs>
                    <w:tab w:val="left" w:pos="440"/>
                    <w:tab w:val="right" w:leader="dot" w:pos="10024"/>
                  </w:tabs>
                  <w:rPr>
                    <w:noProof/>
                  </w:rPr>
                </w:pPr>
                <w:hyperlink w:anchor="_Toc90543531" w:history="1">
                  <w:r w:rsidRPr="00C32070">
                    <w:rPr>
                      <w:rStyle w:val="Lienhypertexte"/>
                      <w:noProof/>
                    </w:rPr>
                    <w:t>1.</w:t>
                  </w:r>
                  <w:r>
                    <w:rPr>
                      <w:noProof/>
                    </w:rPr>
                    <w:tab/>
                  </w:r>
                  <w:r w:rsidRPr="00C32070">
                    <w:rPr>
                      <w:rStyle w:val="Lienhypertexte"/>
                      <w:noProof/>
                    </w:rPr>
                    <w:t>Présentation de l’entreprise</w:t>
                  </w:r>
                  <w:r>
                    <w:rPr>
                      <w:noProof/>
                      <w:webHidden/>
                    </w:rPr>
                    <w:tab/>
                  </w:r>
                  <w:r>
                    <w:rPr>
                      <w:noProof/>
                      <w:webHidden/>
                    </w:rPr>
                    <w:fldChar w:fldCharType="begin"/>
                  </w:r>
                  <w:r>
                    <w:rPr>
                      <w:noProof/>
                      <w:webHidden/>
                    </w:rPr>
                    <w:instrText xml:space="preserve"> PAGEREF _Toc90543531 \h </w:instrText>
                  </w:r>
                  <w:r>
                    <w:rPr>
                      <w:noProof/>
                      <w:webHidden/>
                    </w:rPr>
                  </w:r>
                  <w:r>
                    <w:rPr>
                      <w:noProof/>
                      <w:webHidden/>
                    </w:rPr>
                    <w:fldChar w:fldCharType="separate"/>
                  </w:r>
                  <w:r>
                    <w:rPr>
                      <w:noProof/>
                      <w:webHidden/>
                    </w:rPr>
                    <w:t>3</w:t>
                  </w:r>
                  <w:r>
                    <w:rPr>
                      <w:noProof/>
                      <w:webHidden/>
                    </w:rPr>
                    <w:fldChar w:fldCharType="end"/>
                  </w:r>
                </w:hyperlink>
              </w:p>
              <w:p w:rsidR="00F07DC9" w:rsidRDefault="00F07DC9">
                <w:pPr>
                  <w:pStyle w:val="TM2"/>
                  <w:tabs>
                    <w:tab w:val="left" w:pos="880"/>
                    <w:tab w:val="right" w:leader="dot" w:pos="10024"/>
                  </w:tabs>
                  <w:rPr>
                    <w:noProof/>
                  </w:rPr>
                </w:pPr>
                <w:hyperlink w:anchor="_Toc90543532" w:history="1">
                  <w:r w:rsidRPr="00C32070">
                    <w:rPr>
                      <w:rStyle w:val="Lienhypertexte"/>
                      <w:noProof/>
                    </w:rPr>
                    <w:t>1.1</w:t>
                  </w:r>
                  <w:r>
                    <w:rPr>
                      <w:noProof/>
                    </w:rPr>
                    <w:tab/>
                  </w:r>
                  <w:r w:rsidRPr="00C32070">
                    <w:rPr>
                      <w:rStyle w:val="Lienhypertexte"/>
                      <w:noProof/>
                    </w:rPr>
                    <w:t>L’identité</w:t>
                  </w:r>
                  <w:r>
                    <w:rPr>
                      <w:noProof/>
                      <w:webHidden/>
                    </w:rPr>
                    <w:tab/>
                  </w:r>
                  <w:r>
                    <w:rPr>
                      <w:noProof/>
                      <w:webHidden/>
                    </w:rPr>
                    <w:fldChar w:fldCharType="begin"/>
                  </w:r>
                  <w:r>
                    <w:rPr>
                      <w:noProof/>
                      <w:webHidden/>
                    </w:rPr>
                    <w:instrText xml:space="preserve"> PAGEREF _Toc90543532 \h </w:instrText>
                  </w:r>
                  <w:r>
                    <w:rPr>
                      <w:noProof/>
                      <w:webHidden/>
                    </w:rPr>
                  </w:r>
                  <w:r>
                    <w:rPr>
                      <w:noProof/>
                      <w:webHidden/>
                    </w:rPr>
                    <w:fldChar w:fldCharType="separate"/>
                  </w:r>
                  <w:r>
                    <w:rPr>
                      <w:noProof/>
                      <w:webHidden/>
                    </w:rPr>
                    <w:t>3</w:t>
                  </w:r>
                  <w:r>
                    <w:rPr>
                      <w:noProof/>
                      <w:webHidden/>
                    </w:rPr>
                    <w:fldChar w:fldCharType="end"/>
                  </w:r>
                </w:hyperlink>
              </w:p>
              <w:p w:rsidR="00F07DC9" w:rsidRDefault="00F07DC9">
                <w:pPr>
                  <w:pStyle w:val="TM2"/>
                  <w:tabs>
                    <w:tab w:val="left" w:pos="880"/>
                    <w:tab w:val="right" w:leader="dot" w:pos="10024"/>
                  </w:tabs>
                  <w:rPr>
                    <w:noProof/>
                  </w:rPr>
                </w:pPr>
                <w:hyperlink w:anchor="_Toc90543533" w:history="1">
                  <w:r w:rsidRPr="00C32070">
                    <w:rPr>
                      <w:rStyle w:val="Lienhypertexte"/>
                      <w:noProof/>
                    </w:rPr>
                    <w:t>1.2</w:t>
                  </w:r>
                  <w:r>
                    <w:rPr>
                      <w:noProof/>
                    </w:rPr>
                    <w:tab/>
                  </w:r>
                  <w:r w:rsidRPr="00C32070">
                    <w:rPr>
                      <w:rStyle w:val="Lienhypertexte"/>
                      <w:noProof/>
                    </w:rPr>
                    <w:t>L’historique de l’entreprise</w:t>
                  </w:r>
                  <w:r>
                    <w:rPr>
                      <w:noProof/>
                      <w:webHidden/>
                    </w:rPr>
                    <w:tab/>
                  </w:r>
                  <w:r>
                    <w:rPr>
                      <w:noProof/>
                      <w:webHidden/>
                    </w:rPr>
                    <w:fldChar w:fldCharType="begin"/>
                  </w:r>
                  <w:r>
                    <w:rPr>
                      <w:noProof/>
                      <w:webHidden/>
                    </w:rPr>
                    <w:instrText xml:space="preserve"> PAGEREF _Toc90543533 \h </w:instrText>
                  </w:r>
                  <w:r>
                    <w:rPr>
                      <w:noProof/>
                      <w:webHidden/>
                    </w:rPr>
                  </w:r>
                  <w:r>
                    <w:rPr>
                      <w:noProof/>
                      <w:webHidden/>
                    </w:rPr>
                    <w:fldChar w:fldCharType="separate"/>
                  </w:r>
                  <w:r>
                    <w:rPr>
                      <w:noProof/>
                      <w:webHidden/>
                    </w:rPr>
                    <w:t>3</w:t>
                  </w:r>
                  <w:r>
                    <w:rPr>
                      <w:noProof/>
                      <w:webHidden/>
                    </w:rPr>
                    <w:fldChar w:fldCharType="end"/>
                  </w:r>
                </w:hyperlink>
              </w:p>
              <w:p w:rsidR="00F07DC9" w:rsidRDefault="00F07DC9">
                <w:pPr>
                  <w:pStyle w:val="TM2"/>
                  <w:tabs>
                    <w:tab w:val="left" w:pos="880"/>
                    <w:tab w:val="right" w:leader="dot" w:pos="10024"/>
                  </w:tabs>
                  <w:rPr>
                    <w:noProof/>
                  </w:rPr>
                </w:pPr>
                <w:hyperlink w:anchor="_Toc90543534" w:history="1">
                  <w:r w:rsidRPr="00C32070">
                    <w:rPr>
                      <w:rStyle w:val="Lienhypertexte"/>
                      <w:noProof/>
                    </w:rPr>
                    <w:t>1.3</w:t>
                  </w:r>
                  <w:r>
                    <w:rPr>
                      <w:noProof/>
                    </w:rPr>
                    <w:tab/>
                  </w:r>
                  <w:r w:rsidRPr="00C32070">
                    <w:rPr>
                      <w:rStyle w:val="Lienhypertexte"/>
                      <w:noProof/>
                    </w:rPr>
                    <w:t>Présentation de nos activités</w:t>
                  </w:r>
                  <w:r>
                    <w:rPr>
                      <w:noProof/>
                      <w:webHidden/>
                    </w:rPr>
                    <w:tab/>
                  </w:r>
                  <w:r>
                    <w:rPr>
                      <w:noProof/>
                      <w:webHidden/>
                    </w:rPr>
                    <w:fldChar w:fldCharType="begin"/>
                  </w:r>
                  <w:r>
                    <w:rPr>
                      <w:noProof/>
                      <w:webHidden/>
                    </w:rPr>
                    <w:instrText xml:space="preserve"> PAGEREF _Toc90543534 \h </w:instrText>
                  </w:r>
                  <w:r>
                    <w:rPr>
                      <w:noProof/>
                      <w:webHidden/>
                    </w:rPr>
                  </w:r>
                  <w:r>
                    <w:rPr>
                      <w:noProof/>
                      <w:webHidden/>
                    </w:rPr>
                    <w:fldChar w:fldCharType="separate"/>
                  </w:r>
                  <w:r>
                    <w:rPr>
                      <w:noProof/>
                      <w:webHidden/>
                    </w:rPr>
                    <w:t>3</w:t>
                  </w:r>
                  <w:r>
                    <w:rPr>
                      <w:noProof/>
                      <w:webHidden/>
                    </w:rPr>
                    <w:fldChar w:fldCharType="end"/>
                  </w:r>
                </w:hyperlink>
              </w:p>
              <w:p w:rsidR="00F07DC9" w:rsidRDefault="00F07DC9" w:rsidP="00F07DC9">
                <w:pPr>
                  <w:pStyle w:val="TM2"/>
                  <w:tabs>
                    <w:tab w:val="left" w:pos="880"/>
                    <w:tab w:val="right" w:leader="dot" w:pos="10024"/>
                  </w:tabs>
                  <w:rPr>
                    <w:noProof/>
                  </w:rPr>
                </w:pPr>
                <w:hyperlink w:anchor="_Toc90543535" w:history="1">
                  <w:r w:rsidRPr="00C32070">
                    <w:rPr>
                      <w:rStyle w:val="Lienhypertexte"/>
                      <w:noProof/>
                    </w:rPr>
                    <w:t>1.4</w:t>
                  </w:r>
                  <w:r>
                    <w:rPr>
                      <w:noProof/>
                    </w:rPr>
                    <w:tab/>
                  </w:r>
                  <w:r w:rsidRPr="00C32070">
                    <w:rPr>
                      <w:rStyle w:val="Lienhypertexte"/>
                      <w:noProof/>
                    </w:rPr>
                    <w:t>L’organigramme</w:t>
                  </w:r>
                  <w:r>
                    <w:rPr>
                      <w:noProof/>
                      <w:webHidden/>
                    </w:rPr>
                    <w:tab/>
                  </w:r>
                  <w:r>
                    <w:rPr>
                      <w:noProof/>
                      <w:webHidden/>
                    </w:rPr>
                    <w:fldChar w:fldCharType="begin"/>
                  </w:r>
                  <w:r>
                    <w:rPr>
                      <w:noProof/>
                      <w:webHidden/>
                    </w:rPr>
                    <w:instrText xml:space="preserve"> PAGEREF _Toc90543535 \h </w:instrText>
                  </w:r>
                  <w:r>
                    <w:rPr>
                      <w:noProof/>
                      <w:webHidden/>
                    </w:rPr>
                  </w:r>
                  <w:r>
                    <w:rPr>
                      <w:noProof/>
                      <w:webHidden/>
                    </w:rPr>
                    <w:fldChar w:fldCharType="separate"/>
                  </w:r>
                  <w:r>
                    <w:rPr>
                      <w:noProof/>
                      <w:webHidden/>
                    </w:rPr>
                    <w:t>4</w:t>
                  </w:r>
                  <w:r>
                    <w:rPr>
                      <w:noProof/>
                      <w:webHidden/>
                    </w:rPr>
                    <w:fldChar w:fldCharType="end"/>
                  </w:r>
                </w:hyperlink>
              </w:p>
              <w:p w:rsidR="00F07DC9" w:rsidRDefault="00F07DC9">
                <w:pPr>
                  <w:pStyle w:val="TM1"/>
                  <w:tabs>
                    <w:tab w:val="left" w:pos="440"/>
                    <w:tab w:val="right" w:leader="dot" w:pos="10024"/>
                  </w:tabs>
                  <w:rPr>
                    <w:noProof/>
                  </w:rPr>
                </w:pPr>
                <w:hyperlink w:anchor="_Toc90543537" w:history="1">
                  <w:r w:rsidRPr="00C32070">
                    <w:rPr>
                      <w:rStyle w:val="Lienhypertexte"/>
                      <w:noProof/>
                    </w:rPr>
                    <w:t>2.</w:t>
                  </w:r>
                  <w:r>
                    <w:rPr>
                      <w:noProof/>
                    </w:rPr>
                    <w:tab/>
                  </w:r>
                  <w:r w:rsidRPr="00C32070">
                    <w:rPr>
                      <w:rStyle w:val="Lienhypertexte"/>
                      <w:noProof/>
                    </w:rPr>
                    <w:t>Bilan de prospection</w:t>
                  </w:r>
                  <w:r>
                    <w:rPr>
                      <w:noProof/>
                      <w:webHidden/>
                    </w:rPr>
                    <w:tab/>
                  </w:r>
                  <w:r>
                    <w:rPr>
                      <w:noProof/>
                      <w:webHidden/>
                    </w:rPr>
                    <w:fldChar w:fldCharType="begin"/>
                  </w:r>
                  <w:r>
                    <w:rPr>
                      <w:noProof/>
                      <w:webHidden/>
                    </w:rPr>
                    <w:instrText xml:space="preserve"> PAGEREF _Toc90543537 \h </w:instrText>
                  </w:r>
                  <w:r>
                    <w:rPr>
                      <w:noProof/>
                      <w:webHidden/>
                    </w:rPr>
                  </w:r>
                  <w:r>
                    <w:rPr>
                      <w:noProof/>
                      <w:webHidden/>
                    </w:rPr>
                    <w:fldChar w:fldCharType="separate"/>
                  </w:r>
                  <w:r>
                    <w:rPr>
                      <w:noProof/>
                      <w:webHidden/>
                    </w:rPr>
                    <w:t>4</w:t>
                  </w:r>
                  <w:r>
                    <w:rPr>
                      <w:noProof/>
                      <w:webHidden/>
                    </w:rPr>
                    <w:fldChar w:fldCharType="end"/>
                  </w:r>
                </w:hyperlink>
              </w:p>
              <w:p w:rsidR="00F07DC9" w:rsidRDefault="00F07DC9">
                <w:pPr>
                  <w:pStyle w:val="TM1"/>
                  <w:tabs>
                    <w:tab w:val="left" w:pos="440"/>
                    <w:tab w:val="right" w:leader="dot" w:pos="10024"/>
                  </w:tabs>
                  <w:rPr>
                    <w:noProof/>
                  </w:rPr>
                </w:pPr>
                <w:hyperlink w:anchor="_Toc90543538" w:history="1">
                  <w:r w:rsidRPr="00C32070">
                    <w:rPr>
                      <w:rStyle w:val="Lienhypertexte"/>
                      <w:noProof/>
                    </w:rPr>
                    <w:t>3.</w:t>
                  </w:r>
                  <w:r>
                    <w:rPr>
                      <w:noProof/>
                    </w:rPr>
                    <w:tab/>
                  </w:r>
                  <w:r w:rsidRPr="00C32070">
                    <w:rPr>
                      <w:rStyle w:val="Lienhypertexte"/>
                      <w:noProof/>
                    </w:rPr>
                    <w:t>Présentation des futurs actions commerciales</w:t>
                  </w:r>
                  <w:r>
                    <w:rPr>
                      <w:noProof/>
                      <w:webHidden/>
                    </w:rPr>
                    <w:tab/>
                  </w:r>
                  <w:r>
                    <w:rPr>
                      <w:noProof/>
                      <w:webHidden/>
                    </w:rPr>
                    <w:fldChar w:fldCharType="begin"/>
                  </w:r>
                  <w:r>
                    <w:rPr>
                      <w:noProof/>
                      <w:webHidden/>
                    </w:rPr>
                    <w:instrText xml:space="preserve"> PAGEREF _Toc90543538 \h </w:instrText>
                  </w:r>
                  <w:r>
                    <w:rPr>
                      <w:noProof/>
                      <w:webHidden/>
                    </w:rPr>
                  </w:r>
                  <w:r>
                    <w:rPr>
                      <w:noProof/>
                      <w:webHidden/>
                    </w:rPr>
                    <w:fldChar w:fldCharType="separate"/>
                  </w:r>
                  <w:r>
                    <w:rPr>
                      <w:noProof/>
                      <w:webHidden/>
                    </w:rPr>
                    <w:t>4</w:t>
                  </w:r>
                  <w:r>
                    <w:rPr>
                      <w:noProof/>
                      <w:webHidden/>
                    </w:rPr>
                    <w:fldChar w:fldCharType="end"/>
                  </w:r>
                </w:hyperlink>
              </w:p>
              <w:p w:rsidR="00F07DC9" w:rsidRDefault="00F07DC9">
                <w:r>
                  <w:rPr>
                    <w:bCs/>
                  </w:rPr>
                  <w:fldChar w:fldCharType="end"/>
                </w:r>
              </w:p>
            </w:sdtContent>
          </w:sdt>
          <w:p w:rsidR="00F07DC9" w:rsidRDefault="00F07DC9" w:rsidP="00AB02A7">
            <w:pPr>
              <w:rPr>
                <w:noProof/>
              </w:rPr>
            </w:pPr>
          </w:p>
        </w:tc>
      </w:tr>
      <w:tr w:rsidR="00D077E9" w:rsidTr="00AB02A7">
        <w:trPr>
          <w:trHeight w:val="2438"/>
        </w:trPr>
        <w:tc>
          <w:tcPr>
            <w:tcW w:w="5580" w:type="dxa"/>
            <w:tcBorders>
              <w:top w:val="nil"/>
              <w:left w:val="nil"/>
              <w:bottom w:val="nil"/>
              <w:right w:val="nil"/>
            </w:tcBorders>
          </w:tcPr>
          <w:p w:rsidR="00D077E9" w:rsidRPr="00D86945" w:rsidRDefault="00D077E9" w:rsidP="00607E85">
            <w:pPr>
              <w:rPr>
                <w:noProof/>
                <w:sz w:val="10"/>
                <w:szCs w:val="10"/>
              </w:rPr>
            </w:pPr>
          </w:p>
        </w:tc>
      </w:tr>
    </w:tbl>
    <w:p w:rsidR="00D077E9" w:rsidRDefault="00D077E9">
      <w:pPr>
        <w:spacing w:after="200"/>
      </w:pPr>
      <w:r>
        <w:rPr>
          <w:lang w:bidi="fr-FR"/>
        </w:rPr>
        <w:br w:type="page"/>
      </w:r>
    </w:p>
    <w:p w:rsidR="00AB02A7" w:rsidRDefault="00F36B37" w:rsidP="00F36B37">
      <w:pPr>
        <w:pStyle w:val="Titre1"/>
      </w:pPr>
      <w:bookmarkStart w:id="2" w:name="_Toc90543529"/>
      <w:r w:rsidRPr="00F36B37">
        <w:lastRenderedPageBreak/>
        <w:t>Introduction :</w:t>
      </w:r>
      <w:bookmarkEnd w:id="2"/>
    </w:p>
    <w:p w:rsidR="00F36B37" w:rsidRDefault="00F36B37" w:rsidP="00F36B37">
      <w:pPr>
        <w:pStyle w:val="Titre1"/>
        <w:rPr>
          <w:b w:val="0"/>
          <w:sz w:val="24"/>
          <w:szCs w:val="24"/>
          <w:u w:val="none"/>
        </w:rPr>
      </w:pPr>
      <w:bookmarkStart w:id="3" w:name="_Toc90543530"/>
      <w:r>
        <w:rPr>
          <w:b w:val="0"/>
          <w:sz w:val="24"/>
          <w:szCs w:val="24"/>
          <w:u w:val="none"/>
        </w:rPr>
        <w:t xml:space="preserve">Ce Rapport professionnel à pour objectif d’établir une présentation générale de l’entreprise </w:t>
      </w:r>
      <w:r w:rsidRPr="00F36B37">
        <w:rPr>
          <w:b w:val="0"/>
          <w:i/>
          <w:sz w:val="24"/>
          <w:szCs w:val="24"/>
          <w:u w:val="none"/>
        </w:rPr>
        <w:t xml:space="preserve">Real </w:t>
      </w:r>
      <w:proofErr w:type="spellStart"/>
      <w:r w:rsidRPr="00F36B37">
        <w:rPr>
          <w:b w:val="0"/>
          <w:i/>
          <w:sz w:val="24"/>
          <w:szCs w:val="24"/>
          <w:u w:val="none"/>
        </w:rPr>
        <w:t>Estate</w:t>
      </w:r>
      <w:proofErr w:type="spellEnd"/>
      <w:r w:rsidRPr="00F36B37">
        <w:rPr>
          <w:b w:val="0"/>
          <w:i/>
          <w:sz w:val="24"/>
          <w:szCs w:val="24"/>
          <w:u w:val="none"/>
        </w:rPr>
        <w:t xml:space="preserve"> Consulting</w:t>
      </w:r>
      <w:r>
        <w:rPr>
          <w:b w:val="0"/>
          <w:i/>
          <w:sz w:val="24"/>
          <w:szCs w:val="24"/>
          <w:u w:val="none"/>
        </w:rPr>
        <w:t xml:space="preserve"> e</w:t>
      </w:r>
      <w:r>
        <w:rPr>
          <w:b w:val="0"/>
          <w:sz w:val="24"/>
          <w:szCs w:val="24"/>
          <w:u w:val="none"/>
        </w:rPr>
        <w:t>n abordant dans un premiers temps la présentation complète de l’entreprise et de ses activités, puis dans un second temps nous analyserons les résultats obtenus via la campagne de prospection, Enfin nous terminerons par présenter une liste des actions commerciales à mettre en place afin d’établir une stratégie cohérente en partant des résultats obtenus.</w:t>
      </w:r>
      <w:bookmarkEnd w:id="3"/>
      <w:r>
        <w:rPr>
          <w:b w:val="0"/>
          <w:sz w:val="24"/>
          <w:szCs w:val="24"/>
          <w:u w:val="none"/>
        </w:rPr>
        <w:t xml:space="preserve"> </w:t>
      </w:r>
    </w:p>
    <w:p w:rsidR="00F36B37" w:rsidRDefault="00F36B37" w:rsidP="00F36B37">
      <w:pPr>
        <w:pStyle w:val="Titre1"/>
        <w:rPr>
          <w:b w:val="0"/>
          <w:sz w:val="24"/>
          <w:szCs w:val="24"/>
          <w:u w:val="none"/>
        </w:rPr>
      </w:pPr>
    </w:p>
    <w:p w:rsidR="00F36B37" w:rsidRDefault="00F36B37" w:rsidP="00F36B37">
      <w:pPr>
        <w:pStyle w:val="Titre1"/>
        <w:rPr>
          <w:b w:val="0"/>
          <w:sz w:val="24"/>
          <w:szCs w:val="24"/>
          <w:u w:val="none"/>
        </w:rPr>
      </w:pPr>
    </w:p>
    <w:p w:rsidR="00F36B37" w:rsidRDefault="00F36B37" w:rsidP="00F36B37">
      <w:pPr>
        <w:pStyle w:val="Titre1"/>
        <w:rPr>
          <w:b w:val="0"/>
          <w:sz w:val="24"/>
          <w:szCs w:val="24"/>
          <w:u w:val="none"/>
        </w:rPr>
      </w:pPr>
    </w:p>
    <w:p w:rsidR="00F36B37" w:rsidRDefault="00F36B37" w:rsidP="00F36B37">
      <w:pPr>
        <w:pStyle w:val="Titre1"/>
        <w:numPr>
          <w:ilvl w:val="0"/>
          <w:numId w:val="2"/>
        </w:numPr>
      </w:pPr>
      <w:bookmarkStart w:id="4" w:name="_Toc90543531"/>
      <w:r w:rsidRPr="00F36B37">
        <w:t>Présentation de l’entreprise</w:t>
      </w:r>
      <w:bookmarkEnd w:id="4"/>
      <w:r w:rsidRPr="00F36B37">
        <w:t xml:space="preserve"> </w:t>
      </w:r>
    </w:p>
    <w:p w:rsidR="00F36B37" w:rsidRDefault="00F36B37" w:rsidP="005809DC">
      <w:pPr>
        <w:pStyle w:val="Titre2"/>
        <w:numPr>
          <w:ilvl w:val="1"/>
          <w:numId w:val="2"/>
        </w:numPr>
      </w:pPr>
      <w:bookmarkStart w:id="5" w:name="_Toc90543532"/>
      <w:r w:rsidRPr="005809DC">
        <w:t>L’identité</w:t>
      </w:r>
      <w:bookmarkEnd w:id="5"/>
      <w:r w:rsidRPr="005809DC">
        <w:t xml:space="preserve"> </w:t>
      </w:r>
    </w:p>
    <w:p w:rsidR="005809DC" w:rsidRPr="005809DC" w:rsidRDefault="005809DC" w:rsidP="005809DC">
      <w:pPr>
        <w:pStyle w:val="Paragraphedeliste"/>
      </w:pPr>
      <w:r>
        <w:t xml:space="preserve">Real </w:t>
      </w:r>
      <w:proofErr w:type="spellStart"/>
      <w:r>
        <w:t>Estate</w:t>
      </w:r>
      <w:proofErr w:type="spellEnd"/>
      <w:r>
        <w:t xml:space="preserve"> Consulting est un cabinet de conseil en gestion de patrimoine basé en plein cœur du 8</w:t>
      </w:r>
      <w:r w:rsidRPr="005809DC">
        <w:rPr>
          <w:vertAlign w:val="superscript"/>
        </w:rPr>
        <w:t>ème</w:t>
      </w:r>
      <w:r>
        <w:t xml:space="preserve"> arrondissement de Paris. Notre intervenons sur 2 pôles d’expertises à savoir l’investissement et l’achat d’un bien immobilier ainsi que la gestion complète ou la revente d’un bien immobilier. Notre cabinet est de taille </w:t>
      </w:r>
      <w:r w:rsidR="00F07DC9">
        <w:t>humaine</w:t>
      </w:r>
      <w:r>
        <w:t xml:space="preserve">, </w:t>
      </w:r>
      <w:r w:rsidR="00F07DC9">
        <w:t>notre</w:t>
      </w:r>
      <w:r>
        <w:t xml:space="preserve"> effectif est composé de 55 Consultant (Junior et Sénior) tous étant salarié du cabinet qui géré depuis 2014 par deux associés. </w:t>
      </w:r>
    </w:p>
    <w:p w:rsidR="005809DC" w:rsidRDefault="005809DC" w:rsidP="005809DC">
      <w:pPr>
        <w:pStyle w:val="Titre2"/>
        <w:numPr>
          <w:ilvl w:val="1"/>
          <w:numId w:val="2"/>
        </w:numPr>
      </w:pPr>
      <w:bookmarkStart w:id="6" w:name="_Toc90543533"/>
      <w:r w:rsidRPr="005809DC">
        <w:t>L’historique de l’entreprise</w:t>
      </w:r>
      <w:bookmarkEnd w:id="6"/>
      <w:r w:rsidRPr="005809DC">
        <w:t xml:space="preserve"> </w:t>
      </w:r>
    </w:p>
    <w:p w:rsidR="005809DC" w:rsidRPr="005809DC" w:rsidRDefault="005809DC" w:rsidP="005809DC">
      <w:pPr>
        <w:pStyle w:val="Paragraphedeliste"/>
      </w:pPr>
      <w:r>
        <w:t xml:space="preserve">Real </w:t>
      </w:r>
      <w:proofErr w:type="spellStart"/>
      <w:r>
        <w:t>Estate</w:t>
      </w:r>
      <w:proofErr w:type="spellEnd"/>
      <w:r>
        <w:t xml:space="preserve"> consulting à été fondé en 20114 par 5 associés issu de milieux </w:t>
      </w:r>
      <w:r w:rsidR="00F07DC9">
        <w:t>professionnels</w:t>
      </w:r>
      <w:r>
        <w:t xml:space="preserve"> différents. Ils ont progressivement quitté le capital de l’entreprise pour laisser place à deux associés qui se partagent les bénéfices engendrés par la boite. Depuis la création du </w:t>
      </w:r>
      <w:r w:rsidR="00F07DC9">
        <w:t>cabinet</w:t>
      </w:r>
      <w:r>
        <w:t xml:space="preserve"> en 2014 ce cabinet à connu </w:t>
      </w:r>
      <w:r w:rsidR="00F07DC9">
        <w:t>une croissance soutenue</w:t>
      </w:r>
      <w:r>
        <w:t xml:space="preserve"> </w:t>
      </w:r>
      <w:r w:rsidR="00F07DC9">
        <w:t>grâce</w:t>
      </w:r>
      <w:r>
        <w:t xml:space="preserve"> à son </w:t>
      </w:r>
      <w:r w:rsidR="00F07DC9">
        <w:t>agilité</w:t>
      </w:r>
      <w:r>
        <w:t xml:space="preserve"> et son équipe commerciale. Aujourd’hui l’objectif est d’</w:t>
      </w:r>
      <w:r w:rsidR="00F07DC9">
        <w:t>atteindre</w:t>
      </w:r>
      <w:r>
        <w:t xml:space="preserve"> un CA de 25 millions d’euros soit une augmentation de 50% depuis l’année </w:t>
      </w:r>
      <w:r w:rsidR="00F07DC9">
        <w:t>précédente</w:t>
      </w:r>
      <w:r>
        <w:t xml:space="preserve">. </w:t>
      </w:r>
    </w:p>
    <w:p w:rsidR="005809DC" w:rsidRDefault="005809DC" w:rsidP="005809DC">
      <w:pPr>
        <w:pStyle w:val="Titre2"/>
        <w:numPr>
          <w:ilvl w:val="1"/>
          <w:numId w:val="2"/>
        </w:numPr>
      </w:pPr>
      <w:bookmarkStart w:id="7" w:name="_Toc90543534"/>
      <w:r w:rsidRPr="005809DC">
        <w:t>Présentation de nos activités</w:t>
      </w:r>
      <w:bookmarkEnd w:id="7"/>
      <w:r w:rsidRPr="005809DC">
        <w:t xml:space="preserve"> </w:t>
      </w:r>
    </w:p>
    <w:p w:rsidR="005809DC" w:rsidRDefault="005809DC" w:rsidP="005809DC">
      <w:pPr>
        <w:pStyle w:val="Paragraphedeliste"/>
      </w:pPr>
      <w:r>
        <w:t>Notre cabinet est expert de gestion de patrimoine, nous intervenons sur deux pôles d’expertises</w:t>
      </w:r>
      <w:r w:rsidR="00F30A71">
        <w:t xml:space="preserve">, l’achat d’un bien immobilier ainsi que la gestion et la vente d’un bien immobilier. </w:t>
      </w:r>
    </w:p>
    <w:p w:rsidR="00F30A71" w:rsidRDefault="00F30A71" w:rsidP="005809DC">
      <w:pPr>
        <w:pStyle w:val="Paragraphedeliste"/>
      </w:pPr>
      <w:r>
        <w:t xml:space="preserve">Chaque pôle est constitué de sous-expertises qui correspondent à nos multiples services. Les voici : </w:t>
      </w:r>
    </w:p>
    <w:p w:rsidR="00F30A71" w:rsidRDefault="00F30A71" w:rsidP="00F30A71">
      <w:pPr>
        <w:pStyle w:val="Paragraphedeliste"/>
        <w:numPr>
          <w:ilvl w:val="0"/>
          <w:numId w:val="3"/>
        </w:numPr>
        <w:rPr>
          <w:b/>
          <w:u w:val="single"/>
        </w:rPr>
      </w:pPr>
      <w:r w:rsidRPr="00F30A71">
        <w:rPr>
          <w:b/>
          <w:u w:val="single"/>
        </w:rPr>
        <w:t xml:space="preserve">Achat d’un bien </w:t>
      </w:r>
    </w:p>
    <w:p w:rsidR="00F30A71" w:rsidRPr="00F30A71" w:rsidRDefault="00F30A71" w:rsidP="00F30A71">
      <w:pPr>
        <w:pStyle w:val="Paragraphedeliste"/>
        <w:numPr>
          <w:ilvl w:val="0"/>
          <w:numId w:val="3"/>
        </w:numPr>
        <w:rPr>
          <w:b/>
          <w:i/>
          <w:u w:val="single"/>
        </w:rPr>
      </w:pPr>
      <w:r w:rsidRPr="00F30A71">
        <w:rPr>
          <w:i/>
        </w:rPr>
        <w:t>Localiser un bien potentiel</w:t>
      </w:r>
    </w:p>
    <w:p w:rsidR="00F30A71" w:rsidRPr="00F30A71" w:rsidRDefault="00F30A71" w:rsidP="00F30A71">
      <w:pPr>
        <w:pStyle w:val="Paragraphedeliste"/>
        <w:numPr>
          <w:ilvl w:val="0"/>
          <w:numId w:val="3"/>
        </w:numPr>
        <w:rPr>
          <w:i/>
        </w:rPr>
      </w:pPr>
      <w:r w:rsidRPr="00F30A71">
        <w:rPr>
          <w:i/>
        </w:rPr>
        <w:t>Négociation du Prix</w:t>
      </w:r>
    </w:p>
    <w:p w:rsidR="00F30A71" w:rsidRDefault="00F30A71" w:rsidP="00F30A71">
      <w:pPr>
        <w:pStyle w:val="Paragraphedeliste"/>
        <w:numPr>
          <w:ilvl w:val="0"/>
          <w:numId w:val="3"/>
        </w:numPr>
        <w:rPr>
          <w:i/>
        </w:rPr>
      </w:pPr>
      <w:r w:rsidRPr="00F30A71">
        <w:rPr>
          <w:i/>
        </w:rPr>
        <w:t xml:space="preserve">Travaux et rénovation </w:t>
      </w:r>
    </w:p>
    <w:p w:rsidR="00F30A71" w:rsidRPr="00F30A71" w:rsidRDefault="00F30A71" w:rsidP="00F30A71">
      <w:pPr>
        <w:pStyle w:val="Paragraphedeliste"/>
        <w:ind w:left="1500"/>
        <w:rPr>
          <w:b/>
          <w:u w:val="single"/>
        </w:rPr>
      </w:pPr>
    </w:p>
    <w:p w:rsidR="00F30A71" w:rsidRDefault="00F30A71" w:rsidP="00F30A71">
      <w:pPr>
        <w:pStyle w:val="Paragraphedeliste"/>
        <w:numPr>
          <w:ilvl w:val="0"/>
          <w:numId w:val="3"/>
        </w:numPr>
        <w:rPr>
          <w:b/>
          <w:u w:val="single"/>
        </w:rPr>
      </w:pPr>
      <w:r w:rsidRPr="00F30A71">
        <w:rPr>
          <w:b/>
          <w:u w:val="single"/>
        </w:rPr>
        <w:t xml:space="preserve">Gestion et revente d’un bien </w:t>
      </w:r>
    </w:p>
    <w:p w:rsidR="00F30A71" w:rsidRPr="00F30A71" w:rsidRDefault="00F30A71" w:rsidP="00F30A71">
      <w:pPr>
        <w:pStyle w:val="Paragraphedeliste"/>
        <w:rPr>
          <w:b/>
          <w:u w:val="single"/>
        </w:rPr>
      </w:pPr>
    </w:p>
    <w:p w:rsidR="00F30A71" w:rsidRPr="00F30A71" w:rsidRDefault="00F30A71" w:rsidP="00F30A71">
      <w:pPr>
        <w:pStyle w:val="Paragraphedeliste"/>
        <w:numPr>
          <w:ilvl w:val="0"/>
          <w:numId w:val="3"/>
        </w:numPr>
        <w:rPr>
          <w:b/>
          <w:u w:val="single"/>
        </w:rPr>
      </w:pPr>
      <w:r>
        <w:rPr>
          <w:i/>
        </w:rPr>
        <w:t>Trouver des acheteurs potentiels</w:t>
      </w:r>
    </w:p>
    <w:p w:rsidR="00F30A71" w:rsidRPr="00F30A71" w:rsidRDefault="00F30A71" w:rsidP="00F07DC9">
      <w:pPr>
        <w:pStyle w:val="Paragraphedeliste"/>
        <w:jc w:val="both"/>
        <w:rPr>
          <w:b/>
          <w:u w:val="single"/>
        </w:rPr>
      </w:pPr>
    </w:p>
    <w:p w:rsidR="00F30A71" w:rsidRPr="00F30A71" w:rsidRDefault="00F30A71" w:rsidP="00F07DC9">
      <w:pPr>
        <w:pStyle w:val="Paragraphedeliste"/>
        <w:numPr>
          <w:ilvl w:val="0"/>
          <w:numId w:val="3"/>
        </w:numPr>
        <w:jc w:val="both"/>
        <w:rPr>
          <w:i/>
        </w:rPr>
      </w:pPr>
      <w:r w:rsidRPr="00F30A71">
        <w:rPr>
          <w:i/>
        </w:rPr>
        <w:t xml:space="preserve">Valorisation du bien </w:t>
      </w:r>
    </w:p>
    <w:p w:rsidR="00F30A71" w:rsidRPr="00F30A71" w:rsidRDefault="00F30A71" w:rsidP="00F07DC9">
      <w:pPr>
        <w:pStyle w:val="Paragraphedeliste"/>
        <w:jc w:val="both"/>
        <w:rPr>
          <w:b/>
          <w:u w:val="single"/>
        </w:rPr>
      </w:pPr>
    </w:p>
    <w:p w:rsidR="00F30A71" w:rsidRDefault="00F30A71" w:rsidP="00F07DC9">
      <w:pPr>
        <w:pStyle w:val="Paragraphedeliste"/>
        <w:ind w:left="1500"/>
        <w:jc w:val="both"/>
        <w:rPr>
          <w:b/>
          <w:u w:val="single"/>
        </w:rPr>
      </w:pPr>
    </w:p>
    <w:p w:rsidR="00F30A71" w:rsidRPr="00F30A71" w:rsidRDefault="00F30A71" w:rsidP="00F07DC9">
      <w:pPr>
        <w:pStyle w:val="Paragraphedeliste"/>
        <w:jc w:val="both"/>
        <w:rPr>
          <w:b/>
          <w:u w:val="single"/>
        </w:rPr>
      </w:pPr>
    </w:p>
    <w:p w:rsidR="00F30A71" w:rsidRPr="00F30A71" w:rsidRDefault="00F30A71" w:rsidP="00F07DC9">
      <w:pPr>
        <w:pStyle w:val="Paragraphedeliste"/>
        <w:ind w:left="1500"/>
        <w:jc w:val="both"/>
        <w:rPr>
          <w:b/>
          <w:u w:val="single"/>
        </w:rPr>
      </w:pPr>
    </w:p>
    <w:p w:rsidR="005809DC" w:rsidRPr="005809DC" w:rsidRDefault="005809DC" w:rsidP="00F07DC9">
      <w:pPr>
        <w:pStyle w:val="Titre2"/>
        <w:numPr>
          <w:ilvl w:val="1"/>
          <w:numId w:val="2"/>
        </w:numPr>
        <w:jc w:val="both"/>
      </w:pPr>
      <w:bookmarkStart w:id="8" w:name="_Toc90543535"/>
      <w:r w:rsidRPr="005809DC">
        <w:t>L’organigramme</w:t>
      </w:r>
      <w:bookmarkEnd w:id="8"/>
      <w:r w:rsidRPr="005809DC">
        <w:t xml:space="preserve"> </w:t>
      </w:r>
    </w:p>
    <w:p w:rsidR="005809DC" w:rsidRPr="005809DC" w:rsidRDefault="00F30A71" w:rsidP="00F07DC9">
      <w:pPr>
        <w:pStyle w:val="Titre2"/>
        <w:jc w:val="both"/>
      </w:pPr>
      <w:bookmarkStart w:id="9" w:name="_Toc90543536"/>
      <w:r>
        <w:rPr>
          <w:noProof/>
        </w:rPr>
        <w:drawing>
          <wp:inline distT="0" distB="0" distL="0" distR="0">
            <wp:extent cx="5486400" cy="3200400"/>
            <wp:effectExtent l="0" t="0" r="0" b="19050"/>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9"/>
    </w:p>
    <w:p w:rsidR="00F36B37" w:rsidRDefault="00F30A71" w:rsidP="00F07DC9">
      <w:pPr>
        <w:pStyle w:val="Titre1"/>
        <w:numPr>
          <w:ilvl w:val="0"/>
          <w:numId w:val="2"/>
        </w:numPr>
        <w:jc w:val="both"/>
      </w:pPr>
      <w:bookmarkStart w:id="10" w:name="_Toc90543537"/>
      <w:r>
        <w:t>Bilan de prospection</w:t>
      </w:r>
      <w:bookmarkEnd w:id="10"/>
      <w:r>
        <w:t xml:space="preserve"> </w:t>
      </w:r>
    </w:p>
    <w:p w:rsidR="00F30A71" w:rsidRPr="00F36B37" w:rsidRDefault="00F30A71" w:rsidP="00F07DC9">
      <w:pPr>
        <w:pStyle w:val="Paragraphedeliste"/>
        <w:jc w:val="both"/>
      </w:pPr>
      <w:r>
        <w:t xml:space="preserve">Au total c’est 146 prospects qui ont été contacter par </w:t>
      </w:r>
      <w:proofErr w:type="spellStart"/>
      <w:r>
        <w:t>par</w:t>
      </w:r>
      <w:proofErr w:type="spellEnd"/>
      <w:r>
        <w:t xml:space="preserve"> </w:t>
      </w:r>
      <w:r w:rsidR="00F07DC9">
        <w:t>notre équipe commerciale</w:t>
      </w:r>
      <w:r>
        <w:t xml:space="preserve"> via les différents canaux de prospections. (</w:t>
      </w:r>
      <w:proofErr w:type="spellStart"/>
      <w:proofErr w:type="gramStart"/>
      <w:r>
        <w:t>linkedin,téléphone</w:t>
      </w:r>
      <w:proofErr w:type="gramEnd"/>
      <w:r>
        <w:t>,facebook</w:t>
      </w:r>
      <w:proofErr w:type="spellEnd"/>
      <w:r>
        <w:t xml:space="preserve"> et internet). </w:t>
      </w:r>
      <w:r w:rsidR="00F07DC9">
        <w:t xml:space="preserve">Le cout de prospection s’élève à 2211,35 euros </w:t>
      </w:r>
    </w:p>
    <w:p w:rsidR="00F36B37" w:rsidRDefault="00F07DC9" w:rsidP="00F07DC9">
      <w:pPr>
        <w:pStyle w:val="Titre1"/>
        <w:numPr>
          <w:ilvl w:val="0"/>
          <w:numId w:val="2"/>
        </w:numPr>
        <w:jc w:val="both"/>
      </w:pPr>
      <w:bookmarkStart w:id="11" w:name="_Toc90543538"/>
      <w:r>
        <w:t>Présentation des futurs actions commerciales</w:t>
      </w:r>
      <w:bookmarkEnd w:id="11"/>
      <w:r>
        <w:t xml:space="preserve"> </w:t>
      </w:r>
    </w:p>
    <w:p w:rsidR="00F07DC9" w:rsidRDefault="00F07DC9" w:rsidP="00F07DC9">
      <w:pPr>
        <w:pStyle w:val="Paragraphedeliste"/>
        <w:jc w:val="both"/>
      </w:pPr>
      <w:r>
        <w:t>Voici la liste des objectifs :</w:t>
      </w:r>
    </w:p>
    <w:p w:rsidR="00F07DC9" w:rsidRDefault="00F07DC9" w:rsidP="00F07DC9">
      <w:pPr>
        <w:pStyle w:val="Paragraphedeliste"/>
        <w:numPr>
          <w:ilvl w:val="0"/>
          <w:numId w:val="5"/>
        </w:numPr>
        <w:jc w:val="both"/>
      </w:pPr>
      <w:r>
        <w:t>Obtenir 3 rdv par semaine et par commercial</w:t>
      </w:r>
    </w:p>
    <w:p w:rsidR="00F07DC9" w:rsidRDefault="00F07DC9" w:rsidP="00F07DC9">
      <w:pPr>
        <w:pStyle w:val="Paragraphedeliste"/>
        <w:numPr>
          <w:ilvl w:val="0"/>
          <w:numId w:val="5"/>
        </w:numPr>
        <w:jc w:val="both"/>
      </w:pPr>
      <w:r>
        <w:t xml:space="preserve">Utiliser des outils de prospection comme Salesforce pour redéfinir notre stratégie </w:t>
      </w:r>
    </w:p>
    <w:p w:rsidR="00F07DC9" w:rsidRDefault="00F07DC9" w:rsidP="00F07DC9">
      <w:pPr>
        <w:pStyle w:val="Paragraphedeliste"/>
        <w:numPr>
          <w:ilvl w:val="0"/>
          <w:numId w:val="5"/>
        </w:numPr>
        <w:jc w:val="both"/>
      </w:pPr>
      <w:r>
        <w:t>Mise en place de rendez-vous en présentiel</w:t>
      </w:r>
    </w:p>
    <w:p w:rsidR="00F07DC9" w:rsidRDefault="00F07DC9" w:rsidP="00F07DC9">
      <w:pPr>
        <w:pStyle w:val="Paragraphedeliste"/>
        <w:numPr>
          <w:ilvl w:val="0"/>
          <w:numId w:val="5"/>
        </w:numPr>
        <w:jc w:val="both"/>
      </w:pPr>
      <w:r>
        <w:t xml:space="preserve">Objectif de 300K par commercial </w:t>
      </w:r>
    </w:p>
    <w:p w:rsidR="00F07DC9" w:rsidRDefault="00F07DC9" w:rsidP="00F07DC9">
      <w:pPr>
        <w:pStyle w:val="Paragraphedeliste"/>
        <w:ind w:left="1440"/>
      </w:pPr>
    </w:p>
    <w:p w:rsidR="00F07DC9" w:rsidRPr="00F07DC9" w:rsidRDefault="00F07DC9" w:rsidP="00F07DC9"/>
    <w:p w:rsidR="0087605E" w:rsidRPr="00D70D02" w:rsidRDefault="0087605E" w:rsidP="00AB02A7">
      <w:pPr>
        <w:spacing w:after="200"/>
      </w:pPr>
    </w:p>
    <w:sectPr w:rsidR="0087605E" w:rsidRPr="00D70D02" w:rsidSect="00AB02A7">
      <w:headerReference w:type="default" r:id="rId16"/>
      <w:footerReference w:type="default" r:id="rId17"/>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7FE" w:rsidRDefault="006627FE">
      <w:r>
        <w:separator/>
      </w:r>
    </w:p>
    <w:p w:rsidR="006627FE" w:rsidRDefault="006627FE"/>
  </w:endnote>
  <w:endnote w:type="continuationSeparator" w:id="0">
    <w:p w:rsidR="006627FE" w:rsidRDefault="006627FE">
      <w:r>
        <w:continuationSeparator/>
      </w:r>
    </w:p>
    <w:p w:rsidR="006627FE" w:rsidRDefault="006627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194395"/>
      <w:docPartObj>
        <w:docPartGallery w:val="Page Numbers (Bottom of Page)"/>
        <w:docPartUnique/>
      </w:docPartObj>
    </w:sdtPr>
    <w:sdtEndPr>
      <w:rPr>
        <w:noProof/>
      </w:rPr>
    </w:sdtEndPr>
    <w:sdtContent>
      <w:p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7FE" w:rsidRDefault="006627FE">
      <w:r>
        <w:separator/>
      </w:r>
    </w:p>
    <w:p w:rsidR="006627FE" w:rsidRDefault="006627FE"/>
  </w:footnote>
  <w:footnote w:type="continuationSeparator" w:id="0">
    <w:p w:rsidR="006627FE" w:rsidRDefault="006627FE">
      <w:r>
        <w:continuationSeparator/>
      </w:r>
    </w:p>
    <w:p w:rsidR="006627FE" w:rsidRDefault="006627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Tr="00360494">
      <w:trPr>
        <w:trHeight w:val="978"/>
      </w:trPr>
      <w:tc>
        <w:tcPr>
          <w:tcW w:w="10035" w:type="dxa"/>
          <w:tcBorders>
            <w:top w:val="nil"/>
            <w:left w:val="nil"/>
            <w:bottom w:val="single" w:sz="36" w:space="0" w:color="34ABA2" w:themeColor="accent3"/>
            <w:right w:val="nil"/>
          </w:tcBorders>
        </w:tcPr>
        <w:p w:rsidR="00D077E9" w:rsidRDefault="00607E85">
          <w:pPr>
            <w:pStyle w:val="En-tte"/>
          </w:pPr>
          <w:r>
            <w:t xml:space="preserve">                          Présentation fait par David Cornec - Semestre 1 </w:t>
          </w:r>
        </w:p>
      </w:tc>
    </w:tr>
  </w:tbl>
  <w:p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1EAB"/>
    <w:multiLevelType w:val="hybridMultilevel"/>
    <w:tmpl w:val="56988F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945B39"/>
    <w:multiLevelType w:val="multilevel"/>
    <w:tmpl w:val="3E943C8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A3B730B"/>
    <w:multiLevelType w:val="hybridMultilevel"/>
    <w:tmpl w:val="A0C889F4"/>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3" w15:restartNumberingAfterBreak="0">
    <w:nsid w:val="65884F5D"/>
    <w:multiLevelType w:val="hybridMultilevel"/>
    <w:tmpl w:val="D95654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D021321"/>
    <w:multiLevelType w:val="hybridMultilevel"/>
    <w:tmpl w:val="336052D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85"/>
    <w:rsid w:val="0002482E"/>
    <w:rsid w:val="00050324"/>
    <w:rsid w:val="000A0150"/>
    <w:rsid w:val="000E63C9"/>
    <w:rsid w:val="00130E9D"/>
    <w:rsid w:val="00150A6D"/>
    <w:rsid w:val="00185B35"/>
    <w:rsid w:val="001F2BC8"/>
    <w:rsid w:val="001F5F6B"/>
    <w:rsid w:val="00243EBC"/>
    <w:rsid w:val="00246A35"/>
    <w:rsid w:val="00270C80"/>
    <w:rsid w:val="00284348"/>
    <w:rsid w:val="002F51F5"/>
    <w:rsid w:val="00312137"/>
    <w:rsid w:val="00330359"/>
    <w:rsid w:val="0033762F"/>
    <w:rsid w:val="00360494"/>
    <w:rsid w:val="00366C7E"/>
    <w:rsid w:val="00384EA3"/>
    <w:rsid w:val="003A39A1"/>
    <w:rsid w:val="003C2191"/>
    <w:rsid w:val="003D3863"/>
    <w:rsid w:val="004110DE"/>
    <w:rsid w:val="0044085A"/>
    <w:rsid w:val="004B21A5"/>
    <w:rsid w:val="005037F0"/>
    <w:rsid w:val="00516A86"/>
    <w:rsid w:val="005275F6"/>
    <w:rsid w:val="00532541"/>
    <w:rsid w:val="00572102"/>
    <w:rsid w:val="005809DC"/>
    <w:rsid w:val="005F1BB0"/>
    <w:rsid w:val="00607E85"/>
    <w:rsid w:val="00656C4D"/>
    <w:rsid w:val="006627FE"/>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275B"/>
    <w:rsid w:val="00916B16"/>
    <w:rsid w:val="009173B9"/>
    <w:rsid w:val="0093335D"/>
    <w:rsid w:val="0093613E"/>
    <w:rsid w:val="00943026"/>
    <w:rsid w:val="00966B81"/>
    <w:rsid w:val="009C7720"/>
    <w:rsid w:val="00A23AFA"/>
    <w:rsid w:val="00A31B3E"/>
    <w:rsid w:val="00A532F3"/>
    <w:rsid w:val="00A61747"/>
    <w:rsid w:val="00A8489E"/>
    <w:rsid w:val="00AB02A7"/>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16849"/>
    <w:rsid w:val="00E22ACD"/>
    <w:rsid w:val="00E620B0"/>
    <w:rsid w:val="00E81B40"/>
    <w:rsid w:val="00EF555B"/>
    <w:rsid w:val="00F027BB"/>
    <w:rsid w:val="00F07DC9"/>
    <w:rsid w:val="00F11DCF"/>
    <w:rsid w:val="00F162EA"/>
    <w:rsid w:val="00F30A71"/>
    <w:rsid w:val="00F36B37"/>
    <w:rsid w:val="00F52D27"/>
    <w:rsid w:val="00F83527"/>
    <w:rsid w:val="00FB26E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DF54457D-A758-4ADF-9B13-1C867514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F36B37"/>
    <w:pPr>
      <w:keepNext/>
      <w:spacing w:before="240" w:after="60"/>
      <w:outlineLvl w:val="0"/>
    </w:pPr>
    <w:rPr>
      <w:rFonts w:ascii="Times New Roman" w:eastAsiaTheme="majorEastAsia" w:hAnsi="Times New Roman" w:cstheme="majorBidi"/>
      <w:color w:val="auto"/>
      <w:kern w:val="28"/>
      <w:sz w:val="40"/>
      <w:szCs w:val="32"/>
      <w:u w:val="single"/>
    </w:rPr>
  </w:style>
  <w:style w:type="paragraph" w:styleId="Titre2">
    <w:name w:val="heading 2"/>
    <w:basedOn w:val="Normal"/>
    <w:next w:val="Normal"/>
    <w:link w:val="Titre2Car"/>
    <w:uiPriority w:val="4"/>
    <w:qFormat/>
    <w:rsid w:val="00F36B37"/>
    <w:pPr>
      <w:keepNext/>
      <w:spacing w:after="240" w:line="240" w:lineRule="auto"/>
      <w:outlineLvl w:val="1"/>
    </w:pPr>
    <w:rPr>
      <w:rFonts w:ascii="Times New Roman" w:eastAsiaTheme="majorEastAsia" w:hAnsi="Times New Roman" w:cstheme="majorBidi"/>
      <w:color w:val="auto"/>
      <w:sz w:val="32"/>
      <w:szCs w:val="26"/>
    </w:rPr>
  </w:style>
  <w:style w:type="paragraph" w:styleId="Titre3">
    <w:name w:val="heading 3"/>
    <w:basedOn w:val="Normal"/>
    <w:next w:val="Normal"/>
    <w:link w:val="Titre3Car"/>
    <w:uiPriority w:val="5"/>
    <w:semiHidden/>
    <w:unhideWhenUsed/>
    <w:qFormat/>
    <w:rsid w:val="00F36B37"/>
    <w:pPr>
      <w:keepNext/>
      <w:keepLines/>
      <w:spacing w:before="40"/>
      <w:outlineLvl w:val="2"/>
    </w:pPr>
    <w:rPr>
      <w:rFonts w:ascii="Times New Roman" w:eastAsiaTheme="majorEastAsia" w:hAnsi="Times New Roman" w:cstheme="majorBidi"/>
      <w:b w:val="0"/>
      <w:i/>
      <w:color w:val="012639"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Contenu"/>
    <w:link w:val="TitreCar"/>
    <w:uiPriority w:val="1"/>
    <w:rsid w:val="00F36B37"/>
  </w:style>
  <w:style w:type="character" w:customStyle="1" w:styleId="TitreCar">
    <w:name w:val="Titre Car"/>
    <w:basedOn w:val="Policepardfaut"/>
    <w:link w:val="Titre"/>
    <w:uiPriority w:val="1"/>
    <w:rsid w:val="00F36B37"/>
    <w:rPr>
      <w:rFonts w:eastAsiaTheme="minorEastAsia"/>
      <w:color w:val="082A75" w:themeColor="text2"/>
      <w:sz w:val="28"/>
      <w:szCs w:val="22"/>
    </w:rPr>
  </w:style>
  <w:style w:type="paragraph" w:styleId="Sous-titre">
    <w:name w:val="Subtitle"/>
    <w:basedOn w:val="Normal"/>
    <w:link w:val="Sous-titreCar"/>
    <w:uiPriority w:val="2"/>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F36B37"/>
    <w:rPr>
      <w:rFonts w:ascii="Times New Roman" w:eastAsiaTheme="majorEastAsia" w:hAnsi="Times New Roman" w:cstheme="majorBidi"/>
      <w:b/>
      <w:kern w:val="28"/>
      <w:sz w:val="40"/>
      <w:szCs w:val="32"/>
      <w:u w:val="single"/>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rsid w:val="00B231E5"/>
    <w:pPr>
      <w:spacing w:line="240" w:lineRule="auto"/>
      <w:jc w:val="right"/>
    </w:pPr>
  </w:style>
  <w:style w:type="character" w:customStyle="1" w:styleId="Titre2Car">
    <w:name w:val="Titre 2 Car"/>
    <w:basedOn w:val="Policepardfaut"/>
    <w:link w:val="Titre2"/>
    <w:uiPriority w:val="4"/>
    <w:rsid w:val="00F36B37"/>
    <w:rPr>
      <w:rFonts w:ascii="Times New Roman" w:eastAsiaTheme="majorEastAsia" w:hAnsi="Times New Roman" w:cstheme="majorBidi"/>
      <w:b/>
      <w:sz w:val="32"/>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rsid w:val="00DF027C"/>
    <w:rPr>
      <w:b w:val="0"/>
    </w:rPr>
  </w:style>
  <w:style w:type="paragraph" w:customStyle="1" w:styleId="Textedemiseenvidence">
    <w:name w:val="Texte de mise en évidence"/>
    <w:basedOn w:val="Normal"/>
    <w:link w:val="Caractredetextedemiseenvidence"/>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character" w:customStyle="1" w:styleId="Titre3Car">
    <w:name w:val="Titre 3 Car"/>
    <w:basedOn w:val="Policepardfaut"/>
    <w:link w:val="Titre3"/>
    <w:uiPriority w:val="5"/>
    <w:semiHidden/>
    <w:rsid w:val="00F36B37"/>
    <w:rPr>
      <w:rFonts w:ascii="Times New Roman" w:eastAsiaTheme="majorEastAsia" w:hAnsi="Times New Roman" w:cstheme="majorBidi"/>
      <w:i/>
      <w:color w:val="012639" w:themeColor="accent1" w:themeShade="7F"/>
      <w:sz w:val="28"/>
    </w:rPr>
  </w:style>
  <w:style w:type="paragraph" w:styleId="Paragraphedeliste">
    <w:name w:val="List Paragraph"/>
    <w:basedOn w:val="Normal"/>
    <w:uiPriority w:val="34"/>
    <w:unhideWhenUsed/>
    <w:qFormat/>
    <w:rsid w:val="005809DC"/>
    <w:pPr>
      <w:ind w:left="720"/>
      <w:contextualSpacing/>
    </w:pPr>
    <w:rPr>
      <w:rFonts w:ascii="Times New Roman" w:hAnsi="Times New Roman"/>
      <w:b w:val="0"/>
      <w:color w:val="auto"/>
      <w:sz w:val="24"/>
    </w:rPr>
  </w:style>
  <w:style w:type="paragraph" w:styleId="En-ttedetabledesmatires">
    <w:name w:val="TOC Heading"/>
    <w:basedOn w:val="Titre1"/>
    <w:next w:val="Normal"/>
    <w:uiPriority w:val="39"/>
    <w:unhideWhenUsed/>
    <w:qFormat/>
    <w:rsid w:val="00F07DC9"/>
    <w:pPr>
      <w:keepLines/>
      <w:spacing w:after="0" w:line="259" w:lineRule="auto"/>
      <w:outlineLvl w:val="9"/>
    </w:pPr>
    <w:rPr>
      <w:rFonts w:asciiTheme="majorHAnsi" w:hAnsiTheme="majorHAnsi"/>
      <w:b w:val="0"/>
      <w:color w:val="013A57" w:themeColor="accent1" w:themeShade="BF"/>
      <w:kern w:val="0"/>
      <w:sz w:val="32"/>
      <w:u w:val="none"/>
      <w:lang w:eastAsia="fr-FR"/>
    </w:rPr>
  </w:style>
  <w:style w:type="paragraph" w:styleId="TM1">
    <w:name w:val="toc 1"/>
    <w:basedOn w:val="Normal"/>
    <w:next w:val="Normal"/>
    <w:autoRedefine/>
    <w:uiPriority w:val="39"/>
    <w:unhideWhenUsed/>
    <w:rsid w:val="00F07DC9"/>
    <w:pPr>
      <w:spacing w:after="100"/>
    </w:pPr>
  </w:style>
  <w:style w:type="paragraph" w:styleId="TM2">
    <w:name w:val="toc 2"/>
    <w:basedOn w:val="Normal"/>
    <w:next w:val="Normal"/>
    <w:autoRedefine/>
    <w:uiPriority w:val="39"/>
    <w:unhideWhenUsed/>
    <w:rsid w:val="00F07DC9"/>
    <w:pPr>
      <w:spacing w:after="100"/>
      <w:ind w:left="280"/>
    </w:pPr>
  </w:style>
  <w:style w:type="character" w:styleId="Lienhypertexte">
    <w:name w:val="Hyperlink"/>
    <w:basedOn w:val="Policepardfaut"/>
    <w:uiPriority w:val="99"/>
    <w:unhideWhenUsed/>
    <w:rsid w:val="00F07DC9"/>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ec.dav\AppData\Roaming\Microsoft\Templates\Rapport%2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61E192-1884-496B-8E2E-84FC4C703CA3}"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fr-FR"/>
        </a:p>
      </dgm:t>
    </dgm:pt>
    <dgm:pt modelId="{84203C87-EF23-42D4-8975-445F8954BFF8}">
      <dgm:prSet phldrT="[Texte]"/>
      <dgm:spPr/>
      <dgm:t>
        <a:bodyPr/>
        <a:lstStyle/>
        <a:p>
          <a:r>
            <a:rPr lang="fr-FR"/>
            <a:t>Jean Pierre Couscous</a:t>
          </a:r>
        </a:p>
        <a:p>
          <a:r>
            <a:rPr lang="fr-FR"/>
            <a:t>(Associé)</a:t>
          </a:r>
        </a:p>
      </dgm:t>
    </dgm:pt>
    <dgm:pt modelId="{9E907C19-364F-47DB-864E-0AC7FB533795}" type="parTrans" cxnId="{8B39BDB1-3B5F-4CFE-9EC3-4DB2B972F23E}">
      <dgm:prSet/>
      <dgm:spPr/>
      <dgm:t>
        <a:bodyPr/>
        <a:lstStyle/>
        <a:p>
          <a:endParaRPr lang="fr-FR"/>
        </a:p>
      </dgm:t>
    </dgm:pt>
    <dgm:pt modelId="{4047602B-5995-427B-BB8C-0E9182787009}" type="sibTrans" cxnId="{8B39BDB1-3B5F-4CFE-9EC3-4DB2B972F23E}">
      <dgm:prSet/>
      <dgm:spPr/>
      <dgm:t>
        <a:bodyPr/>
        <a:lstStyle/>
        <a:p>
          <a:endParaRPr lang="fr-FR"/>
        </a:p>
      </dgm:t>
    </dgm:pt>
    <dgm:pt modelId="{70FB4163-B735-4BE5-BFD1-B41EDBD217AA}">
      <dgm:prSet phldrT="[Texte]"/>
      <dgm:spPr/>
      <dgm:t>
        <a:bodyPr/>
        <a:lstStyle/>
        <a:p>
          <a:r>
            <a:rPr lang="fr-FR"/>
            <a:t>David Cornec</a:t>
          </a:r>
        </a:p>
        <a:p>
          <a:r>
            <a:rPr lang="fr-FR"/>
            <a:t>(Président et associé)  </a:t>
          </a:r>
        </a:p>
      </dgm:t>
    </dgm:pt>
    <dgm:pt modelId="{2EAC7D4F-F360-43C2-824A-F70243D73954}" type="parTrans" cxnId="{24FA4655-1821-47E6-8C2A-5BD1DCF673A2}">
      <dgm:prSet/>
      <dgm:spPr/>
      <dgm:t>
        <a:bodyPr/>
        <a:lstStyle/>
        <a:p>
          <a:endParaRPr lang="fr-FR"/>
        </a:p>
      </dgm:t>
    </dgm:pt>
    <dgm:pt modelId="{145F17D6-67D9-4C20-89DD-09C989CCF5D8}" type="sibTrans" cxnId="{24FA4655-1821-47E6-8C2A-5BD1DCF673A2}">
      <dgm:prSet/>
      <dgm:spPr/>
      <dgm:t>
        <a:bodyPr/>
        <a:lstStyle/>
        <a:p>
          <a:endParaRPr lang="fr-FR"/>
        </a:p>
      </dgm:t>
    </dgm:pt>
    <dgm:pt modelId="{785703E4-FBA9-4183-92EF-15667453EE18}">
      <dgm:prSet phldrT="[Texte]"/>
      <dgm:spPr/>
      <dgm:t>
        <a:bodyPr/>
        <a:lstStyle/>
        <a:p>
          <a:r>
            <a:rPr lang="fr-FR"/>
            <a:t>Eric-Xavier Benzema (Directeur géneral)</a:t>
          </a:r>
        </a:p>
      </dgm:t>
    </dgm:pt>
    <dgm:pt modelId="{8F86BB1F-1626-4738-B20D-3D0205A5D03A}" type="parTrans" cxnId="{52B9E493-9C1F-4415-96D7-B940E559CB14}">
      <dgm:prSet/>
      <dgm:spPr/>
      <dgm:t>
        <a:bodyPr/>
        <a:lstStyle/>
        <a:p>
          <a:endParaRPr lang="fr-FR"/>
        </a:p>
      </dgm:t>
    </dgm:pt>
    <dgm:pt modelId="{FBDDCFF1-8390-4F0D-9CF2-6627452003BC}" type="sibTrans" cxnId="{52B9E493-9C1F-4415-96D7-B940E559CB14}">
      <dgm:prSet/>
      <dgm:spPr/>
      <dgm:t>
        <a:bodyPr/>
        <a:lstStyle/>
        <a:p>
          <a:endParaRPr lang="fr-FR"/>
        </a:p>
      </dgm:t>
    </dgm:pt>
    <dgm:pt modelId="{1E58BFDD-4490-4C8D-A091-A0E012B73F2A}" type="pres">
      <dgm:prSet presAssocID="{FC61E192-1884-496B-8E2E-84FC4C703CA3}" presName="diagram" presStyleCnt="0">
        <dgm:presLayoutVars>
          <dgm:dir/>
          <dgm:resizeHandles val="exact"/>
        </dgm:presLayoutVars>
      </dgm:prSet>
      <dgm:spPr/>
    </dgm:pt>
    <dgm:pt modelId="{F5353B0E-E7FA-47BC-AFE8-B62198CC3658}" type="pres">
      <dgm:prSet presAssocID="{84203C87-EF23-42D4-8975-445F8954BFF8}" presName="node" presStyleLbl="node1" presStyleIdx="0" presStyleCnt="3">
        <dgm:presLayoutVars>
          <dgm:bulletEnabled val="1"/>
        </dgm:presLayoutVars>
      </dgm:prSet>
      <dgm:spPr/>
    </dgm:pt>
    <dgm:pt modelId="{BA27B082-98C7-4C4F-905F-64FF455253BA}" type="pres">
      <dgm:prSet presAssocID="{4047602B-5995-427B-BB8C-0E9182787009}" presName="sibTrans" presStyleCnt="0"/>
      <dgm:spPr/>
    </dgm:pt>
    <dgm:pt modelId="{7CA01633-A1EE-4F54-AE97-6A9C4CC6593D}" type="pres">
      <dgm:prSet presAssocID="{70FB4163-B735-4BE5-BFD1-B41EDBD217AA}" presName="node" presStyleLbl="node1" presStyleIdx="1" presStyleCnt="3">
        <dgm:presLayoutVars>
          <dgm:bulletEnabled val="1"/>
        </dgm:presLayoutVars>
      </dgm:prSet>
      <dgm:spPr/>
    </dgm:pt>
    <dgm:pt modelId="{4C239300-9C4E-4F56-973B-4BEFEC9580A9}" type="pres">
      <dgm:prSet presAssocID="{145F17D6-67D9-4C20-89DD-09C989CCF5D8}" presName="sibTrans" presStyleCnt="0"/>
      <dgm:spPr/>
    </dgm:pt>
    <dgm:pt modelId="{942D7A47-BB4B-44A1-B3BD-EF4D2038AF75}" type="pres">
      <dgm:prSet presAssocID="{785703E4-FBA9-4183-92EF-15667453EE18}" presName="node" presStyleLbl="node1" presStyleIdx="2" presStyleCnt="3">
        <dgm:presLayoutVars>
          <dgm:bulletEnabled val="1"/>
        </dgm:presLayoutVars>
      </dgm:prSet>
      <dgm:spPr/>
    </dgm:pt>
  </dgm:ptLst>
  <dgm:cxnLst>
    <dgm:cxn modelId="{3512DB61-D0D1-4C9E-94F7-73B24BA3FB40}" type="presOf" srcId="{84203C87-EF23-42D4-8975-445F8954BFF8}" destId="{F5353B0E-E7FA-47BC-AFE8-B62198CC3658}" srcOrd="0" destOrd="0" presId="urn:microsoft.com/office/officeart/2005/8/layout/default"/>
    <dgm:cxn modelId="{6C60F271-8AD8-486A-AA5C-007D118AB969}" type="presOf" srcId="{785703E4-FBA9-4183-92EF-15667453EE18}" destId="{942D7A47-BB4B-44A1-B3BD-EF4D2038AF75}" srcOrd="0" destOrd="0" presId="urn:microsoft.com/office/officeart/2005/8/layout/default"/>
    <dgm:cxn modelId="{24FA4655-1821-47E6-8C2A-5BD1DCF673A2}" srcId="{FC61E192-1884-496B-8E2E-84FC4C703CA3}" destId="{70FB4163-B735-4BE5-BFD1-B41EDBD217AA}" srcOrd="1" destOrd="0" parTransId="{2EAC7D4F-F360-43C2-824A-F70243D73954}" sibTransId="{145F17D6-67D9-4C20-89DD-09C989CCF5D8}"/>
    <dgm:cxn modelId="{F0C18783-303B-42FB-803A-6FF769368563}" type="presOf" srcId="{70FB4163-B735-4BE5-BFD1-B41EDBD217AA}" destId="{7CA01633-A1EE-4F54-AE97-6A9C4CC6593D}" srcOrd="0" destOrd="0" presId="urn:microsoft.com/office/officeart/2005/8/layout/default"/>
    <dgm:cxn modelId="{52B9E493-9C1F-4415-96D7-B940E559CB14}" srcId="{FC61E192-1884-496B-8E2E-84FC4C703CA3}" destId="{785703E4-FBA9-4183-92EF-15667453EE18}" srcOrd="2" destOrd="0" parTransId="{8F86BB1F-1626-4738-B20D-3D0205A5D03A}" sibTransId="{FBDDCFF1-8390-4F0D-9CF2-6627452003BC}"/>
    <dgm:cxn modelId="{22639D96-FD4C-4E74-890F-41358441F6C3}" type="presOf" srcId="{FC61E192-1884-496B-8E2E-84FC4C703CA3}" destId="{1E58BFDD-4490-4C8D-A091-A0E012B73F2A}" srcOrd="0" destOrd="0" presId="urn:microsoft.com/office/officeart/2005/8/layout/default"/>
    <dgm:cxn modelId="{8B39BDB1-3B5F-4CFE-9EC3-4DB2B972F23E}" srcId="{FC61E192-1884-496B-8E2E-84FC4C703CA3}" destId="{84203C87-EF23-42D4-8975-445F8954BFF8}" srcOrd="0" destOrd="0" parTransId="{9E907C19-364F-47DB-864E-0AC7FB533795}" sibTransId="{4047602B-5995-427B-BB8C-0E9182787009}"/>
    <dgm:cxn modelId="{4529CBB8-7E42-4167-8F92-B91C06F16412}" type="presParOf" srcId="{1E58BFDD-4490-4C8D-A091-A0E012B73F2A}" destId="{F5353B0E-E7FA-47BC-AFE8-B62198CC3658}" srcOrd="0" destOrd="0" presId="urn:microsoft.com/office/officeart/2005/8/layout/default"/>
    <dgm:cxn modelId="{62131DAD-DD43-42A8-BFD0-4CE5D96D36B6}" type="presParOf" srcId="{1E58BFDD-4490-4C8D-A091-A0E012B73F2A}" destId="{BA27B082-98C7-4C4F-905F-64FF455253BA}" srcOrd="1" destOrd="0" presId="urn:microsoft.com/office/officeart/2005/8/layout/default"/>
    <dgm:cxn modelId="{5EFF8154-B7CE-4E38-94A8-041B5C0C62B0}" type="presParOf" srcId="{1E58BFDD-4490-4C8D-A091-A0E012B73F2A}" destId="{7CA01633-A1EE-4F54-AE97-6A9C4CC6593D}" srcOrd="2" destOrd="0" presId="urn:microsoft.com/office/officeart/2005/8/layout/default"/>
    <dgm:cxn modelId="{D2C96A3D-A28F-4547-9DDA-783500CED10B}" type="presParOf" srcId="{1E58BFDD-4490-4C8D-A091-A0E012B73F2A}" destId="{4C239300-9C4E-4F56-973B-4BEFEC9580A9}" srcOrd="3" destOrd="0" presId="urn:microsoft.com/office/officeart/2005/8/layout/default"/>
    <dgm:cxn modelId="{F3CA1812-C3B3-47C5-8A6C-00D6BF42E8DB}" type="presParOf" srcId="{1E58BFDD-4490-4C8D-A091-A0E012B73F2A}" destId="{942D7A47-BB4B-44A1-B3BD-EF4D2038AF75}" srcOrd="4"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353B0E-E7FA-47BC-AFE8-B62198CC3658}">
      <dsp:nvSpPr>
        <dsp:cNvPr id="0" name=""/>
        <dsp:cNvSpPr/>
      </dsp:nvSpPr>
      <dsp:spPr>
        <a:xfrm>
          <a:off x="161002" y="1696"/>
          <a:ext cx="2459235" cy="1475541"/>
        </a:xfrm>
        <a:prstGeom prst="rect">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fr-FR" sz="2300" kern="1200"/>
            <a:t>Jean Pierre Couscous</a:t>
          </a:r>
        </a:p>
        <a:p>
          <a:pPr marL="0" lvl="0" indent="0" algn="ctr" defTabSz="1022350">
            <a:lnSpc>
              <a:spcPct val="90000"/>
            </a:lnSpc>
            <a:spcBef>
              <a:spcPct val="0"/>
            </a:spcBef>
            <a:spcAft>
              <a:spcPct val="35000"/>
            </a:spcAft>
            <a:buNone/>
          </a:pPr>
          <a:r>
            <a:rPr lang="fr-FR" sz="2300" kern="1200"/>
            <a:t>(Associé)</a:t>
          </a:r>
        </a:p>
      </dsp:txBody>
      <dsp:txXfrm>
        <a:off x="161002" y="1696"/>
        <a:ext cx="2459235" cy="1475541"/>
      </dsp:txXfrm>
    </dsp:sp>
    <dsp:sp modelId="{7CA01633-A1EE-4F54-AE97-6A9C4CC6593D}">
      <dsp:nvSpPr>
        <dsp:cNvPr id="0" name=""/>
        <dsp:cNvSpPr/>
      </dsp:nvSpPr>
      <dsp:spPr>
        <a:xfrm>
          <a:off x="2866161" y="1696"/>
          <a:ext cx="2459235" cy="1475541"/>
        </a:xfrm>
        <a:prstGeom prst="rect">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fr-FR" sz="2300" kern="1200"/>
            <a:t>David Cornec</a:t>
          </a:r>
        </a:p>
        <a:p>
          <a:pPr marL="0" lvl="0" indent="0" algn="ctr" defTabSz="1022350">
            <a:lnSpc>
              <a:spcPct val="90000"/>
            </a:lnSpc>
            <a:spcBef>
              <a:spcPct val="0"/>
            </a:spcBef>
            <a:spcAft>
              <a:spcPct val="35000"/>
            </a:spcAft>
            <a:buNone/>
          </a:pPr>
          <a:r>
            <a:rPr lang="fr-FR" sz="2300" kern="1200"/>
            <a:t>(Président et associé)  </a:t>
          </a:r>
        </a:p>
      </dsp:txBody>
      <dsp:txXfrm>
        <a:off x="2866161" y="1696"/>
        <a:ext cx="2459235" cy="1475541"/>
      </dsp:txXfrm>
    </dsp:sp>
    <dsp:sp modelId="{942D7A47-BB4B-44A1-B3BD-EF4D2038AF75}">
      <dsp:nvSpPr>
        <dsp:cNvPr id="0" name=""/>
        <dsp:cNvSpPr/>
      </dsp:nvSpPr>
      <dsp:spPr>
        <a:xfrm>
          <a:off x="1513582" y="1723161"/>
          <a:ext cx="2459235" cy="1475541"/>
        </a:xfrm>
        <a:prstGeom prst="rect">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fr-FR" sz="2300" kern="1200"/>
            <a:t>Eric-Xavier Benzema (Directeur géneral)</a:t>
          </a:r>
        </a:p>
      </dsp:txBody>
      <dsp:txXfrm>
        <a:off x="1513582" y="1723161"/>
        <a:ext cx="2459235" cy="147554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E35C8-029A-4DC5-B33D-561453936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.dotx</Template>
  <TotalTime>47</TotalTime>
  <Pages>4</Pages>
  <Words>603</Words>
  <Characters>3318</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CORNEC David</dc:creator>
  <cp:keywords/>
  <cp:lastModifiedBy>CORNEC David</cp:lastModifiedBy>
  <cp:revision>1</cp:revision>
  <cp:lastPrinted>2006-08-01T17:47:00Z</cp:lastPrinted>
  <dcterms:created xsi:type="dcterms:W3CDTF">2021-12-16T08:54:00Z</dcterms:created>
  <dcterms:modified xsi:type="dcterms:W3CDTF">2021-12-16T09:41:00Z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