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80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0080"/>
      </w:tblGrid>
      <w:tr>
        <w:trPr>
          <w:trHeight w:val="1542" w:hRule="atLeast"/>
          <w:cantSplit w:val="true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085" cy="771525"/>
                  <wp:effectExtent l="0" t="0" r="0" b="0"/>
                  <wp:wrapTight wrapText="bothSides">
                    <wp:wrapPolygon edited="0">
                      <wp:start x="-10" y="0"/>
                      <wp:lineTo x="-10" y="20787"/>
                      <wp:lineTo x="21325" y="20787"/>
                      <wp:lineTo x="21325" y="0"/>
                      <wp:lineTo x="-10" y="0"/>
                    </wp:wrapPolygon>
                  </wp:wrapTight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Baccalauréat Professionnel - Oral de contrôle</w:t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Session 2025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BCP (groupement C)</w:t>
            </w:r>
          </w:p>
        </w:tc>
      </w:tr>
      <w:tr>
        <w:trPr>
          <w:trHeight w:val="2395" w:hRule="atLeast"/>
          <w:cantSplit w:val="true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Consignes au candidat </w:t>
            </w:r>
          </w:p>
          <w:p>
            <w:pPr>
              <w:pStyle w:val="Normal"/>
              <w:spacing w:before="120" w:after="120"/>
              <w:ind w:left="221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Préparation : 15 minutes</w:t>
            </w:r>
          </w:p>
          <w:p>
            <w:pPr>
              <w:pStyle w:val="Normal"/>
              <w:spacing w:before="120" w:after="120"/>
              <w:ind w:left="221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Entretien : 15 minutes</w:t>
            </w:r>
          </w:p>
          <w:p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Présenter brièvement le sujet ;</w:t>
            </w:r>
          </w:p>
          <w:p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Présenter la démarche de résolution, les résultats obtenus ;</w:t>
            </w:r>
          </w:p>
          <w:p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Répondre à la problématique.</w:t>
            </w:r>
          </w:p>
          <w:p>
            <w:pPr>
              <w:pStyle w:val="Normal"/>
              <w:spacing w:before="120" w:after="120"/>
              <w:ind w:left="221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4"/>
                <w:szCs w:val="24"/>
              </w:rPr>
              <w:t>L’usage de la calculatrice est autorisé (</w:t>
            </w:r>
            <w:hyperlink r:id="rId3" w:tgtFrame="_blank">
              <w:r>
                <w:rPr>
                  <w:rStyle w:val="Style"/>
                  <w:rFonts w:cs="Times New Roman" w:ascii="Times New Roman" w:hAnsi="Times New Roman"/>
                  <w:iCs/>
                  <w:sz w:val="24"/>
                  <w:szCs w:val="24"/>
                </w:rPr>
                <w:t>circulaire n° 2015-178 du 1er octobre 2015</w:t>
              </w:r>
            </w:hyperlink>
            <w:r>
              <w:rPr>
                <w:rFonts w:cs="Times New Roman" w:ascii="Times New Roman" w:hAnsi="Times New Roman"/>
                <w:b/>
                <w:bCs/>
                <w:iCs/>
                <w:sz w:val="24"/>
                <w:szCs w:val="24"/>
              </w:rPr>
              <w:t>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SUJET</w:t>
      </w:r>
      <w:r>
        <w:rPr>
          <w:rFonts w:cs="Times New Roman" w:ascii="Times New Roman" w:hAnsi="Times New Roman"/>
          <w:b/>
          <w:sz w:val="24"/>
          <w:szCs w:val="24"/>
        </w:rPr>
        <w:t xml:space="preserve"> : Fidélité et probabilité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Une enseigne alimentaire propose une carte de fidélité donnant accès à des réductions et offres exclusives. On observe les comportements d’achat des clients ayant souscrit à cette carte. On fait l’étude sur 1000 clients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35 % des clients possèdent la carte de fidélité. Parmi eux, 60% réalisent un achat chaque mois. Parmi les clients sans carte, seulement 40 % achètent chaque mois.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Cs/>
          <w:i/>
          <w:i/>
          <w:iCs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4"/>
          <w:szCs w:val="24"/>
          <w:lang w:eastAsia="fr-FR"/>
          <w14:ligatures w14:val="none"/>
        </w:rPr>
        <w:t xml:space="preserve">Problématique : Quelle est la probabilité qu’un client choisi au hasard achètent chaque mois ?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Aide à la résolution et à la présentation 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Présenter</w:t>
      </w:r>
      <w:r>
        <w:rPr>
          <w:rFonts w:cs="Times New Roman" w:ascii="Times New Roman" w:hAnsi="Times New Roman"/>
          <w:sz w:val="24"/>
          <w:szCs w:val="24"/>
        </w:rPr>
        <w:t xml:space="preserve"> brièvement le sujet : quelle est la donnée étudiée, comment doit-elle évoluer et quel est l’objectif à atteindre ?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Compléter</w:t>
      </w:r>
      <w:r>
        <w:rPr>
          <w:rFonts w:cs="Times New Roman" w:ascii="Times New Roman" w:hAnsi="Times New Roman"/>
          <w:sz w:val="24"/>
          <w:szCs w:val="24"/>
        </w:rPr>
        <w:t xml:space="preserve"> le tableau suivant : </w:t>
      </w:r>
    </w:p>
    <w:tbl>
      <w:tblPr>
        <w:tblStyle w:val="Grilledutableau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4"/>
        <w:gridCol w:w="2264"/>
        <w:gridCol w:w="2263"/>
      </w:tblGrid>
      <w:tr>
        <w:trPr/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C (Carte)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"/>
                <w:kern w:val="0"/>
                <w:sz w:val="24"/>
                <w:szCs w:val="24"/>
                <w:lang w:val="fr-FR" w:eastAsia="zh-CN" w:bidi="ar-SA"/>
              </w:rPr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oMath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(pas de carte)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Total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M (tous les mois)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"/>
                <w:kern w:val="0"/>
                <w:sz w:val="24"/>
                <w:szCs w:val="24"/>
                <w:lang w:val="fr-FR" w:eastAsia="zh-CN" w:bidi="ar-SA"/>
              </w:rPr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</m:bar>
            </m:oMath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(Pas tous les mois)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Total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350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fr-FR" w:eastAsia="zh-CN" w:bidi="ar-SA"/>
              </w:rPr>
              <w:t>1000</w:t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Tracer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un arbre de probabilité représentant cette situation.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behindDoc="0" distT="0" distB="25400" distL="0" distR="19050" simplePos="0" locked="0" layoutInCell="1" allowOverlap="1" relativeHeight="6" wp14:anchorId="2667A3E7">
                <wp:simplePos x="0" y="0"/>
                <wp:positionH relativeFrom="column">
                  <wp:posOffset>1049655</wp:posOffset>
                </wp:positionH>
                <wp:positionV relativeFrom="paragraph">
                  <wp:posOffset>87630</wp:posOffset>
                </wp:positionV>
                <wp:extent cx="723900" cy="241300"/>
                <wp:effectExtent l="1905" t="3810" r="1270" b="3175"/>
                <wp:wrapNone/>
                <wp:docPr id="2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60" cy="24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6.9pt" to="139.6pt,25.85pt" ID="Connecteur droit 3" stroked="t" o:allowincell="f" style="position:absolute;flip:y" wp14:anchorId="2667A3E7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5400" distL="0" distR="12700" simplePos="0" locked="0" layoutInCell="1" allowOverlap="1" relativeHeight="9" wp14:anchorId="551301EE">
                <wp:simplePos x="0" y="0"/>
                <wp:positionH relativeFrom="column">
                  <wp:posOffset>763905</wp:posOffset>
                </wp:positionH>
                <wp:positionV relativeFrom="paragraph">
                  <wp:posOffset>196215</wp:posOffset>
                </wp:positionV>
                <wp:extent cx="311150" cy="279400"/>
                <wp:effectExtent l="3175" t="3175" r="3175" b="3175"/>
                <wp:wrapNone/>
                <wp:docPr id="3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27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oMath>
                            </m:oMathPara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path="m0,0l-2147483645,0l-2147483645,-2147483646l0,-2147483646xe" fillcolor="white" stroked="t" o:allowincell="f" style="position:absolute;margin-left:60.15pt;margin-top:15.45pt;width:24.45pt;height:21.95pt;mso-wrap-style:none;v-text-anchor:middle" wp14:anchorId="551301E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oMath>
                      </m:oMathPara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behindDoc="0" distT="0" distB="31750" distL="0" distR="31750" simplePos="0" locked="0" layoutInCell="1" allowOverlap="1" relativeHeight="3" wp14:anchorId="329C7E89">
                <wp:simplePos x="0" y="0"/>
                <wp:positionH relativeFrom="column">
                  <wp:posOffset>103505</wp:posOffset>
                </wp:positionH>
                <wp:positionV relativeFrom="paragraph">
                  <wp:posOffset>45720</wp:posOffset>
                </wp:positionV>
                <wp:extent cx="673100" cy="158750"/>
                <wp:effectExtent l="635" t="3810" r="1270" b="3175"/>
                <wp:wrapNone/>
                <wp:docPr id="4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3200" cy="15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5pt,3.6pt" to="61.1pt,16.05pt" ID="Connecteur droit 3" stroked="t" o:allowincell="f" style="position:absolute;flip:y" wp14:anchorId="329C7E89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5400" distL="0" distR="19050" simplePos="0" locked="0" layoutInCell="1" allowOverlap="1" relativeHeight="5" wp14:anchorId="00ECB0C3">
                <wp:simplePos x="0" y="0"/>
                <wp:positionH relativeFrom="column">
                  <wp:posOffset>1087755</wp:posOffset>
                </wp:positionH>
                <wp:positionV relativeFrom="paragraph">
                  <wp:posOffset>85090</wp:posOffset>
                </wp:positionV>
                <wp:extent cx="742950" cy="69850"/>
                <wp:effectExtent l="635" t="3175" r="635" b="3810"/>
                <wp:wrapNone/>
                <wp:docPr id="5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6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65pt,6.7pt" to="144.1pt,12.15pt" ID="Connecteur droit 3" stroked="t" o:allowincell="f" style="position:absolute" wp14:anchorId="00ECB0C3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1750" distL="0" distR="31750" simplePos="0" locked="0" layoutInCell="1" allowOverlap="1" relativeHeight="8" wp14:anchorId="5CEF63B1">
                <wp:simplePos x="0" y="0"/>
                <wp:positionH relativeFrom="column">
                  <wp:posOffset>1005205</wp:posOffset>
                </wp:positionH>
                <wp:positionV relativeFrom="paragraph">
                  <wp:posOffset>331470</wp:posOffset>
                </wp:positionV>
                <wp:extent cx="825500" cy="139700"/>
                <wp:effectExtent l="1270" t="3810" r="635" b="3175"/>
                <wp:wrapNone/>
                <wp:docPr id="6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5480" cy="13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15pt,26.1pt" to="144.1pt,37.05pt" ID="Connecteur droit 3" stroked="t" o:allowincell="f" style="position:absolute;flip:y" wp14:anchorId="5CEF63B1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behindDoc="0" distT="0" distB="31750" distL="0" distR="25400" simplePos="0" locked="0" layoutInCell="1" allowOverlap="1" relativeHeight="4" wp14:anchorId="357E1405">
                <wp:simplePos x="0" y="0"/>
                <wp:positionH relativeFrom="column">
                  <wp:posOffset>167005</wp:posOffset>
                </wp:positionH>
                <wp:positionV relativeFrom="paragraph">
                  <wp:posOffset>29210</wp:posOffset>
                </wp:positionV>
                <wp:extent cx="508000" cy="139700"/>
                <wp:effectExtent l="1270" t="3810" r="1270" b="3175"/>
                <wp:wrapNone/>
                <wp:docPr id="7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13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15pt,2.3pt" to="53.1pt,13.25pt" ID="Connecteur droit 3" stroked="t" o:allowincell="f" style="position:absolute" wp14:anchorId="357E1405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5400" distL="0" distR="31750" simplePos="0" locked="0" layoutInCell="1" allowOverlap="1" relativeHeight="7" wp14:anchorId="77E02EB1">
                <wp:simplePos x="0" y="0"/>
                <wp:positionH relativeFrom="column">
                  <wp:posOffset>1005205</wp:posOffset>
                </wp:positionH>
                <wp:positionV relativeFrom="paragraph">
                  <wp:posOffset>261620</wp:posOffset>
                </wp:positionV>
                <wp:extent cx="825500" cy="88900"/>
                <wp:effectExtent l="635" t="3810" r="635" b="3175"/>
                <wp:wrapNone/>
                <wp:docPr id="8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480" cy="88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15pt,20.6pt" to="144.1pt,27.55pt" ID="Connecteur droit 3" stroked="t" o:allowincell="f" style="position:absolute" wp14:anchorId="77E02EB1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5400" distL="0" distR="12700" simplePos="0" locked="0" layoutInCell="1" allowOverlap="1" relativeHeight="11" wp14:anchorId="22D9F3FA">
                <wp:simplePos x="0" y="0"/>
                <wp:positionH relativeFrom="column">
                  <wp:posOffset>643255</wp:posOffset>
                </wp:positionH>
                <wp:positionV relativeFrom="paragraph">
                  <wp:posOffset>43180</wp:posOffset>
                </wp:positionV>
                <wp:extent cx="311150" cy="279400"/>
                <wp:effectExtent l="3175" t="3175" r="3175" b="3175"/>
                <wp:wrapNone/>
                <wp:docPr id="9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27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bar>
                                  <m:barPr>
                                    <m:pos m:val="top"/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path="m0,0l-2147483645,0l-2147483645,-2147483646l0,-2147483646xe" fillcolor="white" stroked="t" o:allowincell="f" style="position:absolute;margin-left:50.65pt;margin-top:3.4pt;width:24.45pt;height:21.95pt;mso-wrap-style:none;v-text-anchor:middle" wp14:anchorId="22D9F3FA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bar>
                            <m:barPr>
                              <m:pos m:val="top"/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</w:t>
      </w:r>
      <w:bookmarkStart w:id="0" w:name="__DdeLink__179_3623483900"/>
      <w:r>
        <w:rPr>
          <w:rFonts w:cs="Times New Roman" w:ascii="Times New Roman" w:hAnsi="Times New Roman"/>
          <w:sz w:val="24"/>
          <w:szCs w:val="24"/>
        </w:rPr>
        <w:t xml:space="preserve"> l’aide de l’arbre déterminer la probabilité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et 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répondre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à la problématique.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Formule probabilité totale 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C</m:t>
            </m:r>
          </m:e>
        </m:ba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a755b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a755b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755b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755b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755b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755b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755b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755b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755b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a755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a755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a755b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a755b7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a755b7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a755b7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a755b7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a755b7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a755b7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a755b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a755b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755b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755b7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755b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755b7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755b7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55b7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6e5d1c"/>
    <w:rPr>
      <w:color w:val="66666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reCar"/>
    <w:uiPriority w:val="10"/>
    <w:qFormat/>
    <w:rsid w:val="00a755b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755b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a755b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755b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a7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ParagraphedelisteNoirJustifiAvant6ptAprs6" w:customStyle="1">
    <w:name w:val="Style Paragraphe de liste + Noir Justifié Avant : 6 pt Après : 6..."/>
    <w:basedOn w:val="ListParagraph"/>
    <w:qFormat/>
    <w:rsid w:val="009f09a0"/>
    <w:pPr>
      <w:overflowPunct w:val="true"/>
      <w:spacing w:lineRule="auto" w:line="276" w:before="120" w:after="120"/>
      <w:contextualSpacing/>
      <w:jc w:val="both"/>
      <w:textAlignment w:val="baseline"/>
    </w:pPr>
    <w:rPr>
      <w:rFonts w:ascii="Arial" w:hAnsi="Arial" w:eastAsia="Times New Roman" w:cs="Times New Roman"/>
      <w:bCs/>
      <w:color w:val="000000"/>
      <w:kern w:val="0"/>
      <w:sz w:val="24"/>
      <w:szCs w:val="20"/>
      <w:lang w:eastAsia="fr-FR"/>
      <w14:ligatures w14:val="none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d1333"/>
    <w:pPr>
      <w:spacing w:after="0" w:line="240" w:lineRule="auto"/>
    </w:pPr>
    <w:rPr>
      <w:rFonts w:eastAsiaTheme="minorEastAsia"/>
      <w:lang w:eastAsia="zh-C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education.gouv.fr/pid285/bulletin_officiel.html?cid_bo=9484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Collabora_Office/24.04.14.3$Linux_X86_64 LibreOffice_project/54d8f210e7016c92953f55a6d1624e360fe0f876</Application>
  <AppVersion>15.0000</AppVersion>
  <Pages>1</Pages>
  <Words>217</Words>
  <Characters>1118</Characters>
  <CharactersWithSpaces>1307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2025-06-24T09:47:00Z</dcterms:created>
  <dc:creator>jean-marie.mikael</dc:creator>
  <dc:description/>
  <dc:language>fr-FR</dc:language>
  <cp:lastModifiedBy/>
  <dcterms:modified xsi:type="dcterms:W3CDTF">2025-06-24T16:51:23Z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