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nil"/>
          <w:left w:val="nil"/>
          <w:bottom w:val="nil"/>
          <w:right w:val="nil"/>
        </w:tblBorders>
        <w:tblLayout w:type="fixed"/>
        <w:tblLook w:val="0000" w:firstRow="0" w:lastRow="0" w:firstColumn="0" w:lastColumn="0" w:noHBand="0" w:noVBand="0"/>
      </w:tblPr>
      <w:tblGrid>
        <w:gridCol w:w="9105"/>
      </w:tblGrid>
      <w:tr w:rsidR="00FF4A0B" w:rsidRPr="00FF4A0B" w:rsidTr="00FF4A0B">
        <w:trPr>
          <w:trHeight w:val="622"/>
        </w:trPr>
        <w:tc>
          <w:tcPr>
            <w:tcW w:w="9105" w:type="dxa"/>
            <w:tcBorders>
              <w:top w:val="single" w:sz="4" w:space="0" w:color="auto"/>
              <w:left w:val="single" w:sz="4" w:space="0" w:color="auto"/>
              <w:bottom w:val="single" w:sz="4" w:space="0" w:color="auto"/>
              <w:right w:val="single" w:sz="4" w:space="0" w:color="auto"/>
            </w:tcBorders>
          </w:tcPr>
          <w:p w:rsidR="00FF4A0B" w:rsidRPr="00FF4A0B" w:rsidRDefault="00FF4A0B" w:rsidP="00FF4A0B">
            <w:pPr>
              <w:pStyle w:val="Default"/>
              <w:spacing w:after="120"/>
              <w:jc w:val="center"/>
              <w:rPr>
                <w:rFonts w:ascii="Times New Roman" w:hAnsi="Times New Roman" w:cs="Times New Roman"/>
                <w:sz w:val="28"/>
                <w:szCs w:val="28"/>
              </w:rPr>
            </w:pPr>
            <w:r w:rsidRPr="00FF4A0B">
              <w:rPr>
                <w:rFonts w:ascii="Times New Roman" w:hAnsi="Times New Roman" w:cs="Times New Roman"/>
                <w:b/>
                <w:bCs/>
                <w:sz w:val="28"/>
                <w:szCs w:val="28"/>
              </w:rPr>
              <w:t>Baccalauréat Professionnel - Épreuve de contrôle</w:t>
            </w:r>
          </w:p>
          <w:p w:rsidR="00FF4A0B" w:rsidRPr="00FF4A0B" w:rsidRDefault="00341C33" w:rsidP="00FF4A0B">
            <w:pPr>
              <w:pStyle w:val="Default"/>
              <w:spacing w:after="120"/>
              <w:jc w:val="center"/>
              <w:rPr>
                <w:rFonts w:ascii="Times New Roman" w:hAnsi="Times New Roman" w:cs="Times New Roman"/>
                <w:sz w:val="28"/>
                <w:szCs w:val="28"/>
              </w:rPr>
            </w:pPr>
            <w:r>
              <w:rPr>
                <w:rFonts w:ascii="Times New Roman" w:hAnsi="Times New Roman" w:cs="Times New Roman"/>
                <w:b/>
                <w:bCs/>
                <w:sz w:val="28"/>
                <w:szCs w:val="28"/>
              </w:rPr>
              <w:t>Session 2025</w:t>
            </w:r>
            <w:bookmarkStart w:id="0" w:name="_GoBack"/>
            <w:bookmarkEnd w:id="0"/>
          </w:p>
          <w:p w:rsidR="00FF4A0B" w:rsidRPr="00FF4A0B" w:rsidRDefault="00FF4A0B" w:rsidP="00FF4A0B">
            <w:pPr>
              <w:pStyle w:val="Default"/>
              <w:spacing w:after="120"/>
              <w:jc w:val="center"/>
              <w:rPr>
                <w:rFonts w:ascii="Times New Roman" w:hAnsi="Times New Roman" w:cs="Times New Roman"/>
              </w:rPr>
            </w:pPr>
            <w:r w:rsidRPr="00FF4A0B">
              <w:rPr>
                <w:rFonts w:ascii="Times New Roman" w:hAnsi="Times New Roman" w:cs="Times New Roman"/>
                <w:b/>
                <w:bCs/>
                <w:sz w:val="28"/>
                <w:szCs w:val="28"/>
              </w:rPr>
              <w:t>MATHEMATIQUES (groupements C)</w:t>
            </w:r>
          </w:p>
        </w:tc>
      </w:tr>
      <w:tr w:rsidR="00FF4A0B" w:rsidRPr="00FF4A0B" w:rsidTr="00FF4A0B">
        <w:trPr>
          <w:trHeight w:val="1352"/>
        </w:trPr>
        <w:tc>
          <w:tcPr>
            <w:tcW w:w="9105" w:type="dxa"/>
            <w:tcBorders>
              <w:top w:val="single" w:sz="4" w:space="0" w:color="auto"/>
              <w:left w:val="single" w:sz="4" w:space="0" w:color="auto"/>
              <w:bottom w:val="single" w:sz="4" w:space="0" w:color="auto"/>
              <w:right w:val="single" w:sz="4" w:space="0" w:color="auto"/>
            </w:tcBorders>
          </w:tcPr>
          <w:p w:rsidR="00FF4A0B" w:rsidRDefault="00FF4A0B" w:rsidP="00FF4A0B">
            <w:pPr>
              <w:pStyle w:val="Default"/>
              <w:jc w:val="center"/>
              <w:rPr>
                <w:rFonts w:ascii="Times New Roman" w:hAnsi="Times New Roman" w:cs="Times New Roman"/>
                <w:b/>
                <w:bCs/>
              </w:rPr>
            </w:pPr>
            <w:r w:rsidRPr="00FF4A0B">
              <w:rPr>
                <w:rFonts w:ascii="Times New Roman" w:hAnsi="Times New Roman" w:cs="Times New Roman"/>
                <w:b/>
                <w:bCs/>
              </w:rPr>
              <w:t>Consignes au candidat</w:t>
            </w:r>
          </w:p>
          <w:p w:rsidR="00FF4A0B" w:rsidRPr="00FF4A0B" w:rsidRDefault="00FF4A0B" w:rsidP="00FF4A0B">
            <w:pPr>
              <w:pStyle w:val="Default"/>
              <w:jc w:val="center"/>
              <w:rPr>
                <w:rFonts w:ascii="Times New Roman" w:hAnsi="Times New Roman" w:cs="Times New Roman"/>
              </w:rPr>
            </w:pPr>
          </w:p>
          <w:p w:rsidR="00FF4A0B" w:rsidRDefault="00FF4A0B" w:rsidP="00FF4A0B">
            <w:pPr>
              <w:pStyle w:val="Default"/>
              <w:rPr>
                <w:rFonts w:ascii="Times New Roman" w:hAnsi="Times New Roman" w:cs="Times New Roman"/>
                <w:b/>
                <w:bCs/>
              </w:rPr>
            </w:pPr>
            <w:r w:rsidRPr="00FF4A0B">
              <w:rPr>
                <w:rFonts w:ascii="Times New Roman" w:hAnsi="Times New Roman" w:cs="Times New Roman"/>
                <w:b/>
                <w:bCs/>
              </w:rPr>
              <w:t>Préparation : 15 minutes</w:t>
            </w:r>
          </w:p>
          <w:p w:rsidR="00FF4A0B" w:rsidRDefault="00FF4A0B" w:rsidP="00FF4A0B">
            <w:pPr>
              <w:pStyle w:val="Default"/>
              <w:rPr>
                <w:rFonts w:ascii="Times New Roman" w:hAnsi="Times New Roman" w:cs="Times New Roman"/>
                <w:b/>
                <w:bCs/>
              </w:rPr>
            </w:pPr>
          </w:p>
          <w:p w:rsidR="00FF4A0B" w:rsidRDefault="00FF4A0B" w:rsidP="00FF4A0B">
            <w:pPr>
              <w:pStyle w:val="Default"/>
              <w:rPr>
                <w:rFonts w:ascii="Times New Roman" w:hAnsi="Times New Roman" w:cs="Times New Roman"/>
                <w:b/>
                <w:bCs/>
              </w:rPr>
            </w:pPr>
            <w:r w:rsidRPr="00FF4A0B">
              <w:rPr>
                <w:rFonts w:ascii="Times New Roman" w:hAnsi="Times New Roman" w:cs="Times New Roman"/>
                <w:b/>
                <w:bCs/>
              </w:rPr>
              <w:t>Entretien : 15 minutes</w:t>
            </w:r>
          </w:p>
          <w:p w:rsidR="00FF4A0B" w:rsidRPr="00FF4A0B" w:rsidRDefault="00FF4A0B" w:rsidP="00FF4A0B">
            <w:pPr>
              <w:pStyle w:val="Default"/>
              <w:rPr>
                <w:rFonts w:ascii="Times New Roman" w:hAnsi="Times New Roman" w:cs="Times New Roman"/>
              </w:rPr>
            </w:pPr>
          </w:p>
          <w:p w:rsidR="00FF4A0B" w:rsidRPr="00FF4A0B" w:rsidRDefault="00FF4A0B" w:rsidP="00FF4A0B">
            <w:pPr>
              <w:pStyle w:val="Default"/>
              <w:ind w:left="567"/>
              <w:rPr>
                <w:rFonts w:ascii="Times New Roman" w:hAnsi="Times New Roman" w:cs="Times New Roman"/>
              </w:rPr>
            </w:pPr>
            <w:r w:rsidRPr="00FF4A0B">
              <w:rPr>
                <w:rFonts w:ascii="Times New Roman" w:hAnsi="Times New Roman" w:cs="Times New Roman"/>
              </w:rPr>
              <w:t> Présenter brièvement le sujet ;</w:t>
            </w:r>
          </w:p>
          <w:p w:rsidR="00FF4A0B" w:rsidRPr="00FF4A0B" w:rsidRDefault="00FF4A0B" w:rsidP="00FF4A0B">
            <w:pPr>
              <w:pStyle w:val="Default"/>
              <w:ind w:left="567"/>
              <w:rPr>
                <w:rFonts w:ascii="Times New Roman" w:hAnsi="Times New Roman" w:cs="Times New Roman"/>
              </w:rPr>
            </w:pPr>
            <w:r w:rsidRPr="00FF4A0B">
              <w:rPr>
                <w:rFonts w:ascii="Times New Roman" w:hAnsi="Times New Roman" w:cs="Times New Roman"/>
              </w:rPr>
              <w:t> Présenter la démarche de résolution, les résultats obtenus ;</w:t>
            </w:r>
          </w:p>
          <w:p w:rsidR="00FF4A0B" w:rsidRPr="00FF4A0B" w:rsidRDefault="00FF4A0B" w:rsidP="00FF4A0B">
            <w:pPr>
              <w:pStyle w:val="Default"/>
              <w:ind w:left="567"/>
              <w:rPr>
                <w:rFonts w:ascii="Times New Roman" w:hAnsi="Times New Roman" w:cs="Times New Roman"/>
              </w:rPr>
            </w:pPr>
            <w:r w:rsidRPr="00FF4A0B">
              <w:rPr>
                <w:rFonts w:ascii="Times New Roman" w:hAnsi="Times New Roman" w:cs="Times New Roman"/>
              </w:rPr>
              <w:t> Répondre à la problématique.</w:t>
            </w:r>
          </w:p>
          <w:p w:rsidR="00FF4A0B" w:rsidRPr="00FF4A0B" w:rsidRDefault="00FF4A0B" w:rsidP="00FF4A0B">
            <w:pPr>
              <w:pStyle w:val="Default"/>
              <w:jc w:val="center"/>
              <w:rPr>
                <w:rFonts w:ascii="Times New Roman" w:hAnsi="Times New Roman" w:cs="Times New Roman"/>
              </w:rPr>
            </w:pPr>
          </w:p>
          <w:p w:rsidR="00FF4A0B" w:rsidRDefault="00FF4A0B" w:rsidP="00FF4A0B">
            <w:pPr>
              <w:pStyle w:val="Default"/>
              <w:rPr>
                <w:rFonts w:ascii="Times New Roman" w:hAnsi="Times New Roman" w:cs="Times New Roman"/>
                <w:b/>
                <w:bCs/>
              </w:rPr>
            </w:pPr>
            <w:r w:rsidRPr="00FF4A0B">
              <w:rPr>
                <w:rFonts w:ascii="Times New Roman" w:hAnsi="Times New Roman" w:cs="Times New Roman"/>
                <w:b/>
                <w:bCs/>
              </w:rPr>
              <w:t>L’usage de la calculatrice est autorisé (</w:t>
            </w:r>
            <w:r w:rsidRPr="00FF4A0B">
              <w:rPr>
                <w:rFonts w:ascii="Times New Roman" w:hAnsi="Times New Roman" w:cs="Times New Roman"/>
              </w:rPr>
              <w:t>circulaire n° 2015-178 du 1er octobre 2015</w:t>
            </w:r>
            <w:r w:rsidRPr="00FF4A0B">
              <w:rPr>
                <w:rFonts w:ascii="Times New Roman" w:hAnsi="Times New Roman" w:cs="Times New Roman"/>
                <w:b/>
                <w:bCs/>
              </w:rPr>
              <w:t>)</w:t>
            </w:r>
          </w:p>
          <w:p w:rsidR="00FF4A0B" w:rsidRPr="00FF4A0B" w:rsidRDefault="00FF4A0B" w:rsidP="00FF4A0B">
            <w:pPr>
              <w:pStyle w:val="Default"/>
              <w:rPr>
                <w:rFonts w:ascii="Times New Roman" w:hAnsi="Times New Roman" w:cs="Times New Roman"/>
              </w:rPr>
            </w:pPr>
          </w:p>
        </w:tc>
      </w:tr>
    </w:tbl>
    <w:p w:rsidR="00957F40" w:rsidRDefault="00957F40" w:rsidP="00957F40">
      <w:pPr>
        <w:pStyle w:val="Default"/>
        <w:rPr>
          <w:rFonts w:ascii="Times New Roman" w:hAnsi="Times New Roman" w:cs="Times New Roman"/>
          <w:noProof/>
          <w:lang w:eastAsia="fr-FR"/>
        </w:rPr>
      </w:pPr>
    </w:p>
    <w:p w:rsidR="001D30D9" w:rsidRDefault="001D30D9" w:rsidP="00957F40">
      <w:pPr>
        <w:pStyle w:val="Default"/>
        <w:rPr>
          <w:rFonts w:ascii="Times New Roman" w:hAnsi="Times New Roman" w:cs="Times New Roman"/>
          <w:noProof/>
          <w:lang w:eastAsia="fr-FR"/>
        </w:rPr>
      </w:pPr>
    </w:p>
    <w:p w:rsidR="001D30D9" w:rsidRDefault="001D30D9" w:rsidP="00957F40">
      <w:pPr>
        <w:pStyle w:val="Default"/>
        <w:rPr>
          <w:rFonts w:ascii="Times New Roman" w:hAnsi="Times New Roman" w:cs="Times New Roman"/>
          <w:noProof/>
          <w:lang w:eastAsia="fr-FR"/>
        </w:rPr>
        <w:sectPr w:rsidR="001D30D9" w:rsidSect="00957F40">
          <w:type w:val="continuous"/>
          <w:pgSz w:w="11906" w:h="16838"/>
          <w:pgMar w:top="1417" w:right="1417" w:bottom="1417" w:left="1417" w:header="708" w:footer="708" w:gutter="0"/>
          <w:cols w:space="708"/>
          <w:docGrid w:linePitch="360"/>
        </w:sectPr>
      </w:pPr>
    </w:p>
    <w:p w:rsidR="001D30D9" w:rsidRDefault="001D30D9" w:rsidP="001D30D9">
      <w:pPr>
        <w:autoSpaceDE w:val="0"/>
        <w:autoSpaceDN w:val="0"/>
        <w:adjustRightInd w:val="0"/>
        <w:spacing w:after="0" w:line="240" w:lineRule="auto"/>
        <w:jc w:val="both"/>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Pour cause de pollution de l’air, le conseil municipal de Versailles décide d’interdire, pendant une journée, la circulation en ville aux véhicules non prioritaires portant un numéro pair. On sait que : </w:t>
      </w:r>
    </w:p>
    <w:p w:rsidR="001D30D9" w:rsidRPr="001D30D9" w:rsidRDefault="001D30D9" w:rsidP="001D30D9">
      <w:pPr>
        <w:pStyle w:val="Paragraphedeliste"/>
        <w:numPr>
          <w:ilvl w:val="0"/>
          <w:numId w:val="2"/>
        </w:numPr>
        <w:autoSpaceDE w:val="0"/>
        <w:autoSpaceDN w:val="0"/>
        <w:adjustRightInd w:val="0"/>
        <w:spacing w:after="12" w:line="240" w:lineRule="auto"/>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4% des véhicules sont prioritaires. </w:t>
      </w:r>
    </w:p>
    <w:p w:rsidR="001D30D9" w:rsidRPr="001D30D9" w:rsidRDefault="00341C33" w:rsidP="001D30D9">
      <w:pPr>
        <w:pStyle w:val="Paragraphedeliste"/>
        <w:numPr>
          <w:ilvl w:val="0"/>
          <w:numId w:val="2"/>
        </w:numPr>
        <w:autoSpaceDE w:val="0"/>
        <w:autoSpaceDN w:val="0"/>
        <w:adjustRightInd w:val="0"/>
        <w:spacing w:after="12" w:line="240" w:lineRule="auto"/>
        <w:rPr>
          <w:rFonts w:ascii="Times New Roman" w:hAnsi="Times New Roman" w:cs="Times New Roman"/>
          <w:color w:val="000000"/>
          <w:sz w:val="24"/>
          <w:szCs w:val="24"/>
        </w:rPr>
      </w:pP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7</m:t>
            </m:r>
          </m:num>
          <m:den>
            <m:r>
              <w:rPr>
                <w:rFonts w:ascii="Cambria Math" w:hAnsi="Cambria Math" w:cs="Times New Roman"/>
                <w:color w:val="000000"/>
                <w:sz w:val="24"/>
                <w:szCs w:val="24"/>
              </w:rPr>
              <m:t>16</m:t>
            </m:r>
          </m:den>
        </m:f>
      </m:oMath>
      <w:r w:rsidR="001D30D9" w:rsidRPr="001D30D9">
        <w:rPr>
          <w:rFonts w:ascii="Times New Roman" w:eastAsiaTheme="minorEastAsia" w:hAnsi="Times New Roman" w:cs="Times New Roman"/>
          <w:color w:val="000000"/>
          <w:sz w:val="24"/>
          <w:szCs w:val="24"/>
        </w:rPr>
        <w:t xml:space="preserve"> </w:t>
      </w:r>
      <w:r w:rsidR="001D30D9" w:rsidRPr="001D30D9">
        <w:rPr>
          <w:rFonts w:ascii="Times New Roman" w:hAnsi="Times New Roman" w:cs="Times New Roman"/>
          <w:color w:val="000000"/>
          <w:sz w:val="24"/>
          <w:szCs w:val="24"/>
        </w:rPr>
        <w:t xml:space="preserve">des véhicules non prioritaires portent un numéro pair. </w:t>
      </w:r>
    </w:p>
    <w:p w:rsidR="001D30D9" w:rsidRPr="001D30D9" w:rsidRDefault="001D30D9" w:rsidP="001D30D9">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La moitié des véhicules prioritaires portent un numéro impair. </w:t>
      </w:r>
    </w:p>
    <w:p w:rsidR="001D30D9" w:rsidRPr="001D30D9" w:rsidRDefault="001D30D9" w:rsidP="001D30D9">
      <w:pPr>
        <w:pStyle w:val="Default"/>
        <w:jc w:val="center"/>
        <w:rPr>
          <w:rFonts w:ascii="Times New Roman" w:hAnsi="Times New Roman" w:cs="Times New Roman"/>
          <w:noProof/>
          <w:lang w:eastAsia="fr-FR"/>
        </w:rPr>
      </w:pPr>
      <w:r w:rsidRPr="001D30D9">
        <w:rPr>
          <w:rFonts w:ascii="Times New Roman" w:hAnsi="Times New Roman" w:cs="Times New Roman"/>
          <w:noProof/>
          <w:lang w:eastAsia="fr-FR"/>
        </w:rPr>
        <w:drawing>
          <wp:inline distT="0" distB="0" distL="0" distR="0">
            <wp:extent cx="1744479" cy="1304925"/>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9811" cy="1308914"/>
                    </a:xfrm>
                    <a:prstGeom prst="rect">
                      <a:avLst/>
                    </a:prstGeom>
                    <a:noFill/>
                    <a:ln>
                      <a:noFill/>
                    </a:ln>
                  </pic:spPr>
                </pic:pic>
              </a:graphicData>
            </a:graphic>
          </wp:inline>
        </w:drawing>
      </w:r>
    </w:p>
    <w:p w:rsidR="001D30D9" w:rsidRPr="001D30D9" w:rsidRDefault="001D30D9" w:rsidP="00957F40">
      <w:pPr>
        <w:pStyle w:val="Default"/>
        <w:rPr>
          <w:rFonts w:ascii="Times New Roman" w:hAnsi="Times New Roman" w:cs="Times New Roman"/>
          <w:noProof/>
          <w:lang w:eastAsia="fr-FR"/>
        </w:rPr>
      </w:pPr>
    </w:p>
    <w:p w:rsidR="001D30D9" w:rsidRDefault="001D30D9" w:rsidP="00957F40">
      <w:pPr>
        <w:pStyle w:val="Default"/>
        <w:rPr>
          <w:rFonts w:ascii="Times New Roman" w:hAnsi="Times New Roman" w:cs="Times New Roman"/>
          <w:noProof/>
          <w:lang w:eastAsia="fr-FR"/>
        </w:rPr>
        <w:sectPr w:rsidR="001D30D9" w:rsidSect="001D30D9">
          <w:type w:val="continuous"/>
          <w:pgSz w:w="11906" w:h="16838"/>
          <w:pgMar w:top="1417" w:right="1417" w:bottom="1417" w:left="1417" w:header="708" w:footer="708" w:gutter="0"/>
          <w:cols w:num="2" w:space="708" w:equalWidth="0">
            <w:col w:w="5812" w:space="708"/>
            <w:col w:w="2552"/>
          </w:cols>
          <w:docGrid w:linePitch="360"/>
        </w:sect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1D30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cs="Times New Roman"/>
          <w:b/>
          <w:bCs/>
          <w:color w:val="000000"/>
          <w:sz w:val="28"/>
          <w:szCs w:val="28"/>
        </w:rPr>
      </w:pPr>
      <w:r w:rsidRPr="001D30D9">
        <w:rPr>
          <w:rFonts w:ascii="Times New Roman" w:hAnsi="Times New Roman" w:cs="Times New Roman"/>
          <w:b/>
          <w:bCs/>
          <w:color w:val="000000"/>
          <w:sz w:val="28"/>
          <w:szCs w:val="28"/>
        </w:rPr>
        <w:t>Problématique :</w:t>
      </w:r>
    </w:p>
    <w:p w:rsidR="001D30D9" w:rsidRPr="001D30D9" w:rsidRDefault="001D30D9" w:rsidP="001D30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cs="Times New Roman"/>
          <w:b/>
          <w:color w:val="000000"/>
          <w:sz w:val="28"/>
          <w:szCs w:val="28"/>
        </w:rPr>
      </w:pPr>
    </w:p>
    <w:p w:rsidR="001D30D9" w:rsidRPr="001D30D9" w:rsidRDefault="001D30D9" w:rsidP="001D30D9">
      <w:pPr>
        <w:pStyle w:val="Default"/>
        <w:pBdr>
          <w:top w:val="single" w:sz="4" w:space="1" w:color="auto"/>
          <w:left w:val="single" w:sz="4" w:space="4" w:color="auto"/>
          <w:bottom w:val="single" w:sz="4" w:space="1" w:color="auto"/>
          <w:right w:val="single" w:sz="4" w:space="4" w:color="auto"/>
        </w:pBdr>
        <w:jc w:val="center"/>
        <w:rPr>
          <w:rFonts w:ascii="Times New Roman" w:hAnsi="Times New Roman" w:cs="Times New Roman"/>
          <w:b/>
          <w:noProof/>
          <w:sz w:val="28"/>
          <w:szCs w:val="28"/>
          <w:lang w:eastAsia="fr-FR"/>
        </w:rPr>
      </w:pPr>
      <w:r w:rsidRPr="001D30D9">
        <w:rPr>
          <w:rFonts w:ascii="Times New Roman" w:hAnsi="Times New Roman" w:cs="Times New Roman"/>
          <w:b/>
          <w:sz w:val="28"/>
          <w:szCs w:val="28"/>
        </w:rPr>
        <w:t>Quelle est la probabilité qu’un véhicule n’ait pas le droit de circuler ce jour-là ?</w:t>
      </w:r>
    </w:p>
    <w:p w:rsidR="001D30D9" w:rsidRPr="001D30D9" w:rsidRDefault="001D30D9" w:rsidP="001D30D9">
      <w:pPr>
        <w:pStyle w:val="Default"/>
        <w:jc w:val="center"/>
        <w:rPr>
          <w:rFonts w:ascii="Times New Roman" w:hAnsi="Times New Roman" w:cs="Times New Roman"/>
          <w:noProof/>
          <w:sz w:val="28"/>
          <w:szCs w:val="28"/>
          <w:lang w:eastAsia="fr-FR"/>
        </w:rPr>
      </w:pP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1) Compléter le tableau ci-dessous en indiquant, pour un total de 5 000 véhicules, le nombre de véhicules de chaque catégorie. </w:t>
      </w: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1D30D9">
      <w:pPr>
        <w:pStyle w:val="Default"/>
        <w:jc w:val="center"/>
        <w:rPr>
          <w:rFonts w:ascii="Times New Roman" w:hAnsi="Times New Roman" w:cs="Times New Roman"/>
          <w:noProof/>
          <w:lang w:eastAsia="fr-FR"/>
        </w:rPr>
      </w:pPr>
      <w:r w:rsidRPr="001D30D9">
        <w:rPr>
          <w:rFonts w:ascii="Times New Roman" w:hAnsi="Times New Roman" w:cs="Times New Roman"/>
          <w:noProof/>
          <w:lang w:eastAsia="fr-FR"/>
        </w:rPr>
        <w:drawing>
          <wp:inline distT="0" distB="0" distL="0" distR="0" wp14:anchorId="39D1B708" wp14:editId="6BDF5483">
            <wp:extent cx="5746937" cy="14859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384" t="22046" r="21131" b="57966"/>
                    <a:stretch/>
                  </pic:blipFill>
                  <pic:spPr bwMode="auto">
                    <a:xfrm>
                      <a:off x="0" y="0"/>
                      <a:ext cx="5757650" cy="1488670"/>
                    </a:xfrm>
                    <a:prstGeom prst="rect">
                      <a:avLst/>
                    </a:prstGeom>
                    <a:ln>
                      <a:noFill/>
                    </a:ln>
                    <a:extLst>
                      <a:ext uri="{53640926-AAD7-44D8-BBD7-CCE9431645EC}">
                        <a14:shadowObscured xmlns:a14="http://schemas.microsoft.com/office/drawing/2010/main"/>
                      </a:ext>
                    </a:extLst>
                  </pic:spPr>
                </pic:pic>
              </a:graphicData>
            </a:graphic>
          </wp:inline>
        </w:drawing>
      </w: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r w:rsidRPr="001D30D9">
        <w:rPr>
          <w:rFonts w:ascii="Times New Roman" w:hAnsi="Times New Roman" w:cs="Times New Roman"/>
          <w:color w:val="000000"/>
          <w:sz w:val="24"/>
          <w:szCs w:val="24"/>
        </w:rPr>
        <w:lastRenderedPageBreak/>
        <w:t xml:space="preserve">On considère les événements suivants : </w:t>
      </w:r>
    </w:p>
    <w:p w:rsidR="001D30D9" w:rsidRPr="001D30D9" w:rsidRDefault="001D30D9" w:rsidP="001D30D9">
      <w:pPr>
        <w:autoSpaceDE w:val="0"/>
        <w:autoSpaceDN w:val="0"/>
        <w:adjustRightInd w:val="0"/>
        <w:spacing w:after="77" w:line="240" w:lineRule="auto"/>
        <w:ind w:firstLine="708"/>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 </w:t>
      </w:r>
      <w:r w:rsidRPr="001D30D9">
        <w:rPr>
          <w:rFonts w:ascii="Times New Roman" w:hAnsi="Times New Roman" w:cs="Times New Roman"/>
          <w:b/>
          <w:bCs/>
          <w:i/>
          <w:iCs/>
          <w:color w:val="000000"/>
          <w:sz w:val="24"/>
          <w:szCs w:val="24"/>
        </w:rPr>
        <w:t xml:space="preserve">A : « le véhicule est prioritaire » </w:t>
      </w:r>
    </w:p>
    <w:p w:rsidR="001D30D9" w:rsidRPr="001D30D9" w:rsidRDefault="001D30D9" w:rsidP="001D30D9">
      <w:pPr>
        <w:autoSpaceDE w:val="0"/>
        <w:autoSpaceDN w:val="0"/>
        <w:adjustRightInd w:val="0"/>
        <w:spacing w:after="0" w:line="240" w:lineRule="auto"/>
        <w:ind w:firstLine="708"/>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 </w:t>
      </w:r>
      <w:r w:rsidRPr="001D30D9">
        <w:rPr>
          <w:rFonts w:ascii="Times New Roman" w:hAnsi="Times New Roman" w:cs="Times New Roman"/>
          <w:b/>
          <w:bCs/>
          <w:i/>
          <w:iCs/>
          <w:color w:val="000000"/>
          <w:sz w:val="24"/>
          <w:szCs w:val="24"/>
        </w:rPr>
        <w:t xml:space="preserve">B : « le véhicule porte un numéro pair » </w:t>
      </w: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2) Calculer la probabilité des événements A : p(A), puis de l’événement B : p(B). </w:t>
      </w: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3) Traduire par une phrase l’événement </w:t>
      </w:r>
      <w:r w:rsidRPr="001D30D9">
        <w:rPr>
          <w:rFonts w:ascii="Cambria Math" w:hAnsi="Cambria Math" w:cs="Cambria Math"/>
          <w:color w:val="000000"/>
          <w:sz w:val="24"/>
          <w:szCs w:val="24"/>
        </w:rPr>
        <w:t>𝐴</w:t>
      </w:r>
      <w:r w:rsidRPr="001D30D9">
        <w:rPr>
          <w:rFonts w:ascii="Times New Roman" w:hAnsi="Times New Roman" w:cs="Times New Roman"/>
          <w:color w:val="000000"/>
          <w:sz w:val="24"/>
          <w:szCs w:val="24"/>
        </w:rPr>
        <w:t>∩</w:t>
      </w:r>
      <w:r w:rsidRPr="001D30D9">
        <w:rPr>
          <w:rFonts w:ascii="Cambria Math" w:hAnsi="Cambria Math" w:cs="Cambria Math"/>
          <w:color w:val="000000"/>
          <w:sz w:val="24"/>
          <w:szCs w:val="24"/>
        </w:rPr>
        <w:t>𝐵</w:t>
      </w:r>
      <w:r w:rsidRPr="001D30D9">
        <w:rPr>
          <w:rFonts w:ascii="Times New Roman" w:hAnsi="Times New Roman" w:cs="Times New Roman"/>
          <w:color w:val="000000"/>
          <w:sz w:val="24"/>
          <w:szCs w:val="24"/>
        </w:rPr>
        <w:t xml:space="preserve"> </w:t>
      </w: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4) Calculer la probabilité de l’événement </w:t>
      </w:r>
      <w:r w:rsidRPr="001D30D9">
        <w:rPr>
          <w:rFonts w:ascii="Cambria Math" w:hAnsi="Cambria Math" w:cs="Cambria Math"/>
          <w:color w:val="000000"/>
          <w:sz w:val="24"/>
          <w:szCs w:val="24"/>
        </w:rPr>
        <w:t>𝐴</w:t>
      </w:r>
      <w:r w:rsidRPr="001D30D9">
        <w:rPr>
          <w:rFonts w:ascii="Times New Roman" w:hAnsi="Times New Roman" w:cs="Times New Roman"/>
          <w:color w:val="000000"/>
          <w:sz w:val="24"/>
          <w:szCs w:val="24"/>
        </w:rPr>
        <w:t>∩</w:t>
      </w:r>
      <w:r w:rsidRPr="001D30D9">
        <w:rPr>
          <w:rFonts w:ascii="Cambria Math" w:hAnsi="Cambria Math" w:cs="Cambria Math"/>
          <w:color w:val="000000"/>
          <w:sz w:val="24"/>
          <w:szCs w:val="24"/>
        </w:rPr>
        <w:t>𝐵</w:t>
      </w:r>
      <w:r w:rsidRPr="001D30D9">
        <w:rPr>
          <w:rFonts w:ascii="Times New Roman" w:hAnsi="Times New Roman" w:cs="Times New Roman"/>
          <w:color w:val="000000"/>
          <w:sz w:val="24"/>
          <w:szCs w:val="24"/>
        </w:rPr>
        <w:t xml:space="preserve">. </w:t>
      </w: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r w:rsidRPr="001D30D9">
        <w:rPr>
          <w:rFonts w:ascii="Times New Roman" w:hAnsi="Times New Roman" w:cs="Times New Roman"/>
          <w:color w:val="000000"/>
          <w:sz w:val="24"/>
          <w:szCs w:val="24"/>
        </w:rPr>
        <w:t xml:space="preserve">5) Traduire par une phrase l’événement </w:t>
      </w:r>
      <w:r w:rsidRPr="001D30D9">
        <w:rPr>
          <w:rFonts w:ascii="Cambria Math" w:hAnsi="Cambria Math" w:cs="Cambria Math"/>
          <w:color w:val="000000"/>
          <w:sz w:val="24"/>
          <w:szCs w:val="24"/>
        </w:rPr>
        <w:t>𝐴</w:t>
      </w:r>
      <m:oMath>
        <m:r>
          <w:rPr>
            <w:rFonts w:ascii="Cambria Math" w:hAnsi="Cambria Math" w:cs="Cambria Math"/>
            <w:color w:val="000000"/>
            <w:sz w:val="24"/>
            <w:szCs w:val="24"/>
          </w:rPr>
          <m:t>∪</m:t>
        </m:r>
      </m:oMath>
      <w:r w:rsidRPr="001D30D9">
        <w:rPr>
          <w:rFonts w:ascii="Cambria Math" w:hAnsi="Cambria Math" w:cs="Cambria Math"/>
          <w:color w:val="000000"/>
          <w:sz w:val="24"/>
          <w:szCs w:val="24"/>
        </w:rPr>
        <w:t>𝐵</w:t>
      </w:r>
      <w:r w:rsidRPr="001D30D9">
        <w:rPr>
          <w:rFonts w:ascii="Times New Roman" w:hAnsi="Times New Roman" w:cs="Times New Roman"/>
          <w:color w:val="000000"/>
          <w:sz w:val="24"/>
          <w:szCs w:val="24"/>
        </w:rPr>
        <w:t xml:space="preserve"> . </w:t>
      </w:r>
    </w:p>
    <w:p w:rsidR="001D30D9" w:rsidRPr="001D30D9" w:rsidRDefault="001D30D9" w:rsidP="001D30D9">
      <w:pPr>
        <w:autoSpaceDE w:val="0"/>
        <w:autoSpaceDN w:val="0"/>
        <w:adjustRightInd w:val="0"/>
        <w:spacing w:after="0" w:line="240" w:lineRule="auto"/>
        <w:rPr>
          <w:rFonts w:ascii="Times New Roman" w:hAnsi="Times New Roman" w:cs="Times New Roman"/>
          <w:color w:val="000000"/>
          <w:sz w:val="24"/>
          <w:szCs w:val="24"/>
        </w:rPr>
      </w:pPr>
    </w:p>
    <w:p w:rsidR="00325E6F" w:rsidRPr="00325E6F" w:rsidRDefault="001D30D9" w:rsidP="001D30D9">
      <w:pPr>
        <w:autoSpaceDE w:val="0"/>
        <w:autoSpaceDN w:val="0"/>
        <w:adjustRightInd w:val="0"/>
        <w:spacing w:after="0" w:line="240" w:lineRule="auto"/>
        <w:rPr>
          <w:rFonts w:ascii="Times New Roman" w:eastAsiaTheme="minorEastAsia" w:hAnsi="Times New Roman" w:cs="Times New Roman"/>
          <w:color w:val="000000"/>
          <w:sz w:val="24"/>
          <w:szCs w:val="24"/>
        </w:rPr>
      </w:pPr>
      <w:r w:rsidRPr="001D30D9">
        <w:rPr>
          <w:rFonts w:ascii="Times New Roman" w:hAnsi="Times New Roman" w:cs="Times New Roman"/>
          <w:color w:val="000000"/>
          <w:sz w:val="24"/>
          <w:szCs w:val="24"/>
        </w:rPr>
        <w:t xml:space="preserve">6) </w:t>
      </w:r>
      <w:r w:rsidR="00325E6F">
        <w:rPr>
          <w:rFonts w:ascii="Times New Roman" w:hAnsi="Times New Roman" w:cs="Times New Roman"/>
          <w:color w:val="000000"/>
          <w:sz w:val="24"/>
          <w:szCs w:val="24"/>
        </w:rPr>
        <w:t xml:space="preserve">Calculer </w:t>
      </w:r>
      <m:oMath>
        <m:r>
          <w:rPr>
            <w:rFonts w:ascii="Cambria Math" w:hAnsi="Cambria Math" w:cs="Times New Roman"/>
            <w:color w:val="000000"/>
            <w:sz w:val="24"/>
            <w:szCs w:val="24"/>
          </w:rPr>
          <m:t>P</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A∪B</m:t>
            </m:r>
          </m:e>
        </m:d>
        <m:r>
          <w:rPr>
            <w:rFonts w:ascii="Cambria Math" w:hAnsi="Cambria Math" w:cs="Times New Roman"/>
            <w:color w:val="000000"/>
            <w:sz w:val="24"/>
            <w:szCs w:val="24"/>
          </w:rPr>
          <m:t>.</m:t>
        </m:r>
      </m:oMath>
    </w:p>
    <w:p w:rsidR="00A753ED" w:rsidRDefault="00A753ED" w:rsidP="00325E6F">
      <w:pPr>
        <w:autoSpaceDE w:val="0"/>
        <w:autoSpaceDN w:val="0"/>
        <w:adjustRightInd w:val="0"/>
        <w:spacing w:after="0" w:line="240" w:lineRule="auto"/>
        <w:rPr>
          <w:rFonts w:ascii="Times New Roman" w:hAnsi="Times New Roman" w:cs="Times New Roman"/>
          <w:color w:val="000000"/>
          <w:sz w:val="24"/>
          <w:szCs w:val="24"/>
        </w:rPr>
      </w:pPr>
    </w:p>
    <w:p w:rsidR="00325E6F" w:rsidRPr="00325E6F" w:rsidRDefault="00325E6F" w:rsidP="00A753ED">
      <w:pPr>
        <w:autoSpaceDE w:val="0"/>
        <w:autoSpaceDN w:val="0"/>
        <w:adjustRightInd w:val="0"/>
        <w:spacing w:after="0" w:line="240" w:lineRule="auto"/>
        <w:ind w:firstLine="708"/>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On donne : </w:t>
      </w:r>
      <m:oMath>
        <m:r>
          <w:rPr>
            <w:rFonts w:ascii="Cambria Math" w:hAnsi="Cambria Math" w:cs="Times New Roman"/>
            <w:color w:val="000000"/>
            <w:sz w:val="24"/>
            <w:szCs w:val="24"/>
          </w:rPr>
          <m:t>P</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A∪B</m:t>
            </m:r>
          </m:e>
        </m:d>
        <m:r>
          <w:rPr>
            <w:rFonts w:ascii="Cambria Math" w:hAnsi="Cambria Math" w:cs="Times New Roman"/>
            <w:color w:val="000000"/>
            <w:sz w:val="24"/>
            <w:szCs w:val="24"/>
          </w:rPr>
          <m:t>=P</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A</m:t>
            </m:r>
          </m:e>
        </m:d>
        <m:r>
          <w:rPr>
            <w:rFonts w:ascii="Cambria Math" w:hAnsi="Cambria Math" w:cs="Times New Roman"/>
            <w:color w:val="000000"/>
            <w:sz w:val="24"/>
            <w:szCs w:val="24"/>
          </w:rPr>
          <m:t>+P</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B</m:t>
            </m:r>
          </m:e>
        </m:d>
        <m:r>
          <w:rPr>
            <w:rFonts w:ascii="Cambria Math" w:hAnsi="Cambria Math" w:cs="Times New Roman"/>
            <w:color w:val="000000"/>
            <w:sz w:val="24"/>
            <w:szCs w:val="24"/>
          </w:rPr>
          <m:t>-P(A∩B)</m:t>
        </m:r>
      </m:oMath>
    </w:p>
    <w:p w:rsidR="00325E6F" w:rsidRDefault="00325E6F" w:rsidP="001D30D9">
      <w:pPr>
        <w:autoSpaceDE w:val="0"/>
        <w:autoSpaceDN w:val="0"/>
        <w:adjustRightInd w:val="0"/>
        <w:spacing w:after="0" w:line="240" w:lineRule="auto"/>
        <w:rPr>
          <w:rFonts w:ascii="Times New Roman" w:hAnsi="Times New Roman" w:cs="Times New Roman"/>
          <w:color w:val="000000"/>
          <w:sz w:val="24"/>
          <w:szCs w:val="24"/>
        </w:rPr>
      </w:pPr>
    </w:p>
    <w:p w:rsidR="001D30D9" w:rsidRPr="00325E6F" w:rsidRDefault="00325E6F" w:rsidP="001D30D9">
      <w:pPr>
        <w:autoSpaceDE w:val="0"/>
        <w:autoSpaceDN w:val="0"/>
        <w:adjustRightInd w:val="0"/>
        <w:spacing w:after="0" w:line="240" w:lineRule="auto"/>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7) </w:t>
      </w:r>
      <w:r w:rsidR="001D30D9" w:rsidRPr="001D30D9">
        <w:rPr>
          <w:rFonts w:ascii="Times New Roman" w:hAnsi="Times New Roman" w:cs="Times New Roman"/>
          <w:color w:val="000000"/>
          <w:sz w:val="24"/>
          <w:szCs w:val="24"/>
        </w:rPr>
        <w:t xml:space="preserve">Répondre à la problématique. </w:t>
      </w: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p w:rsidR="001D30D9" w:rsidRPr="001D30D9" w:rsidRDefault="001D30D9" w:rsidP="00957F40">
      <w:pPr>
        <w:pStyle w:val="Default"/>
        <w:rPr>
          <w:rFonts w:ascii="Times New Roman" w:hAnsi="Times New Roman" w:cs="Times New Roman"/>
          <w:noProof/>
          <w:lang w:eastAsia="fr-FR"/>
        </w:rPr>
      </w:pPr>
    </w:p>
    <w:sectPr w:rsidR="001D30D9" w:rsidRPr="001D30D9" w:rsidSect="00957F4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82C23"/>
    <w:multiLevelType w:val="hybridMultilevel"/>
    <w:tmpl w:val="35FEE2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A847D1"/>
    <w:multiLevelType w:val="hybridMultilevel"/>
    <w:tmpl w:val="AE185A66"/>
    <w:lvl w:ilvl="0" w:tplc="040C000D">
      <w:start w:val="1"/>
      <w:numFmt w:val="bullet"/>
      <w:lvlText w:val=""/>
      <w:lvlJc w:val="left"/>
      <w:pPr>
        <w:ind w:left="1428" w:hanging="360"/>
      </w:pPr>
      <w:rPr>
        <w:rFonts w:ascii="Wingdings" w:hAnsi="Wingdings" w:hint="default"/>
      </w:rPr>
    </w:lvl>
    <w:lvl w:ilvl="1" w:tplc="C276BB7C">
      <w:numFmt w:val="bullet"/>
      <w:lvlText w:val=""/>
      <w:lvlJc w:val="left"/>
      <w:pPr>
        <w:ind w:left="2148" w:hanging="360"/>
      </w:pPr>
      <w:rPr>
        <w:rFonts w:ascii="Times New Roman" w:eastAsiaTheme="minorHAnsi" w:hAnsi="Times New Roman" w:cs="Times New Roman"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0B"/>
    <w:rsid w:val="00172C5A"/>
    <w:rsid w:val="001C793D"/>
    <w:rsid w:val="001D30D9"/>
    <w:rsid w:val="00325E6F"/>
    <w:rsid w:val="00341C33"/>
    <w:rsid w:val="00646DD0"/>
    <w:rsid w:val="006F78FF"/>
    <w:rsid w:val="0073277C"/>
    <w:rsid w:val="008F276A"/>
    <w:rsid w:val="00957F40"/>
    <w:rsid w:val="00A753ED"/>
    <w:rsid w:val="00C849BF"/>
    <w:rsid w:val="00FF4A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72080-9581-4CBF-A144-067984EE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4A0B"/>
    <w:pPr>
      <w:autoSpaceDE w:val="0"/>
      <w:autoSpaceDN w:val="0"/>
      <w:adjustRightInd w:val="0"/>
      <w:spacing w:after="0" w:line="240" w:lineRule="auto"/>
    </w:pPr>
    <w:rPr>
      <w:rFonts w:ascii="Arial" w:hAnsi="Arial" w:cs="Arial"/>
      <w:color w:val="000000"/>
      <w:sz w:val="24"/>
      <w:szCs w:val="24"/>
    </w:rPr>
  </w:style>
  <w:style w:type="character" w:styleId="Textedelespacerserv">
    <w:name w:val="Placeholder Text"/>
    <w:basedOn w:val="Policepardfaut"/>
    <w:uiPriority w:val="99"/>
    <w:semiHidden/>
    <w:rsid w:val="0073277C"/>
    <w:rPr>
      <w:color w:val="808080"/>
    </w:rPr>
  </w:style>
  <w:style w:type="table" w:styleId="Grilledutableau">
    <w:name w:val="Table Grid"/>
    <w:basedOn w:val="TableauNormal"/>
    <w:uiPriority w:val="39"/>
    <w:rsid w:val="0095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D3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225</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terral</dc:creator>
  <cp:keywords/>
  <dc:description/>
  <cp:lastModifiedBy>olivier terral</cp:lastModifiedBy>
  <cp:revision>5</cp:revision>
  <dcterms:created xsi:type="dcterms:W3CDTF">2024-07-08T08:56:00Z</dcterms:created>
  <dcterms:modified xsi:type="dcterms:W3CDTF">2025-06-24T04:42:00Z</dcterms:modified>
</cp:coreProperties>
</file>