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08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80"/>
      </w:tblGrid>
      <w:tr w:rsidR="0040422C" w14:paraId="15EBA743" w14:textId="77777777" w:rsidTr="005A3108">
        <w:trPr>
          <w:cantSplit/>
          <w:trHeight w:val="1542"/>
          <w:jc w:val="center"/>
        </w:trPr>
        <w:tc>
          <w:tcPr>
            <w:tcW w:w="10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7081D3" w14:textId="77777777" w:rsidR="0040422C" w:rsidRPr="006A49AF" w:rsidRDefault="0040422C" w:rsidP="005A3108">
            <w:pPr>
              <w:spacing w:before="120" w:after="120"/>
              <w:jc w:val="center"/>
              <w:rPr>
                <w:rFonts w:cs="Arial"/>
                <w:b/>
                <w:bCs/>
                <w:sz w:val="28"/>
                <w:szCs w:val="28"/>
              </w:rPr>
            </w:pPr>
            <w:r w:rsidRPr="006A49AF">
              <w:rPr>
                <w:rFonts w:cs="Arial"/>
                <w:b/>
                <w:bCs/>
                <w:sz w:val="28"/>
                <w:szCs w:val="28"/>
              </w:rPr>
              <w:t xml:space="preserve">Baccalauréat Professionnel </w:t>
            </w:r>
            <w:r>
              <w:rPr>
                <w:rFonts w:cs="Arial"/>
                <w:b/>
                <w:bCs/>
                <w:sz w:val="28"/>
                <w:szCs w:val="28"/>
              </w:rPr>
              <w:t xml:space="preserve">- </w:t>
            </w:r>
            <w:r w:rsidRPr="006C42B6">
              <w:rPr>
                <w:b/>
                <w:sz w:val="28"/>
                <w:szCs w:val="28"/>
              </w:rPr>
              <w:t>Épreuve</w:t>
            </w:r>
            <w:r w:rsidRPr="006A49AF">
              <w:rPr>
                <w:rFonts w:cs="Arial"/>
                <w:b/>
                <w:bCs/>
                <w:sz w:val="28"/>
                <w:szCs w:val="28"/>
              </w:rPr>
              <w:t xml:space="preserve"> de contrôle</w:t>
            </w:r>
          </w:p>
          <w:p w14:paraId="503139C4" w14:textId="7C74B2D9" w:rsidR="0040422C" w:rsidRPr="006A49AF" w:rsidRDefault="0040422C" w:rsidP="005A3108">
            <w:pPr>
              <w:spacing w:before="120" w:after="120"/>
              <w:jc w:val="center"/>
              <w:rPr>
                <w:rFonts w:cs="Arial"/>
                <w:b/>
                <w:bCs/>
                <w:sz w:val="28"/>
                <w:szCs w:val="28"/>
              </w:rPr>
            </w:pPr>
            <w:r>
              <w:rPr>
                <w:rFonts w:cs="Arial"/>
                <w:b/>
                <w:bCs/>
                <w:sz w:val="28"/>
                <w:szCs w:val="28"/>
              </w:rPr>
              <w:t>Session 202</w:t>
            </w:r>
            <w:r>
              <w:rPr>
                <w:rFonts w:cs="Arial"/>
                <w:b/>
                <w:bCs/>
                <w:sz w:val="28"/>
                <w:szCs w:val="28"/>
              </w:rPr>
              <w:t>5</w:t>
            </w:r>
          </w:p>
          <w:p w14:paraId="0B82044D" w14:textId="23FE3003" w:rsidR="0040422C" w:rsidRDefault="0040422C" w:rsidP="005A3108">
            <w:pPr>
              <w:jc w:val="center"/>
            </w:pPr>
            <w:r>
              <w:rPr>
                <w:rFonts w:cs="Arial"/>
                <w:b/>
                <w:bCs/>
                <w:sz w:val="28"/>
                <w:szCs w:val="28"/>
              </w:rPr>
              <w:t>Physique Chimie (groupement 6)</w:t>
            </w:r>
          </w:p>
        </w:tc>
      </w:tr>
      <w:tr w:rsidR="0040422C" w14:paraId="419F513E" w14:textId="77777777" w:rsidTr="005A3108">
        <w:trPr>
          <w:cantSplit/>
          <w:trHeight w:val="2395"/>
          <w:jc w:val="center"/>
        </w:trPr>
        <w:tc>
          <w:tcPr>
            <w:tcW w:w="10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7C6C0A" w14:textId="77777777" w:rsidR="0040422C" w:rsidRPr="00292F91" w:rsidRDefault="0040422C" w:rsidP="005A3108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292F91">
              <w:rPr>
                <w:b/>
                <w:bCs/>
                <w:color w:val="000000"/>
                <w:sz w:val="28"/>
                <w:szCs w:val="28"/>
              </w:rPr>
              <w:t>Consignes au candidat </w:t>
            </w:r>
          </w:p>
          <w:p w14:paraId="1C49860A" w14:textId="77777777" w:rsidR="0040422C" w:rsidRDefault="0040422C" w:rsidP="005A3108">
            <w:pPr>
              <w:autoSpaceDE w:val="0"/>
              <w:autoSpaceDN w:val="0"/>
              <w:adjustRightInd w:val="0"/>
              <w:spacing w:before="120" w:after="120"/>
              <w:ind w:left="221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Préparation : 15 minutes</w:t>
            </w:r>
          </w:p>
          <w:p w14:paraId="4BA7EF45" w14:textId="77777777" w:rsidR="0040422C" w:rsidRDefault="0040422C" w:rsidP="005A3108">
            <w:pPr>
              <w:autoSpaceDE w:val="0"/>
              <w:autoSpaceDN w:val="0"/>
              <w:adjustRightInd w:val="0"/>
              <w:spacing w:before="120" w:after="120"/>
              <w:ind w:left="221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Entretien : 15 minutes</w:t>
            </w:r>
          </w:p>
          <w:p w14:paraId="04930868" w14:textId="77777777" w:rsidR="0040422C" w:rsidRPr="006264C2" w:rsidRDefault="0040422C" w:rsidP="0040422C">
            <w:pPr>
              <w:pStyle w:val="StyleParagraphedelisteNoirJustifiAvant6ptAprs6"/>
              <w:numPr>
                <w:ilvl w:val="0"/>
                <w:numId w:val="4"/>
              </w:numPr>
            </w:pPr>
            <w:r w:rsidRPr="006264C2">
              <w:t xml:space="preserve">Présenter brièvement </w:t>
            </w:r>
            <w:r>
              <w:t>le sujet ;</w:t>
            </w:r>
          </w:p>
          <w:p w14:paraId="17B62532" w14:textId="77777777" w:rsidR="0040422C" w:rsidRPr="006264C2" w:rsidRDefault="0040422C" w:rsidP="0040422C">
            <w:pPr>
              <w:pStyle w:val="StyleParagraphedelisteNoirJustifiAvant6ptAprs6"/>
              <w:numPr>
                <w:ilvl w:val="0"/>
                <w:numId w:val="4"/>
              </w:numPr>
            </w:pPr>
            <w:r w:rsidRPr="006264C2">
              <w:t>Présenter la démarche de résolution, les résultats obtenus</w:t>
            </w:r>
            <w:r>
              <w:t> ;</w:t>
            </w:r>
          </w:p>
          <w:p w14:paraId="41BDB778" w14:textId="77777777" w:rsidR="0040422C" w:rsidRPr="006264C2" w:rsidRDefault="0040422C" w:rsidP="0040422C">
            <w:pPr>
              <w:pStyle w:val="StyleParagraphedelisteNoirJustifiAvant6ptAprs6"/>
              <w:numPr>
                <w:ilvl w:val="0"/>
                <w:numId w:val="4"/>
              </w:numPr>
            </w:pPr>
            <w:r w:rsidRPr="006264C2">
              <w:t>Répondre à la problématique</w:t>
            </w:r>
            <w:r>
              <w:t>.</w:t>
            </w:r>
          </w:p>
          <w:p w14:paraId="26345B4D" w14:textId="77777777" w:rsidR="0040422C" w:rsidRPr="00DA0D55" w:rsidRDefault="0040422C" w:rsidP="005A3108">
            <w:pPr>
              <w:autoSpaceDE w:val="0"/>
              <w:autoSpaceDN w:val="0"/>
              <w:adjustRightInd w:val="0"/>
              <w:spacing w:before="120" w:after="120"/>
              <w:ind w:left="221"/>
              <w:rPr>
                <w:rFonts w:cs="Arial"/>
                <w:b/>
                <w:bCs/>
                <w:iCs/>
              </w:rPr>
            </w:pPr>
            <w:r>
              <w:rPr>
                <w:rFonts w:cs="Arial"/>
                <w:b/>
                <w:bCs/>
                <w:iCs/>
              </w:rPr>
              <w:t>L’usage de la c</w:t>
            </w:r>
            <w:r w:rsidRPr="00C24873">
              <w:rPr>
                <w:rFonts w:cs="Arial"/>
                <w:b/>
                <w:bCs/>
                <w:iCs/>
              </w:rPr>
              <w:t xml:space="preserve">alculatrice </w:t>
            </w:r>
            <w:r>
              <w:rPr>
                <w:rFonts w:cs="Arial"/>
                <w:b/>
                <w:bCs/>
                <w:iCs/>
              </w:rPr>
              <w:t>est autorisé</w:t>
            </w:r>
            <w:r w:rsidRPr="00C24873">
              <w:rPr>
                <w:rFonts w:cs="Arial"/>
                <w:b/>
                <w:bCs/>
                <w:iCs/>
              </w:rPr>
              <w:t xml:space="preserve"> (</w:t>
            </w:r>
            <w:hyperlink r:id="rId5" w:tgtFrame="_blank" w:history="1">
              <w:r w:rsidRPr="00C26C09">
                <w:rPr>
                  <w:rFonts w:cs="Arial"/>
                  <w:iCs/>
                </w:rPr>
                <w:t>circulaire n° 2015-178 du 1er octobre 2015</w:t>
              </w:r>
            </w:hyperlink>
            <w:r w:rsidRPr="00C24873">
              <w:rPr>
                <w:rFonts w:cs="Arial"/>
                <w:b/>
                <w:bCs/>
                <w:iCs/>
              </w:rPr>
              <w:t>)</w:t>
            </w:r>
          </w:p>
        </w:tc>
      </w:tr>
    </w:tbl>
    <w:p w14:paraId="2D809776" w14:textId="77777777" w:rsidR="00285F6F" w:rsidRDefault="00285F6F" w:rsidP="00285F6F">
      <w:pPr>
        <w:rPr>
          <w:b/>
        </w:rPr>
      </w:pPr>
    </w:p>
    <w:p w14:paraId="672489AA" w14:textId="77777777" w:rsidR="00394A72" w:rsidRDefault="00394A72"/>
    <w:tbl>
      <w:tblPr>
        <w:tblStyle w:val="Grilledutableau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37"/>
        <w:gridCol w:w="4783"/>
      </w:tblGrid>
      <w:tr w:rsidR="00E667F7" w14:paraId="7F14E4CC" w14:textId="77777777" w:rsidTr="00893EBA">
        <w:trPr>
          <w:trHeight w:val="3953"/>
        </w:trPr>
        <w:tc>
          <w:tcPr>
            <w:tcW w:w="5637" w:type="dxa"/>
          </w:tcPr>
          <w:p w14:paraId="20A0165A" w14:textId="1871C338" w:rsidR="00E667F7" w:rsidRDefault="000E1EB7" w:rsidP="00893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3CC813" wp14:editId="65FF9130">
                  <wp:extent cx="3573780" cy="2514600"/>
                  <wp:effectExtent l="0" t="0" r="0" b="0"/>
                  <wp:docPr id="14" name="il_f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3" w:type="dxa"/>
          </w:tcPr>
          <w:p w14:paraId="38863AE9" w14:textId="77777777" w:rsidR="00E667F7" w:rsidRPr="00025B2D" w:rsidRDefault="00E667F7" w:rsidP="00893EBA">
            <w:pPr>
              <w:spacing w:before="120" w:after="120"/>
              <w:rPr>
                <w:b/>
                <w:i/>
                <w:sz w:val="28"/>
                <w:szCs w:val="28"/>
                <w:u w:val="single"/>
              </w:rPr>
            </w:pPr>
            <w:r w:rsidRPr="00025B2D">
              <w:rPr>
                <w:b/>
                <w:i/>
                <w:sz w:val="28"/>
                <w:szCs w:val="28"/>
                <w:u w:val="single"/>
              </w:rPr>
              <w:t>Poussée d’Archimède :</w:t>
            </w:r>
          </w:p>
          <w:p w14:paraId="108EC9AD" w14:textId="138BDB14" w:rsidR="00E667F7" w:rsidRDefault="000E1EB7" w:rsidP="00893EBA">
            <w:pPr>
              <w:spacing w:before="120" w:after="1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E49760E" wp14:editId="726B2589">
                      <wp:simplePos x="0" y="0"/>
                      <wp:positionH relativeFrom="column">
                        <wp:posOffset>1096010</wp:posOffset>
                      </wp:positionH>
                      <wp:positionV relativeFrom="paragraph">
                        <wp:posOffset>556895</wp:posOffset>
                      </wp:positionV>
                      <wp:extent cx="1628775" cy="1571625"/>
                      <wp:effectExtent l="13970" t="8890" r="5080" b="10160"/>
                      <wp:wrapNone/>
                      <wp:docPr id="1" name="Text Box 34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28775" cy="1571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2816F9" w14:textId="77777777" w:rsidR="00E667F7" w:rsidRDefault="00E667F7" w:rsidP="00E667F7">
                                  <w:pPr>
                                    <w:spacing w:before="80" w:after="80"/>
                                  </w:pPr>
                                  <w:r>
                                    <w:t xml:space="preserve"> - </w:t>
                                  </w:r>
                                  <w:r>
                                    <w:rPr>
                                      <w:b/>
                                    </w:rPr>
                                    <w:t>Π</w:t>
                                  </w:r>
                                  <w:r>
                                    <w:t xml:space="preserve"> en newton</w:t>
                                  </w:r>
                                </w:p>
                                <w:p w14:paraId="590642AB" w14:textId="77777777" w:rsidR="00E667F7" w:rsidRDefault="00E667F7" w:rsidP="00E667F7">
                                  <w:pPr>
                                    <w:spacing w:before="80" w:after="80"/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- </w:t>
                                  </w:r>
                                  <w:r w:rsidRPr="00C976D6">
                                    <w:rPr>
                                      <w:b/>
                                      <w:position w:val="-10"/>
                                    </w:rPr>
                                    <w:object w:dxaOrig="220" w:dyaOrig="279" w14:anchorId="3640B9E3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6" type="#_x0000_t75" style="width:10.8pt;height:13.8pt" o:ole="">
                                        <v:imagedata r:id="rId7" o:title=""/>
                                      </v:shape>
                                      <o:OLEObject Type="Embed" ProgID="Equation.3" ShapeID="_x0000_i1026" DrawAspect="Content" ObjectID="_1812368362" r:id="rId8"/>
                                    </w:object>
                                  </w:r>
                                  <w:r>
                                    <w:t xml:space="preserve"> masse volumique du    fluide déplacé en kg/L</w:t>
                                  </w:r>
                                </w:p>
                                <w:p w14:paraId="60388FD5" w14:textId="77777777" w:rsidR="00E667F7" w:rsidRDefault="00E667F7" w:rsidP="00E667F7">
                                  <w:pPr>
                                    <w:spacing w:before="80" w:after="80"/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- </w:t>
                                  </w:r>
                                  <w:r w:rsidRPr="00C976D6">
                                    <w:rPr>
                                      <w:b/>
                                    </w:rPr>
                                    <w:t>V</w:t>
                                  </w:r>
                                  <w:r>
                                    <w:t xml:space="preserve"> volume du fluide déplacé en L</w:t>
                                  </w:r>
                                </w:p>
                                <w:p w14:paraId="74F2C5ED" w14:textId="77777777" w:rsidR="00E667F7" w:rsidRDefault="00E667F7" w:rsidP="00E667F7">
                                  <w:pPr>
                                    <w:spacing w:before="80" w:after="80"/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- </w:t>
                                  </w:r>
                                  <w:r w:rsidRPr="00C976D6">
                                    <w:rPr>
                                      <w:b/>
                                    </w:rPr>
                                    <w:t>g</w:t>
                                  </w:r>
                                  <w:r>
                                    <w:t xml:space="preserve"> = 9,81 N/kg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49760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409" o:spid="_x0000_s1026" type="#_x0000_t202" style="position:absolute;margin-left:86.3pt;margin-top:43.85pt;width:128.25pt;height:1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LipHwIAAEQEAAAOAAAAZHJzL2Uyb0RvYy54bWysU9uOGjEMfa/Uf4jyXgYQLOyIYbWFUlXa&#10;XqRtP8BkMkzUTJwmgRn69XUysyy9qA9V8xDZsXNsH9uru67R7CSdV2gKPhmNOZNGYKnMoeBfPu9e&#10;LTnzAUwJGo0s+Fl6frd++WLV2lxOsUZdSscIxPi8tQWvQ7B5lnlRywb8CK00ZKzQNRBIdYesdNAS&#10;eqOz6Xh8k7XoSutQSO/pddsb+TrhV5UU4WNVeRmYLjjlFtLt0r2Pd7ZeQX5wYGslhjTgH7JoQBkK&#10;eoHaQgB2dOo3qEYJhx6rMBLYZFhVSshUA1UzGf9SzWMNVqZaiBxvLzT5/wcrPpwe7SfHQvcaO2pg&#10;KsLbBxRfPTO4qcEc5L1z2NYSSgo8iZRlrfX58DVS7XMfQfbteyypyXAMmIC6yjWRFaqTETo14Hwh&#10;XXaBiRjyZrpcLOacCbJN5gvS5ykG5E/frfPhrcSGRaHgjrqa4OH04ENMB/InlxjNo1blTmmdFHfY&#10;b7RjJ6AJ2KUzoP/kpg1rC347p9h/hxin8yeImMIWfN2HKkmKXpA3KtCIa9UUfHn5DHnk840pk0sA&#10;pXuZStFmIDhy2rMbun1HjpHoPZZnotphP8q0eiTU6L5z1tIYF9x/O4KTnOl3htp1O5nN4twnZTZf&#10;TElx15b9tQWMIKiCB856cRP6XTlapw41ReoHxOA9tbhSifznrIa8aVRTT4a1irtwrSev5+Vf/wAA&#10;AP//AwBQSwMEFAAGAAgAAAAhALyAtz7fAAAACgEAAA8AAABkcnMvZG93bnJldi54bWxMj8tOwzAQ&#10;RfdI/IM1SOyo05TWaYhTIZ67SoQuupzEzkPEdhS7Sfh7hhUsr+bo3jPZYTE9m/ToO2clrFcRMG0r&#10;pzrbSDh9vt4lwHxAq7B3Vkv41h4O+fVVhqlys/3QUxEaRiXWpyihDWFIOfdVqw36lRu0pVvtRoOB&#10;4thwNeJM5abncRTtuMHO0kKLg35qdfVVXIyE47tPSvEynd+Kk3s+zqLGbVxLeXuzPD4AC3oJfzD8&#10;6pM65ORUuotVnvWURbwjVEIiBDAC7uP9GlgpYbPZxsDzjP9/If8BAAD//wMAUEsBAi0AFAAGAAgA&#10;AAAhALaDOJL+AAAA4QEAABMAAAAAAAAAAAAAAAAAAAAAAFtDb250ZW50X1R5cGVzXS54bWxQSwEC&#10;LQAUAAYACAAAACEAOP0h/9YAAACUAQAACwAAAAAAAAAAAAAAAAAvAQAAX3JlbHMvLnJlbHNQSwEC&#10;LQAUAAYACAAAACEAkVS4qR8CAABEBAAADgAAAAAAAAAAAAAAAAAuAgAAZHJzL2Uyb0RvYy54bWxQ&#10;SwECLQAUAAYACAAAACEAvIC3Pt8AAAAKAQAADwAAAAAAAAAAAAAAAAB5BAAAZHJzL2Rvd25yZXYu&#10;eG1sUEsFBgAAAAAEAAQA8wAAAIUFAAAAAA==&#10;">
                      <v:stroke dashstyle="dash"/>
                      <v:textbox>
                        <w:txbxContent>
                          <w:p w14:paraId="6C2816F9" w14:textId="77777777" w:rsidR="00E667F7" w:rsidRDefault="00E667F7" w:rsidP="00E667F7">
                            <w:pPr>
                              <w:spacing w:before="80" w:after="80"/>
                            </w:pPr>
                            <w:r>
                              <w:t xml:space="preserve"> - </w:t>
                            </w:r>
                            <w:r>
                              <w:rPr>
                                <w:b/>
                              </w:rPr>
                              <w:t>Π</w:t>
                            </w:r>
                            <w:r>
                              <w:t xml:space="preserve"> en newton</w:t>
                            </w:r>
                          </w:p>
                          <w:p w14:paraId="590642AB" w14:textId="77777777" w:rsidR="00E667F7" w:rsidRDefault="00E667F7" w:rsidP="00E667F7">
                            <w:pPr>
                              <w:spacing w:before="80" w:after="80"/>
                            </w:pPr>
                            <w:r>
                              <w:rPr>
                                <w:b/>
                              </w:rPr>
                              <w:t xml:space="preserve">- </w:t>
                            </w:r>
                            <w:r w:rsidRPr="00C976D6">
                              <w:rPr>
                                <w:b/>
                                <w:position w:val="-10"/>
                              </w:rPr>
                              <w:object w:dxaOrig="220" w:dyaOrig="279" w14:anchorId="3640B9E3">
                                <v:shape id="_x0000_i1026" type="#_x0000_t75" style="width:10.8pt;height:13.8pt" o:ole="">
                                  <v:imagedata r:id="rId7" o:title=""/>
                                </v:shape>
                                <o:OLEObject Type="Embed" ProgID="Equation.3" ShapeID="_x0000_i1026" DrawAspect="Content" ObjectID="_1812368362" r:id="rId9"/>
                              </w:object>
                            </w:r>
                            <w:r>
                              <w:t xml:space="preserve"> masse volumique du    fluide déplacé en kg/L</w:t>
                            </w:r>
                          </w:p>
                          <w:p w14:paraId="60388FD5" w14:textId="77777777" w:rsidR="00E667F7" w:rsidRDefault="00E667F7" w:rsidP="00E667F7">
                            <w:pPr>
                              <w:spacing w:before="80" w:after="80"/>
                            </w:pPr>
                            <w:r>
                              <w:rPr>
                                <w:b/>
                              </w:rPr>
                              <w:t xml:space="preserve">- </w:t>
                            </w:r>
                            <w:r w:rsidRPr="00C976D6">
                              <w:rPr>
                                <w:b/>
                              </w:rPr>
                              <w:t>V</w:t>
                            </w:r>
                            <w:r>
                              <w:t xml:space="preserve"> volume du fluide déplacé en L</w:t>
                            </w:r>
                          </w:p>
                          <w:p w14:paraId="74F2C5ED" w14:textId="77777777" w:rsidR="00E667F7" w:rsidRDefault="00E667F7" w:rsidP="00E667F7">
                            <w:pPr>
                              <w:spacing w:before="80" w:after="80"/>
                            </w:pPr>
                            <w:r>
                              <w:rPr>
                                <w:b/>
                              </w:rPr>
                              <w:t xml:space="preserve">- </w:t>
                            </w:r>
                            <w:r w:rsidRPr="00C976D6">
                              <w:rPr>
                                <w:b/>
                              </w:rPr>
                              <w:t>g</w:t>
                            </w:r>
                            <w:r>
                              <w:t xml:space="preserve"> = 9,81 N/kg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67F7">
              <w:t xml:space="preserve">Tout corps immergé dans un fluide reçoit de la part de </w:t>
            </w:r>
            <w:proofErr w:type="spellStart"/>
            <w:r w:rsidR="00E667F7">
              <w:t>celui ci</w:t>
            </w:r>
            <w:proofErr w:type="spellEnd"/>
            <w:r w:rsidR="00E667F7">
              <w:t xml:space="preserve"> une poussée verticale </w:t>
            </w:r>
            <w:r w:rsidR="00E667F7" w:rsidRPr="00C976D6">
              <w:rPr>
                <w:position w:val="-4"/>
              </w:rPr>
              <w:object w:dxaOrig="300" w:dyaOrig="340" w14:anchorId="2342C4A4">
                <v:shape id="_x0000_i1027" type="#_x0000_t75" style="width:15pt;height:16.8pt" o:ole="">
                  <v:imagedata r:id="rId10" o:title=""/>
                </v:shape>
                <o:OLEObject Type="Embed" ProgID="Equation.3" ShapeID="_x0000_i1027" DrawAspect="Content" ObjectID="_1812368360" r:id="rId11"/>
              </w:object>
            </w:r>
            <w:r w:rsidR="00E667F7">
              <w:t xml:space="preserve"> dirigée vers le haut de valeur :</w:t>
            </w:r>
          </w:p>
          <w:p w14:paraId="50DB9AD5" w14:textId="77777777" w:rsidR="00E667F7" w:rsidRDefault="00E667F7" w:rsidP="00893EBA"/>
          <w:p w14:paraId="13CFC4EF" w14:textId="77777777" w:rsidR="00E667F7" w:rsidRDefault="00E667F7" w:rsidP="00893EBA"/>
          <w:p w14:paraId="24C2B95A" w14:textId="77777777" w:rsidR="00E667F7" w:rsidRDefault="00E667F7" w:rsidP="00893EBA"/>
          <w:p w14:paraId="5D4D71D5" w14:textId="77777777" w:rsidR="00E667F7" w:rsidRDefault="00E667F7" w:rsidP="00893EBA">
            <w:r w:rsidRPr="00C976D6">
              <w:rPr>
                <w:position w:val="-12"/>
              </w:rPr>
              <w:object w:dxaOrig="1560" w:dyaOrig="360" w14:anchorId="537E7AFA">
                <v:shape id="_x0000_i1028" type="#_x0000_t75" style="width:78pt;height:18pt" o:ole="" o:bordertopcolor="this" o:borderleftcolor="this" o:borderbottomcolor="this" o:borderrightcolor="this">
                  <v:imagedata r:id="rId12" o:title=""/>
                  <w10:bordertop type="single" width="18"/>
                  <w10:borderleft type="single" width="18"/>
                  <w10:borderbottom type="single" width="18"/>
                  <w10:borderright type="single" width="18"/>
                </v:shape>
                <o:OLEObject Type="Embed" ProgID="Equation.3" ShapeID="_x0000_i1028" DrawAspect="Content" ObjectID="_1812368361" r:id="rId13"/>
              </w:object>
            </w:r>
          </w:p>
        </w:tc>
      </w:tr>
    </w:tbl>
    <w:p w14:paraId="22D26A7A" w14:textId="77777777" w:rsidR="00997634" w:rsidRDefault="00997634"/>
    <w:p w14:paraId="56BDCEE8" w14:textId="47A0EA60" w:rsidR="002224CB" w:rsidRPr="0040422C" w:rsidRDefault="00E667F7" w:rsidP="0040422C">
      <w:pPr>
        <w:jc w:val="center"/>
        <w:rPr>
          <w:rFonts w:ascii="Script MT Bold" w:hAnsi="Script MT Bold"/>
          <w:sz w:val="36"/>
          <w:szCs w:val="36"/>
        </w:rPr>
      </w:pPr>
      <w:r w:rsidRPr="0040422C">
        <w:rPr>
          <w:rFonts w:ascii="Script MT Bold" w:hAnsi="Script MT Bold"/>
          <w:sz w:val="36"/>
          <w:szCs w:val="36"/>
        </w:rPr>
        <w:t>Flotte-t-on mieux dans la mer que dans l’eau douce ?</w:t>
      </w:r>
    </w:p>
    <w:p w14:paraId="0258CD4D" w14:textId="7DB6EC1F" w:rsidR="0040422C" w:rsidRDefault="000E645F" w:rsidP="0040422C">
      <w:pPr>
        <w:pStyle w:val="Paragraphedeliste"/>
        <w:numPr>
          <w:ilvl w:val="0"/>
          <w:numId w:val="5"/>
        </w:numPr>
        <w:spacing w:before="120" w:after="120"/>
        <w:rPr>
          <w:b/>
          <w:bCs/>
        </w:rPr>
      </w:pPr>
      <w:r w:rsidRPr="0040422C">
        <w:rPr>
          <w:b/>
          <w:bCs/>
        </w:rPr>
        <w:t>Quel montage permet de modéliser la situation</w:t>
      </w:r>
      <w:r w:rsidR="0040422C">
        <w:rPr>
          <w:b/>
          <w:bCs/>
        </w:rPr>
        <w:t> ?</w:t>
      </w:r>
    </w:p>
    <w:p w14:paraId="060DD3AE" w14:textId="77777777" w:rsidR="0040422C" w:rsidRDefault="0040422C" w:rsidP="0040422C">
      <w:pPr>
        <w:spacing w:before="120" w:after="120"/>
        <w:rPr>
          <w:b/>
          <w:bCs/>
        </w:rPr>
      </w:pPr>
    </w:p>
    <w:p w14:paraId="1A73FF6F" w14:textId="4ECAE23C" w:rsidR="0040422C" w:rsidRPr="0040422C" w:rsidRDefault="0040422C" w:rsidP="0040422C">
      <w:pPr>
        <w:spacing w:before="120" w:after="120"/>
        <w:jc w:val="center"/>
        <w:rPr>
          <w:b/>
          <w:bCs/>
        </w:rPr>
      </w:pPr>
      <w:r w:rsidRPr="0040422C">
        <w:rPr>
          <w:b/>
          <w:bCs/>
        </w:rPr>
        <w:drawing>
          <wp:inline distT="0" distB="0" distL="0" distR="0" wp14:anchorId="5855E559" wp14:editId="341E5E46">
            <wp:extent cx="3962400" cy="2970268"/>
            <wp:effectExtent l="0" t="0" r="0" b="1905"/>
            <wp:docPr id="16150029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02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792" cy="29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4F4A" w14:textId="3E5D2499" w:rsidR="00285F6F" w:rsidRDefault="00285F6F" w:rsidP="00285F6F">
      <w:pPr>
        <w:spacing w:before="120" w:after="120"/>
        <w:jc w:val="center"/>
        <w:rPr>
          <w:b/>
          <w:bCs/>
        </w:rPr>
      </w:pPr>
    </w:p>
    <w:p w14:paraId="70C8091E" w14:textId="77777777" w:rsidR="00A6792D" w:rsidRDefault="00A6792D" w:rsidP="00285F6F">
      <w:pPr>
        <w:spacing w:before="120" w:after="120"/>
        <w:rPr>
          <w:b/>
          <w:bCs/>
        </w:rPr>
      </w:pPr>
    </w:p>
    <w:p w14:paraId="4512B723" w14:textId="2A8CDD41" w:rsidR="000E645F" w:rsidRDefault="00FE03D0" w:rsidP="00285F6F">
      <w:pPr>
        <w:spacing w:before="120" w:after="120"/>
        <w:rPr>
          <w:b/>
          <w:bCs/>
        </w:rPr>
      </w:pPr>
      <w:r>
        <w:rPr>
          <w:b/>
          <w:bCs/>
        </w:rPr>
        <w:t>2) Décrire</w:t>
      </w:r>
      <w:r w:rsidR="00AD39C4">
        <w:rPr>
          <w:b/>
          <w:bCs/>
        </w:rPr>
        <w:t xml:space="preserve"> la manipulation à effectuer</w:t>
      </w:r>
    </w:p>
    <w:p w14:paraId="46D078EE" w14:textId="77777777" w:rsidR="007E418A" w:rsidRDefault="007E418A" w:rsidP="00285F6F">
      <w:pPr>
        <w:spacing w:before="120" w:after="120"/>
        <w:rPr>
          <w:b/>
          <w:bCs/>
        </w:rPr>
      </w:pPr>
    </w:p>
    <w:p w14:paraId="7A08A1A3" w14:textId="5719FDE7" w:rsidR="00A6792D" w:rsidRDefault="00A6792D" w:rsidP="00285F6F">
      <w:pPr>
        <w:spacing w:before="120" w:after="120"/>
        <w:rPr>
          <w:b/>
          <w:bCs/>
        </w:rPr>
      </w:pPr>
      <w:r>
        <w:rPr>
          <w:b/>
          <w:bCs/>
        </w:rPr>
        <w:t xml:space="preserve">3) Nommer les </w:t>
      </w:r>
      <w:r w:rsidR="000E1EB7">
        <w:rPr>
          <w:b/>
          <w:bCs/>
        </w:rPr>
        <w:t xml:space="preserve">2 </w:t>
      </w:r>
      <w:r>
        <w:rPr>
          <w:b/>
          <w:bCs/>
        </w:rPr>
        <w:t xml:space="preserve">forces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</m:acc>
      </m:oMath>
      <w:r w:rsidR="00304566">
        <w:rPr>
          <w:b/>
          <w:bCs/>
        </w:rPr>
        <w:t xml:space="preserve"> et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e>
        </m:acc>
      </m:oMath>
      <w:r w:rsidR="00304566">
        <w:rPr>
          <w:b/>
          <w:bCs/>
        </w:rPr>
        <w:t xml:space="preserve"> </w:t>
      </w:r>
      <w:r>
        <w:rPr>
          <w:b/>
          <w:bCs/>
        </w:rPr>
        <w:t xml:space="preserve">qui agissent sur le </w:t>
      </w:r>
      <w:r w:rsidR="00E667F7">
        <w:rPr>
          <w:b/>
          <w:bCs/>
        </w:rPr>
        <w:t>vacancier.</w:t>
      </w:r>
    </w:p>
    <w:p w14:paraId="66535481" w14:textId="77777777" w:rsidR="00E667F7" w:rsidRDefault="00E667F7" w:rsidP="00285F6F">
      <w:pPr>
        <w:spacing w:before="120" w:after="120"/>
        <w:rPr>
          <w:b/>
          <w:bCs/>
        </w:rPr>
      </w:pPr>
    </w:p>
    <w:p w14:paraId="382DE7F2" w14:textId="0B471224" w:rsidR="00A6792D" w:rsidRDefault="00A6792D" w:rsidP="00285F6F">
      <w:pPr>
        <w:spacing w:before="120" w:after="120"/>
        <w:rPr>
          <w:b/>
          <w:bCs/>
        </w:rPr>
      </w:pPr>
      <w:r>
        <w:rPr>
          <w:b/>
          <w:bCs/>
        </w:rPr>
        <w:t xml:space="preserve">4) Recopier et compléter le tableau suivant en précisant les forces qui agissent sur le </w:t>
      </w:r>
      <w:r w:rsidR="00E667F7">
        <w:rPr>
          <w:b/>
          <w:bCs/>
        </w:rPr>
        <w:t>vacancier</w:t>
      </w:r>
      <w:r>
        <w:rPr>
          <w:b/>
          <w:bCs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61"/>
        <w:gridCol w:w="1991"/>
        <w:gridCol w:w="1967"/>
      </w:tblGrid>
      <w:tr w:rsidR="00A6792D" w14:paraId="2DDE9A49" w14:textId="77777777" w:rsidTr="00A6792D">
        <w:trPr>
          <w:jc w:val="center"/>
        </w:trPr>
        <w:tc>
          <w:tcPr>
            <w:tcW w:w="2661" w:type="dxa"/>
          </w:tcPr>
          <w:p w14:paraId="542800F6" w14:textId="65A52258" w:rsidR="00A6792D" w:rsidRPr="00A6792D" w:rsidRDefault="00A6792D" w:rsidP="00A6792D">
            <w:pPr>
              <w:tabs>
                <w:tab w:val="left" w:pos="1380"/>
              </w:tabs>
              <w:spacing w:before="120" w:after="120"/>
              <w:jc w:val="center"/>
              <w:rPr>
                <w:rFonts w:ascii="Arial" w:hAnsi="Arial"/>
                <w:sz w:val="16"/>
              </w:rPr>
            </w:pPr>
            <w:r w:rsidRPr="00A6792D">
              <w:rPr>
                <w:rFonts w:ascii="Arial" w:hAnsi="Arial"/>
                <w:sz w:val="16"/>
              </w:rPr>
              <w:t xml:space="preserve">Forces exercées sur </w:t>
            </w:r>
            <w:r>
              <w:rPr>
                <w:rFonts w:ascii="Arial" w:hAnsi="Arial"/>
                <w:sz w:val="16"/>
              </w:rPr>
              <w:t xml:space="preserve">le </w:t>
            </w:r>
            <w:r w:rsidR="00E667F7">
              <w:rPr>
                <w:rFonts w:ascii="Arial" w:hAnsi="Arial"/>
                <w:sz w:val="16"/>
              </w:rPr>
              <w:t>vacancier</w:t>
            </w:r>
          </w:p>
        </w:tc>
        <w:tc>
          <w:tcPr>
            <w:tcW w:w="1991" w:type="dxa"/>
            <w:vAlign w:val="center"/>
          </w:tcPr>
          <w:p w14:paraId="1DB9B33D" w14:textId="77777777" w:rsidR="00A6792D" w:rsidRPr="00A6792D" w:rsidRDefault="00A6792D" w:rsidP="00A6792D">
            <w:pPr>
              <w:tabs>
                <w:tab w:val="left" w:pos="1380"/>
              </w:tabs>
              <w:spacing w:before="120" w:after="120"/>
              <w:jc w:val="center"/>
              <w:rPr>
                <w:rFonts w:ascii="Arial" w:hAnsi="Arial"/>
                <w:sz w:val="16"/>
              </w:rPr>
            </w:pPr>
            <w:r w:rsidRPr="00A6792D">
              <w:rPr>
                <w:rFonts w:ascii="Arial" w:hAnsi="Arial"/>
                <w:sz w:val="16"/>
              </w:rPr>
              <w:t>Droite d’action</w:t>
            </w:r>
          </w:p>
        </w:tc>
        <w:tc>
          <w:tcPr>
            <w:tcW w:w="1967" w:type="dxa"/>
            <w:vAlign w:val="center"/>
          </w:tcPr>
          <w:p w14:paraId="781DE4C7" w14:textId="77777777" w:rsidR="00A6792D" w:rsidRPr="00A6792D" w:rsidRDefault="00A6792D" w:rsidP="00A6792D">
            <w:pPr>
              <w:tabs>
                <w:tab w:val="left" w:pos="1380"/>
              </w:tabs>
              <w:spacing w:before="120" w:after="120"/>
              <w:jc w:val="center"/>
              <w:rPr>
                <w:rFonts w:ascii="Arial" w:hAnsi="Arial"/>
                <w:sz w:val="16"/>
              </w:rPr>
            </w:pPr>
            <w:r w:rsidRPr="00A6792D">
              <w:rPr>
                <w:rFonts w:ascii="Arial" w:hAnsi="Arial"/>
                <w:sz w:val="16"/>
              </w:rPr>
              <w:t>Sens</w:t>
            </w:r>
          </w:p>
        </w:tc>
      </w:tr>
      <w:tr w:rsidR="00A6792D" w14:paraId="670E343C" w14:textId="77777777" w:rsidTr="00A6792D">
        <w:trPr>
          <w:jc w:val="center"/>
        </w:trPr>
        <w:tc>
          <w:tcPr>
            <w:tcW w:w="2661" w:type="dxa"/>
          </w:tcPr>
          <w:p w14:paraId="4FD19CE3" w14:textId="1B2E7B49" w:rsidR="00A6792D" w:rsidRPr="00A6792D" w:rsidRDefault="00304566" w:rsidP="00A6792D">
            <w:pPr>
              <w:tabs>
                <w:tab w:val="left" w:pos="1380"/>
              </w:tabs>
              <w:spacing w:before="120" w:after="120"/>
              <w:jc w:val="center"/>
              <w:rPr>
                <w:rFonts w:ascii="Arial" w:hAnsi="Arial"/>
                <w:sz w:val="16"/>
              </w:rPr>
            </w:pPr>
            <w:r>
              <w:rPr>
                <w:b/>
                <w:bCs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oMath>
          </w:p>
        </w:tc>
        <w:tc>
          <w:tcPr>
            <w:tcW w:w="1991" w:type="dxa"/>
          </w:tcPr>
          <w:p w14:paraId="377C9D69" w14:textId="77777777" w:rsidR="00A6792D" w:rsidRPr="00A6792D" w:rsidRDefault="00A6792D" w:rsidP="00A6792D">
            <w:pPr>
              <w:tabs>
                <w:tab w:val="left" w:pos="1380"/>
              </w:tabs>
              <w:spacing w:before="120" w:after="12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967" w:type="dxa"/>
          </w:tcPr>
          <w:p w14:paraId="42AFA308" w14:textId="77777777" w:rsidR="00A6792D" w:rsidRPr="00A6792D" w:rsidRDefault="00A6792D" w:rsidP="00A6792D">
            <w:pPr>
              <w:tabs>
                <w:tab w:val="left" w:pos="1380"/>
              </w:tabs>
              <w:spacing w:before="120" w:after="120"/>
              <w:jc w:val="center"/>
              <w:rPr>
                <w:rFonts w:ascii="Arial" w:hAnsi="Arial"/>
                <w:sz w:val="16"/>
              </w:rPr>
            </w:pPr>
          </w:p>
        </w:tc>
      </w:tr>
      <w:tr w:rsidR="00A6792D" w14:paraId="638D513F" w14:textId="77777777" w:rsidTr="00A6792D">
        <w:trPr>
          <w:jc w:val="center"/>
        </w:trPr>
        <w:tc>
          <w:tcPr>
            <w:tcW w:w="2661" w:type="dxa"/>
          </w:tcPr>
          <w:p w14:paraId="26F6C2D5" w14:textId="63A2048D" w:rsidR="00A6792D" w:rsidRPr="00A6792D" w:rsidRDefault="00304566" w:rsidP="00A6792D">
            <w:pPr>
              <w:tabs>
                <w:tab w:val="left" w:pos="1380"/>
              </w:tabs>
              <w:spacing w:before="120" w:after="120"/>
              <w:jc w:val="center"/>
              <w:rPr>
                <w:rFonts w:ascii="Arial" w:hAnsi="Arial"/>
                <w:sz w:val="16"/>
              </w:rPr>
            </w:pPr>
            <w:r>
              <w:rPr>
                <w:b/>
                <w:bCs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π</m:t>
                  </m:r>
                </m:e>
              </m:acc>
            </m:oMath>
          </w:p>
        </w:tc>
        <w:tc>
          <w:tcPr>
            <w:tcW w:w="1991" w:type="dxa"/>
          </w:tcPr>
          <w:p w14:paraId="639D2178" w14:textId="77777777" w:rsidR="00A6792D" w:rsidRPr="00A6792D" w:rsidRDefault="00A6792D" w:rsidP="00A6792D">
            <w:pPr>
              <w:tabs>
                <w:tab w:val="left" w:pos="1380"/>
              </w:tabs>
              <w:spacing w:before="120" w:after="12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967" w:type="dxa"/>
          </w:tcPr>
          <w:p w14:paraId="1E19EC5C" w14:textId="77777777" w:rsidR="00A6792D" w:rsidRPr="00A6792D" w:rsidRDefault="00A6792D" w:rsidP="00A6792D">
            <w:pPr>
              <w:tabs>
                <w:tab w:val="left" w:pos="1380"/>
              </w:tabs>
              <w:spacing w:before="120" w:after="120"/>
              <w:jc w:val="center"/>
              <w:rPr>
                <w:rFonts w:ascii="Arial" w:hAnsi="Arial"/>
                <w:sz w:val="16"/>
              </w:rPr>
            </w:pPr>
          </w:p>
        </w:tc>
      </w:tr>
    </w:tbl>
    <w:p w14:paraId="39097A87" w14:textId="77777777" w:rsidR="00AD39C4" w:rsidRDefault="00AD39C4" w:rsidP="00285F6F">
      <w:pPr>
        <w:spacing w:before="120" w:after="120"/>
        <w:rPr>
          <w:b/>
          <w:bCs/>
        </w:rPr>
      </w:pPr>
    </w:p>
    <w:p w14:paraId="0C090947" w14:textId="17242DE7" w:rsidR="00304566" w:rsidRDefault="00304566" w:rsidP="00285F6F">
      <w:pPr>
        <w:spacing w:before="120" w:after="120"/>
        <w:rPr>
          <w:b/>
          <w:bCs/>
        </w:rPr>
      </w:pPr>
      <w:r>
        <w:rPr>
          <w:b/>
          <w:bCs/>
        </w:rPr>
        <w:t>5) Selon vous</w:t>
      </w:r>
      <w:r w:rsidR="007E418A">
        <w:rPr>
          <w:b/>
          <w:bCs/>
        </w:rPr>
        <w:t>, dans la situation de notre vacancier :</w:t>
      </w:r>
    </w:p>
    <w:p w14:paraId="60CFFBD1" w14:textId="4DC92BB4" w:rsidR="00304566" w:rsidRDefault="00304566" w:rsidP="00F21312">
      <w:pPr>
        <w:spacing w:before="120" w:after="120"/>
        <w:jc w:val="center"/>
        <w:rPr>
          <w:rFonts w:ascii="Comic Sans MS" w:hAnsi="Comic Sans MS"/>
          <w:b/>
          <w:bCs/>
        </w:rPr>
      </w:pPr>
      <w:r>
        <w:rPr>
          <w:b/>
          <w:bCs/>
        </w:rPr>
        <w:sym w:font="Wingdings" w:char="F06F"/>
      </w:r>
      <w:r>
        <w:rPr>
          <w:b/>
          <w:bCs/>
        </w:rPr>
        <w:t xml:space="preserve"> F</w:t>
      </w:r>
      <w:r w:rsidR="007E418A">
        <w:rPr>
          <w:b/>
          <w:bCs/>
        </w:rPr>
        <w:t xml:space="preserve"> </w:t>
      </w:r>
      <w:r>
        <w:rPr>
          <w:b/>
          <w:bCs/>
        </w:rPr>
        <w:t>=</w:t>
      </w:r>
      <w:r w:rsidR="007E418A">
        <w:rPr>
          <w:b/>
          <w:bCs/>
        </w:rPr>
        <w:t xml:space="preserve"> </w:t>
      </w:r>
      <w:r w:rsidRPr="00304566">
        <w:rPr>
          <w:rFonts w:ascii="Comic Sans MS" w:hAnsi="Comic Sans MS"/>
          <w:b/>
          <w:bCs/>
        </w:rPr>
        <w:t>Π</w:t>
      </w:r>
      <w:r w:rsidR="007E418A">
        <w:rPr>
          <w:rFonts w:ascii="Comic Sans MS" w:hAnsi="Comic Sans MS"/>
          <w:b/>
          <w:bCs/>
        </w:rPr>
        <w:t xml:space="preserve">      </w:t>
      </w:r>
      <w:r w:rsidR="007E418A">
        <w:rPr>
          <w:rFonts w:ascii="Comic Sans MS" w:hAnsi="Comic Sans MS"/>
          <w:b/>
          <w:bCs/>
        </w:rPr>
        <w:sym w:font="Wingdings" w:char="F06F"/>
      </w:r>
      <w:r w:rsidR="007E418A">
        <w:rPr>
          <w:rFonts w:ascii="Comic Sans MS" w:hAnsi="Comic Sans MS"/>
          <w:b/>
          <w:bCs/>
        </w:rPr>
        <w:t xml:space="preserve"> </w:t>
      </w:r>
      <w:r w:rsidR="007E418A">
        <w:rPr>
          <w:b/>
          <w:bCs/>
        </w:rPr>
        <w:t xml:space="preserve">F &gt; </w:t>
      </w:r>
      <w:r w:rsidR="007E418A" w:rsidRPr="00304566">
        <w:rPr>
          <w:rFonts w:ascii="Comic Sans MS" w:hAnsi="Comic Sans MS"/>
          <w:b/>
          <w:bCs/>
        </w:rPr>
        <w:t>Π</w:t>
      </w:r>
      <w:r w:rsidR="007E418A">
        <w:rPr>
          <w:rFonts w:ascii="Comic Sans MS" w:hAnsi="Comic Sans MS"/>
          <w:b/>
          <w:bCs/>
        </w:rPr>
        <w:t xml:space="preserve">      </w:t>
      </w:r>
      <w:r w:rsidR="007E418A">
        <w:rPr>
          <w:rFonts w:ascii="Comic Sans MS" w:hAnsi="Comic Sans MS"/>
          <w:b/>
          <w:bCs/>
        </w:rPr>
        <w:sym w:font="Wingdings" w:char="F06F"/>
      </w:r>
      <w:r w:rsidR="007E418A">
        <w:rPr>
          <w:rFonts w:ascii="Comic Sans MS" w:hAnsi="Comic Sans MS"/>
          <w:b/>
          <w:bCs/>
        </w:rPr>
        <w:t xml:space="preserve"> </w:t>
      </w:r>
      <w:r w:rsidR="007E418A">
        <w:rPr>
          <w:b/>
          <w:bCs/>
        </w:rPr>
        <w:t xml:space="preserve">F </w:t>
      </w:r>
      <w:proofErr w:type="gramStart"/>
      <w:r w:rsidR="007E418A">
        <w:rPr>
          <w:b/>
          <w:bCs/>
        </w:rPr>
        <w:t xml:space="preserve">&lt;  </w:t>
      </w:r>
      <w:r w:rsidR="007E418A" w:rsidRPr="00304566">
        <w:rPr>
          <w:rFonts w:ascii="Comic Sans MS" w:hAnsi="Comic Sans MS"/>
          <w:b/>
          <w:bCs/>
        </w:rPr>
        <w:t>Π</w:t>
      </w:r>
      <w:proofErr w:type="gramEnd"/>
    </w:p>
    <w:p w14:paraId="4AD982F8" w14:textId="46BC0B97" w:rsidR="007E418A" w:rsidRDefault="007E418A" w:rsidP="00285F6F">
      <w:pPr>
        <w:spacing w:before="120" w:after="120"/>
        <w:rPr>
          <w:rFonts w:ascii="Comic Sans MS" w:hAnsi="Comic Sans MS"/>
          <w:b/>
          <w:bCs/>
        </w:rPr>
      </w:pPr>
    </w:p>
    <w:p w14:paraId="3715847C" w14:textId="63883BBA" w:rsidR="007E418A" w:rsidRPr="00F21312" w:rsidRDefault="00F21312" w:rsidP="00285F6F">
      <w:pPr>
        <w:spacing w:before="120" w:after="120"/>
        <w:rPr>
          <w:b/>
          <w:bCs/>
        </w:rPr>
      </w:pPr>
      <w:r w:rsidRPr="00F21312">
        <w:rPr>
          <w:b/>
          <w:bCs/>
        </w:rPr>
        <w:t xml:space="preserve">6)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7E418A" w14:paraId="78917C68" w14:textId="77777777" w:rsidTr="007E418A">
        <w:tc>
          <w:tcPr>
            <w:tcW w:w="5097" w:type="dxa"/>
          </w:tcPr>
          <w:p w14:paraId="0596EC4F" w14:textId="4AD0FD86" w:rsidR="007E418A" w:rsidRDefault="007E418A" w:rsidP="007E418A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Liquide</w:t>
            </w:r>
          </w:p>
        </w:tc>
        <w:tc>
          <w:tcPr>
            <w:tcW w:w="5098" w:type="dxa"/>
          </w:tcPr>
          <w:p w14:paraId="09F43492" w14:textId="49B900D4" w:rsidR="007E418A" w:rsidRDefault="007E418A" w:rsidP="007E418A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Masse volumique en kg/L</w:t>
            </w:r>
          </w:p>
        </w:tc>
      </w:tr>
      <w:tr w:rsidR="007E418A" w14:paraId="077DC078" w14:textId="77777777" w:rsidTr="007E418A">
        <w:tc>
          <w:tcPr>
            <w:tcW w:w="5097" w:type="dxa"/>
          </w:tcPr>
          <w:p w14:paraId="005EAAE7" w14:textId="46556160" w:rsidR="007E418A" w:rsidRDefault="007E418A" w:rsidP="007E418A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Eau douce</w:t>
            </w:r>
          </w:p>
        </w:tc>
        <w:tc>
          <w:tcPr>
            <w:tcW w:w="5098" w:type="dxa"/>
          </w:tcPr>
          <w:p w14:paraId="4ACF22FA" w14:textId="28DB49F6" w:rsidR="007E418A" w:rsidRDefault="007E418A" w:rsidP="007E418A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7E418A" w14:paraId="32CF2EEA" w14:textId="77777777" w:rsidTr="007E418A">
        <w:tc>
          <w:tcPr>
            <w:tcW w:w="5097" w:type="dxa"/>
          </w:tcPr>
          <w:p w14:paraId="7E4D6FD1" w14:textId="73874E7F" w:rsidR="007E418A" w:rsidRDefault="007E418A" w:rsidP="007E418A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Eau saturée en sel</w:t>
            </w:r>
          </w:p>
        </w:tc>
        <w:tc>
          <w:tcPr>
            <w:tcW w:w="5098" w:type="dxa"/>
          </w:tcPr>
          <w:p w14:paraId="7BC795EA" w14:textId="7662C425" w:rsidR="007E418A" w:rsidRDefault="007E418A" w:rsidP="007E418A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1,2</w:t>
            </w:r>
          </w:p>
        </w:tc>
      </w:tr>
    </w:tbl>
    <w:p w14:paraId="40C5690A" w14:textId="1CFFA45D" w:rsidR="007E418A" w:rsidRDefault="007E418A" w:rsidP="00285F6F">
      <w:pPr>
        <w:spacing w:before="120" w:after="120"/>
        <w:rPr>
          <w:b/>
          <w:bCs/>
        </w:rPr>
      </w:pPr>
      <w:r w:rsidRPr="007E418A">
        <w:rPr>
          <w:b/>
          <w:bCs/>
        </w:rPr>
        <w:t xml:space="preserve"> </w:t>
      </w:r>
      <w:r>
        <w:rPr>
          <w:b/>
          <w:bCs/>
        </w:rPr>
        <w:t>Pour un même solide immergé dans l’eau :</w:t>
      </w:r>
    </w:p>
    <w:p w14:paraId="5C9F4F62" w14:textId="48932B0A" w:rsidR="007E418A" w:rsidRDefault="007E418A" w:rsidP="00F21312">
      <w:pPr>
        <w:spacing w:before="120" w:after="120"/>
        <w:jc w:val="center"/>
        <w:rPr>
          <w:rFonts w:ascii="Comic Sans MS" w:hAnsi="Comic Sans MS"/>
          <w:b/>
          <w:bCs/>
        </w:rPr>
      </w:pPr>
      <w:r>
        <w:rPr>
          <w:b/>
          <w:bCs/>
        </w:rPr>
        <w:sym w:font="Wingdings" w:char="F06F"/>
      </w:r>
      <w:r>
        <w:rPr>
          <w:b/>
          <w:bCs/>
        </w:rPr>
        <w:t xml:space="preserve"> </w:t>
      </w:r>
      <w:proofErr w:type="spellStart"/>
      <w:r w:rsidRPr="00304566">
        <w:rPr>
          <w:rFonts w:ascii="Comic Sans MS" w:hAnsi="Comic Sans MS"/>
          <w:b/>
          <w:bCs/>
        </w:rPr>
        <w:t>Π</w:t>
      </w:r>
      <w:r w:rsidRPr="007E418A">
        <w:rPr>
          <w:rFonts w:ascii="Comic Sans MS" w:hAnsi="Comic Sans MS"/>
          <w:b/>
          <w:bCs/>
          <w:vertAlign w:val="subscript"/>
        </w:rPr>
        <w:t>eau</w:t>
      </w:r>
      <w:proofErr w:type="spellEnd"/>
      <w:r w:rsidRPr="007E418A">
        <w:rPr>
          <w:rFonts w:ascii="Comic Sans MS" w:hAnsi="Comic Sans MS"/>
          <w:b/>
          <w:bCs/>
          <w:vertAlign w:val="subscript"/>
        </w:rPr>
        <w:t xml:space="preserve"> douce</w:t>
      </w:r>
      <w:r>
        <w:rPr>
          <w:b/>
          <w:bCs/>
        </w:rPr>
        <w:t xml:space="preserve"> = </w:t>
      </w:r>
      <w:proofErr w:type="spellStart"/>
      <w:r w:rsidRPr="00304566">
        <w:rPr>
          <w:rFonts w:ascii="Comic Sans MS" w:hAnsi="Comic Sans MS"/>
          <w:b/>
          <w:bCs/>
        </w:rPr>
        <w:t>Π</w:t>
      </w:r>
      <w:r w:rsidRPr="007E418A">
        <w:rPr>
          <w:rFonts w:ascii="Comic Sans MS" w:hAnsi="Comic Sans MS"/>
          <w:b/>
          <w:bCs/>
          <w:vertAlign w:val="subscript"/>
        </w:rPr>
        <w:t>eau</w:t>
      </w:r>
      <w:proofErr w:type="spellEnd"/>
      <w:r w:rsidRPr="007E418A">
        <w:rPr>
          <w:rFonts w:ascii="Comic Sans MS" w:hAnsi="Comic Sans MS"/>
          <w:b/>
          <w:bCs/>
          <w:vertAlign w:val="subscript"/>
        </w:rPr>
        <w:t xml:space="preserve"> salée</w:t>
      </w:r>
      <w:r>
        <w:rPr>
          <w:rFonts w:ascii="Comic Sans MS" w:hAnsi="Comic Sans MS"/>
          <w:b/>
          <w:bCs/>
        </w:rPr>
        <w:t xml:space="preserve">      </w:t>
      </w:r>
      <w:r>
        <w:rPr>
          <w:b/>
          <w:bCs/>
        </w:rPr>
        <w:sym w:font="Wingdings" w:char="F06F"/>
      </w:r>
      <w:r>
        <w:rPr>
          <w:b/>
          <w:bCs/>
        </w:rPr>
        <w:t xml:space="preserve"> </w:t>
      </w:r>
      <w:proofErr w:type="spellStart"/>
      <w:r w:rsidRPr="00304566">
        <w:rPr>
          <w:rFonts w:ascii="Comic Sans MS" w:hAnsi="Comic Sans MS"/>
          <w:b/>
          <w:bCs/>
        </w:rPr>
        <w:t>Π</w:t>
      </w:r>
      <w:r w:rsidRPr="007E418A">
        <w:rPr>
          <w:rFonts w:ascii="Comic Sans MS" w:hAnsi="Comic Sans MS"/>
          <w:b/>
          <w:bCs/>
          <w:vertAlign w:val="subscript"/>
        </w:rPr>
        <w:t>eau</w:t>
      </w:r>
      <w:proofErr w:type="spellEnd"/>
      <w:r w:rsidRPr="007E418A">
        <w:rPr>
          <w:rFonts w:ascii="Comic Sans MS" w:hAnsi="Comic Sans MS"/>
          <w:b/>
          <w:bCs/>
          <w:vertAlign w:val="subscript"/>
        </w:rPr>
        <w:t xml:space="preserve"> douce</w:t>
      </w:r>
      <w:r>
        <w:rPr>
          <w:b/>
          <w:bCs/>
        </w:rPr>
        <w:t xml:space="preserve"> &gt; </w:t>
      </w:r>
      <w:proofErr w:type="spellStart"/>
      <w:r w:rsidRPr="00304566">
        <w:rPr>
          <w:rFonts w:ascii="Comic Sans MS" w:hAnsi="Comic Sans MS"/>
          <w:b/>
          <w:bCs/>
        </w:rPr>
        <w:t>Π</w:t>
      </w:r>
      <w:r w:rsidRPr="007E418A">
        <w:rPr>
          <w:rFonts w:ascii="Comic Sans MS" w:hAnsi="Comic Sans MS"/>
          <w:b/>
          <w:bCs/>
          <w:vertAlign w:val="subscript"/>
        </w:rPr>
        <w:t>eau</w:t>
      </w:r>
      <w:proofErr w:type="spellEnd"/>
      <w:r w:rsidRPr="007E418A">
        <w:rPr>
          <w:rFonts w:ascii="Comic Sans MS" w:hAnsi="Comic Sans MS"/>
          <w:b/>
          <w:bCs/>
          <w:vertAlign w:val="subscript"/>
        </w:rPr>
        <w:t xml:space="preserve"> salée</w:t>
      </w:r>
      <w:r>
        <w:rPr>
          <w:rFonts w:ascii="Comic Sans MS" w:hAnsi="Comic Sans MS"/>
          <w:b/>
          <w:bCs/>
        </w:rPr>
        <w:t xml:space="preserve">     </w:t>
      </w:r>
      <w:r>
        <w:rPr>
          <w:rFonts w:ascii="Comic Sans MS" w:hAnsi="Comic Sans MS"/>
          <w:b/>
          <w:bCs/>
        </w:rPr>
        <w:sym w:font="Wingdings" w:char="F06F"/>
      </w:r>
      <w:r>
        <w:rPr>
          <w:rFonts w:ascii="Comic Sans MS" w:hAnsi="Comic Sans MS"/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 w:rsidRPr="00304566">
        <w:rPr>
          <w:rFonts w:ascii="Comic Sans MS" w:hAnsi="Comic Sans MS"/>
          <w:b/>
          <w:bCs/>
        </w:rPr>
        <w:t>Π</w:t>
      </w:r>
      <w:r w:rsidRPr="007E418A">
        <w:rPr>
          <w:rFonts w:ascii="Comic Sans MS" w:hAnsi="Comic Sans MS"/>
          <w:b/>
          <w:bCs/>
          <w:vertAlign w:val="subscript"/>
        </w:rPr>
        <w:t>eau</w:t>
      </w:r>
      <w:proofErr w:type="spellEnd"/>
      <w:r w:rsidRPr="007E418A">
        <w:rPr>
          <w:rFonts w:ascii="Comic Sans MS" w:hAnsi="Comic Sans MS"/>
          <w:b/>
          <w:bCs/>
          <w:vertAlign w:val="subscript"/>
        </w:rPr>
        <w:t xml:space="preserve"> douce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&lt;  </w:t>
      </w:r>
      <w:proofErr w:type="spellStart"/>
      <w:r w:rsidRPr="00304566">
        <w:rPr>
          <w:rFonts w:ascii="Comic Sans MS" w:hAnsi="Comic Sans MS"/>
          <w:b/>
          <w:bCs/>
        </w:rPr>
        <w:t>Π</w:t>
      </w:r>
      <w:proofErr w:type="gramEnd"/>
      <w:r w:rsidRPr="007E418A">
        <w:rPr>
          <w:rFonts w:ascii="Comic Sans MS" w:hAnsi="Comic Sans MS"/>
          <w:b/>
          <w:bCs/>
          <w:vertAlign w:val="subscript"/>
        </w:rPr>
        <w:t>eau</w:t>
      </w:r>
      <w:proofErr w:type="spellEnd"/>
      <w:r w:rsidRPr="007E418A">
        <w:rPr>
          <w:rFonts w:ascii="Comic Sans MS" w:hAnsi="Comic Sans MS"/>
          <w:b/>
          <w:bCs/>
          <w:vertAlign w:val="subscript"/>
        </w:rPr>
        <w:t xml:space="preserve"> salée</w:t>
      </w:r>
    </w:p>
    <w:p w14:paraId="17B980DE" w14:textId="77777777" w:rsidR="007E418A" w:rsidRPr="007E418A" w:rsidRDefault="007E418A" w:rsidP="00285F6F">
      <w:pPr>
        <w:spacing w:before="120" w:after="120"/>
        <w:rPr>
          <w:b/>
          <w:bCs/>
        </w:rPr>
      </w:pPr>
    </w:p>
    <w:p w14:paraId="3BAE68E8" w14:textId="673887B0" w:rsidR="00AD39C4" w:rsidRDefault="00A6792D" w:rsidP="00285F6F">
      <w:pPr>
        <w:spacing w:before="120" w:after="120"/>
        <w:rPr>
          <w:b/>
          <w:bCs/>
        </w:rPr>
      </w:pPr>
      <w:r>
        <w:rPr>
          <w:b/>
          <w:bCs/>
        </w:rPr>
        <w:t>5</w:t>
      </w:r>
      <w:r w:rsidR="00AD39C4">
        <w:rPr>
          <w:b/>
          <w:bCs/>
        </w:rPr>
        <w:t>) Répondre à la problématique</w:t>
      </w:r>
      <w:r w:rsidR="00F21312">
        <w:rPr>
          <w:b/>
          <w:bCs/>
        </w:rPr>
        <w:t xml:space="preserve"> en justifiant votre réponse.</w:t>
      </w:r>
    </w:p>
    <w:p w14:paraId="1C5097B6" w14:textId="77777777" w:rsidR="007E418A" w:rsidRDefault="007E418A" w:rsidP="00285F6F">
      <w:pPr>
        <w:spacing w:before="120" w:after="120"/>
        <w:rPr>
          <w:b/>
          <w:bCs/>
        </w:rPr>
      </w:pPr>
    </w:p>
    <w:p w14:paraId="2CFB5A48" w14:textId="77777777" w:rsidR="00387532" w:rsidRPr="002224CB" w:rsidRDefault="00387532" w:rsidP="00387532">
      <w:pPr>
        <w:spacing w:before="120" w:after="120"/>
        <w:jc w:val="center"/>
        <w:rPr>
          <w:b/>
          <w:bCs/>
        </w:rPr>
      </w:pPr>
    </w:p>
    <w:sectPr w:rsidR="00387532" w:rsidRPr="002224CB" w:rsidSect="00387532">
      <w:pgSz w:w="11906" w:h="16838"/>
      <w:pgMar w:top="567" w:right="567" w:bottom="567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4E5F"/>
    <w:multiLevelType w:val="hybridMultilevel"/>
    <w:tmpl w:val="B504DAF2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F357A"/>
    <w:multiLevelType w:val="hybridMultilevel"/>
    <w:tmpl w:val="A1304ED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F62FCB"/>
    <w:multiLevelType w:val="hybridMultilevel"/>
    <w:tmpl w:val="8F88FB30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6000FCF"/>
    <w:multiLevelType w:val="hybridMultilevel"/>
    <w:tmpl w:val="8E8E4394"/>
    <w:lvl w:ilvl="0" w:tplc="B5AE6FB2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796" w:hanging="360"/>
      </w:pPr>
    </w:lvl>
    <w:lvl w:ilvl="2" w:tplc="040C001B" w:tentative="1">
      <w:start w:val="1"/>
      <w:numFmt w:val="lowerRoman"/>
      <w:lvlText w:val="%3."/>
      <w:lvlJc w:val="right"/>
      <w:pPr>
        <w:ind w:left="1516" w:hanging="180"/>
      </w:pPr>
    </w:lvl>
    <w:lvl w:ilvl="3" w:tplc="040C000F" w:tentative="1">
      <w:start w:val="1"/>
      <w:numFmt w:val="decimal"/>
      <w:lvlText w:val="%4."/>
      <w:lvlJc w:val="left"/>
      <w:pPr>
        <w:ind w:left="2236" w:hanging="360"/>
      </w:pPr>
    </w:lvl>
    <w:lvl w:ilvl="4" w:tplc="040C0019" w:tentative="1">
      <w:start w:val="1"/>
      <w:numFmt w:val="lowerLetter"/>
      <w:lvlText w:val="%5."/>
      <w:lvlJc w:val="left"/>
      <w:pPr>
        <w:ind w:left="2956" w:hanging="360"/>
      </w:pPr>
    </w:lvl>
    <w:lvl w:ilvl="5" w:tplc="040C001B" w:tentative="1">
      <w:start w:val="1"/>
      <w:numFmt w:val="lowerRoman"/>
      <w:lvlText w:val="%6."/>
      <w:lvlJc w:val="right"/>
      <w:pPr>
        <w:ind w:left="3676" w:hanging="180"/>
      </w:pPr>
    </w:lvl>
    <w:lvl w:ilvl="6" w:tplc="040C000F" w:tentative="1">
      <w:start w:val="1"/>
      <w:numFmt w:val="decimal"/>
      <w:lvlText w:val="%7."/>
      <w:lvlJc w:val="left"/>
      <w:pPr>
        <w:ind w:left="4396" w:hanging="360"/>
      </w:pPr>
    </w:lvl>
    <w:lvl w:ilvl="7" w:tplc="040C0019" w:tentative="1">
      <w:start w:val="1"/>
      <w:numFmt w:val="lowerLetter"/>
      <w:lvlText w:val="%8."/>
      <w:lvlJc w:val="left"/>
      <w:pPr>
        <w:ind w:left="5116" w:hanging="360"/>
      </w:pPr>
    </w:lvl>
    <w:lvl w:ilvl="8" w:tplc="040C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4" w15:restartNumberingAfterBreak="0">
    <w:nsid w:val="728B7C6A"/>
    <w:multiLevelType w:val="hybridMultilevel"/>
    <w:tmpl w:val="1AC09988"/>
    <w:lvl w:ilvl="0" w:tplc="669CFC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090733655">
    <w:abstractNumId w:val="4"/>
  </w:num>
  <w:num w:numId="2" w16cid:durableId="639841403">
    <w:abstractNumId w:val="0"/>
  </w:num>
  <w:num w:numId="3" w16cid:durableId="1645693870">
    <w:abstractNumId w:val="2"/>
  </w:num>
  <w:num w:numId="4" w16cid:durableId="697317562">
    <w:abstractNumId w:val="1"/>
  </w:num>
  <w:num w:numId="5" w16cid:durableId="14822372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E5E"/>
    <w:rsid w:val="000A7075"/>
    <w:rsid w:val="000B1082"/>
    <w:rsid w:val="000E1EB7"/>
    <w:rsid w:val="000E645F"/>
    <w:rsid w:val="0018541C"/>
    <w:rsid w:val="001B4E5B"/>
    <w:rsid w:val="002224CB"/>
    <w:rsid w:val="002249DB"/>
    <w:rsid w:val="00224A93"/>
    <w:rsid w:val="00285F6F"/>
    <w:rsid w:val="00304566"/>
    <w:rsid w:val="00387532"/>
    <w:rsid w:val="00394A72"/>
    <w:rsid w:val="003B2B34"/>
    <w:rsid w:val="003E19C6"/>
    <w:rsid w:val="0040422C"/>
    <w:rsid w:val="00442F68"/>
    <w:rsid w:val="004C6D17"/>
    <w:rsid w:val="004E2434"/>
    <w:rsid w:val="005A725C"/>
    <w:rsid w:val="00693BB4"/>
    <w:rsid w:val="0071310E"/>
    <w:rsid w:val="00716CE7"/>
    <w:rsid w:val="00730308"/>
    <w:rsid w:val="007E418A"/>
    <w:rsid w:val="009434AA"/>
    <w:rsid w:val="00997634"/>
    <w:rsid w:val="009C28B5"/>
    <w:rsid w:val="009E3034"/>
    <w:rsid w:val="00A047F3"/>
    <w:rsid w:val="00A4441B"/>
    <w:rsid w:val="00A6792D"/>
    <w:rsid w:val="00AD39C4"/>
    <w:rsid w:val="00B24B46"/>
    <w:rsid w:val="00C437DB"/>
    <w:rsid w:val="00CA547E"/>
    <w:rsid w:val="00CE7481"/>
    <w:rsid w:val="00D21E5E"/>
    <w:rsid w:val="00D5705D"/>
    <w:rsid w:val="00D77B10"/>
    <w:rsid w:val="00DB3AB5"/>
    <w:rsid w:val="00DE7578"/>
    <w:rsid w:val="00E667F7"/>
    <w:rsid w:val="00F21312"/>
    <w:rsid w:val="00F91333"/>
    <w:rsid w:val="00FE03D0"/>
    <w:rsid w:val="00FF6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c90,#f2ae80,#e2aa66,#7c4f18,#4c3800,#ddd,#939393"/>
    </o:shapedefaults>
    <o:shapelayout v:ext="edit">
      <o:idmap v:ext="edit" data="1"/>
    </o:shapelayout>
  </w:shapeDefaults>
  <w:decimalSymbol w:val=","/>
  <w:listSeparator w:val=";"/>
  <w14:docId w14:val="7A931A34"/>
  <w15:chartTrackingRefBased/>
  <w15:docId w15:val="{DD38ABF8-9933-4BAF-A46B-DB18FD26B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8">
    <w:name w:val="heading 8"/>
    <w:basedOn w:val="Normal"/>
    <w:next w:val="Normal"/>
    <w:qFormat/>
    <w:pPr>
      <w:keepNext/>
      <w:outlineLvl w:val="7"/>
    </w:pPr>
    <w:rPr>
      <w:rFonts w:ascii="Arial" w:hAnsi="Arial"/>
      <w:b/>
      <w:bCs/>
      <w:sz w:val="22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ppmesures">
    <w:name w:val="Appmesures"/>
    <w:basedOn w:val="Normal"/>
    <w:pPr>
      <w:jc w:val="center"/>
    </w:pPr>
    <w:rPr>
      <w:rFonts w:ascii="Arial" w:hAnsi="Arial"/>
      <w:position w:val="-12"/>
      <w:sz w:val="32"/>
      <w:szCs w:val="20"/>
    </w:rPr>
  </w:style>
  <w:style w:type="paragraph" w:customStyle="1" w:styleId="Styleboe">
    <w:name w:val="Styleboe"/>
    <w:basedOn w:val="Titre5"/>
    <w:autoRedefine/>
    <w:pPr>
      <w:keepNext/>
      <w:spacing w:before="0" w:after="120"/>
      <w:jc w:val="both"/>
      <w:outlineLvl w:val="9"/>
    </w:pPr>
    <w:rPr>
      <w:rFonts w:ascii="Arial" w:hAnsi="Arial"/>
      <w:i w:val="0"/>
      <w:iCs w:val="0"/>
      <w:sz w:val="32"/>
      <w:szCs w:val="20"/>
    </w:rPr>
  </w:style>
  <w:style w:type="paragraph" w:styleId="En-tte">
    <w:name w:val="header"/>
    <w:basedOn w:val="Normal"/>
    <w:pPr>
      <w:tabs>
        <w:tab w:val="center" w:pos="4536"/>
        <w:tab w:val="right" w:pos="9072"/>
      </w:tabs>
    </w:pPr>
    <w:rPr>
      <w:rFonts w:ascii="Arial" w:hAnsi="Arial"/>
      <w:bCs/>
      <w:sz w:val="22"/>
      <w:szCs w:val="20"/>
    </w:rPr>
  </w:style>
  <w:style w:type="paragraph" w:styleId="Notedebasdepage">
    <w:name w:val="footnote text"/>
    <w:basedOn w:val="Normal"/>
    <w:semiHidden/>
    <w:pPr>
      <w:jc w:val="both"/>
    </w:pPr>
    <w:rPr>
      <w:rFonts w:ascii="Arial" w:hAnsi="Arial"/>
      <w:sz w:val="16"/>
      <w:szCs w:val="20"/>
    </w:rPr>
  </w:style>
  <w:style w:type="character" w:styleId="Lienhypertexte">
    <w:name w:val="Hyperlink"/>
    <w:basedOn w:val="Policepardfaut"/>
    <w:rPr>
      <w:color w:val="0000FF"/>
      <w:u w:val="single"/>
    </w:rPr>
  </w:style>
  <w:style w:type="table" w:styleId="Grilledutableau">
    <w:name w:val="Table Grid"/>
    <w:basedOn w:val="TableauNormal"/>
    <w:rsid w:val="00DB3A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304566"/>
    <w:rPr>
      <w:color w:val="808080"/>
    </w:rPr>
  </w:style>
  <w:style w:type="paragraph" w:customStyle="1" w:styleId="StyleParagraphedelisteNoirJustifiAvant6ptAprs6">
    <w:name w:val="Style Paragraphe de liste + Noir Justifié Avant : 6 pt Après : 6..."/>
    <w:basedOn w:val="Paragraphedeliste"/>
    <w:rsid w:val="0040422C"/>
    <w:pPr>
      <w:overflowPunct w:val="0"/>
      <w:autoSpaceDE w:val="0"/>
      <w:autoSpaceDN w:val="0"/>
      <w:adjustRightInd w:val="0"/>
      <w:spacing w:before="120" w:after="120" w:line="276" w:lineRule="auto"/>
      <w:jc w:val="both"/>
      <w:textAlignment w:val="baseline"/>
    </w:pPr>
    <w:rPr>
      <w:rFonts w:ascii="Arial" w:hAnsi="Arial"/>
      <w:bCs/>
      <w:color w:val="000000"/>
      <w:szCs w:val="20"/>
      <w14:ligatures w14:val="standardContextual"/>
    </w:rPr>
  </w:style>
  <w:style w:type="paragraph" w:styleId="Paragraphedeliste">
    <w:name w:val="List Paragraph"/>
    <w:basedOn w:val="Normal"/>
    <w:uiPriority w:val="34"/>
    <w:qFormat/>
    <w:rsid w:val="004042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12" Type="http://schemas.openxmlformats.org/officeDocument/2006/relationships/image" Target="media/image4.w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oleObject" Target="embeddings/oleObject3.bin"/><Relationship Id="rId5" Type="http://schemas.openxmlformats.org/officeDocument/2006/relationships/hyperlink" Target="https://www.education.gouv.fr/pid285/bulletin_officiel.html?cid_bo=94844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eur\Bureau\logiciel%20physique-chimie\schemsciences1_xp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schemsciences1_xp</Template>
  <TotalTime>1</TotalTime>
  <Pages>2</Pages>
  <Words>217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MEN</Company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</dc:creator>
  <cp:keywords/>
  <cp:lastModifiedBy>mathias levasseur</cp:lastModifiedBy>
  <cp:revision>2</cp:revision>
  <cp:lastPrinted>2003-11-05T21:45:00Z</cp:lastPrinted>
  <dcterms:created xsi:type="dcterms:W3CDTF">2025-06-25T12:53:00Z</dcterms:created>
  <dcterms:modified xsi:type="dcterms:W3CDTF">2025-06-25T12:53:00Z</dcterms:modified>
</cp:coreProperties>
</file>