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9301" w14:textId="77777777" w:rsidR="00FD2B2B" w:rsidRDefault="00FD2B2B" w:rsidP="00FD2B2B">
      <w:pPr>
        <w:jc w:val="both"/>
      </w:pPr>
      <w:r>
        <w:t>Scene 0</w:t>
      </w:r>
    </w:p>
    <w:p w14:paraId="79376075" w14:textId="57FD1E04" w:rsidR="00FD2B2B" w:rsidRDefault="00FD2B2B" w:rsidP="00FD2B2B">
      <w:pPr>
        <w:jc w:val="both"/>
      </w:pPr>
      <w:r>
        <w:t xml:space="preserve">Title: </w:t>
      </w:r>
      <w:r w:rsidR="0019524E">
        <w:t>Posterior Cervical Foraminotomy</w:t>
      </w:r>
      <w:r w:rsidR="003B7628">
        <w:t xml:space="preserve"> (PCF)</w:t>
      </w:r>
    </w:p>
    <w:p w14:paraId="5C7C5333" w14:textId="7555884D" w:rsidR="00FD2B2B" w:rsidRDefault="00FD2B2B" w:rsidP="00FD2B2B">
      <w:pPr>
        <w:jc w:val="both"/>
      </w:pPr>
      <w:r>
        <w:t>Text:</w:t>
      </w:r>
      <w:r w:rsidR="00696E50">
        <w:t xml:space="preserve"> </w:t>
      </w:r>
      <w:r w:rsidR="0027446E" w:rsidRPr="0027446E">
        <w:t xml:space="preserve">Posterior cervical foraminotomy (PCF) is a </w:t>
      </w:r>
      <w:r w:rsidR="00A44EA9">
        <w:t xml:space="preserve">spinal surgical technique that relieves pressure on nerves of the neck by removing </w:t>
      </w:r>
      <w:r w:rsidR="00881239">
        <w:t>a small amo</w:t>
      </w:r>
      <w:r w:rsidR="00A20B96">
        <w:t>u</w:t>
      </w:r>
      <w:r w:rsidR="00881239">
        <w:t xml:space="preserve">nt of bone from the </w:t>
      </w:r>
      <w:r w:rsidR="00A44EA9">
        <w:t>spine.</w:t>
      </w:r>
      <w:r w:rsidR="00BA246F">
        <w:t xml:space="preserve"> </w:t>
      </w:r>
      <w:r w:rsidR="00DE148A">
        <w:t xml:space="preserve">Compared </w:t>
      </w:r>
      <w:r w:rsidR="00892903">
        <w:t xml:space="preserve">with some </w:t>
      </w:r>
      <w:r w:rsidR="00DE148A">
        <w:t xml:space="preserve">other </w:t>
      </w:r>
      <w:r w:rsidR="00FE5F21">
        <w:t xml:space="preserve">neck </w:t>
      </w:r>
      <w:r w:rsidR="00D2393A">
        <w:t>surgeries</w:t>
      </w:r>
      <w:r w:rsidR="00DE148A">
        <w:t xml:space="preserve">, </w:t>
      </w:r>
      <w:r w:rsidR="001C7D19">
        <w:t>a major advantage of</w:t>
      </w:r>
      <w:r w:rsidR="00DE148A">
        <w:t xml:space="preserve"> </w:t>
      </w:r>
      <w:r w:rsidR="00BA246F">
        <w:t xml:space="preserve">PCF </w:t>
      </w:r>
      <w:r w:rsidR="00DE148A">
        <w:t xml:space="preserve">is that it </w:t>
      </w:r>
      <w:r w:rsidR="00BA246F">
        <w:t xml:space="preserve">allows patients to maintain normal neck motion </w:t>
      </w:r>
      <w:r w:rsidR="00F32EA7">
        <w:t xml:space="preserve">even </w:t>
      </w:r>
      <w:r w:rsidR="00BA246F">
        <w:t>after the surgery.</w:t>
      </w:r>
      <w:r w:rsidR="00CF1EEF">
        <w:t xml:space="preserve"> Surgeons may additionally perform surgeries to remove parts of the </w:t>
      </w:r>
      <w:r w:rsidR="00D91D50">
        <w:t>herniated</w:t>
      </w:r>
      <w:r w:rsidR="00486124">
        <w:t xml:space="preserve"> spinal</w:t>
      </w:r>
      <w:r w:rsidR="00CF1EEF">
        <w:t xml:space="preserve"> </w:t>
      </w:r>
      <w:r w:rsidR="00F44BE9">
        <w:t>discs to achieve adequate neural decompression and symptom relief.</w:t>
      </w:r>
    </w:p>
    <w:p w14:paraId="2890BE8B" w14:textId="77777777" w:rsidR="00FD2B2B" w:rsidRDefault="00FD2B2B" w:rsidP="00FD2B2B">
      <w:pPr>
        <w:jc w:val="both"/>
      </w:pPr>
    </w:p>
    <w:p w14:paraId="53EAAD5E" w14:textId="77777777" w:rsidR="00FD2B2B" w:rsidRDefault="00FD2B2B" w:rsidP="00FD2B2B">
      <w:pPr>
        <w:jc w:val="both"/>
      </w:pPr>
      <w:r>
        <w:t>Scene 1</w:t>
      </w:r>
    </w:p>
    <w:p w14:paraId="6D09C4F0" w14:textId="672D8F5B" w:rsidR="00FD2B2B" w:rsidRDefault="00FD2B2B" w:rsidP="00FD2B2B">
      <w:pPr>
        <w:jc w:val="both"/>
      </w:pPr>
      <w:r>
        <w:t xml:space="preserve">Title: Indication for </w:t>
      </w:r>
      <w:r w:rsidR="00F37388">
        <w:t>PCF</w:t>
      </w:r>
    </w:p>
    <w:p w14:paraId="7192E55E" w14:textId="0B5143F2" w:rsidR="00D6719D" w:rsidRDefault="00FD2B2B" w:rsidP="00FD2B2B">
      <w:pPr>
        <w:jc w:val="both"/>
      </w:pPr>
      <w:r>
        <w:t xml:space="preserve">Text: </w:t>
      </w:r>
      <w:r w:rsidR="00D6719D">
        <w:t xml:space="preserve">PCF is commonly performed </w:t>
      </w:r>
      <w:r w:rsidR="007C039D">
        <w:t>to treat conditions that affect the nerves as they exit the spine of the neck. Examples of</w:t>
      </w:r>
      <w:r w:rsidR="00F318C3">
        <w:t xml:space="preserve"> </w:t>
      </w:r>
      <w:r w:rsidR="00E10FCF">
        <w:t>conditions</w:t>
      </w:r>
      <w:r w:rsidR="00F318C3">
        <w:t xml:space="preserve"> </w:t>
      </w:r>
      <w:r w:rsidR="007E0CE2">
        <w:t xml:space="preserve">that may be treated with PCF </w:t>
      </w:r>
      <w:r w:rsidR="0093167D">
        <w:t>are</w:t>
      </w:r>
      <w:r w:rsidR="007E0CE2">
        <w:t xml:space="preserve"> as follows:</w:t>
      </w:r>
    </w:p>
    <w:p w14:paraId="2435F379" w14:textId="2874D873" w:rsidR="00F318C3" w:rsidRDefault="00F318C3" w:rsidP="00F318C3">
      <w:pPr>
        <w:pStyle w:val="ListParagraph"/>
        <w:numPr>
          <w:ilvl w:val="0"/>
          <w:numId w:val="4"/>
        </w:numPr>
        <w:jc w:val="both"/>
      </w:pPr>
      <w:r>
        <w:t>Cervical spondylotic radiculopathy</w:t>
      </w:r>
    </w:p>
    <w:p w14:paraId="1A3225E9" w14:textId="2A509C4F" w:rsidR="00F318C3" w:rsidRDefault="00F318C3" w:rsidP="00F318C3">
      <w:pPr>
        <w:pStyle w:val="ListParagraph"/>
        <w:numPr>
          <w:ilvl w:val="0"/>
          <w:numId w:val="4"/>
        </w:numPr>
        <w:jc w:val="both"/>
      </w:pPr>
      <w:r>
        <w:t>Lateral cervical disc herniation</w:t>
      </w:r>
    </w:p>
    <w:p w14:paraId="3AE14C23" w14:textId="4368EBBD" w:rsidR="00F318C3" w:rsidRDefault="00F318C3" w:rsidP="00F318C3">
      <w:pPr>
        <w:pStyle w:val="ListParagraph"/>
        <w:numPr>
          <w:ilvl w:val="0"/>
          <w:numId w:val="4"/>
        </w:numPr>
        <w:jc w:val="both"/>
      </w:pPr>
      <w:r>
        <w:t>Foraminal stenosis</w:t>
      </w:r>
    </w:p>
    <w:p w14:paraId="4E2337AC" w14:textId="622B05EB" w:rsidR="00F318C3" w:rsidRDefault="00F318C3" w:rsidP="00F318C3">
      <w:pPr>
        <w:jc w:val="both"/>
      </w:pPr>
      <w:r>
        <w:t xml:space="preserve">Here, a lateral cervical disc herniation at the C5 level is depicted. In this </w:t>
      </w:r>
      <w:r w:rsidR="007E0CE2">
        <w:t>case</w:t>
      </w:r>
      <w:r>
        <w:t xml:space="preserve">, the herniated disc is compressing the part of the spinal nerve </w:t>
      </w:r>
      <w:r w:rsidR="00FF04BC">
        <w:t>as</w:t>
      </w:r>
      <w:r>
        <w:t xml:space="preserve"> it exits the </w:t>
      </w:r>
      <w:r w:rsidR="009644C2">
        <w:t>spine</w:t>
      </w:r>
      <w:r>
        <w:t xml:space="preserve">. </w:t>
      </w:r>
      <w:r w:rsidR="00991383">
        <w:t xml:space="preserve">Such </w:t>
      </w:r>
      <w:r w:rsidR="004E0532">
        <w:t xml:space="preserve">a </w:t>
      </w:r>
      <w:r w:rsidR="003F2F10">
        <w:t xml:space="preserve">condition can cause </w:t>
      </w:r>
      <w:r w:rsidR="0036530B">
        <w:t xml:space="preserve">a </w:t>
      </w:r>
      <w:r w:rsidR="00991383">
        <w:t>variety of symptoms,</w:t>
      </w:r>
      <w:r w:rsidR="00D51FD7">
        <w:t xml:space="preserve"> such as </w:t>
      </w:r>
      <w:r w:rsidR="00866FC1">
        <w:t xml:space="preserve">a </w:t>
      </w:r>
      <w:r w:rsidR="00D51FD7">
        <w:t xml:space="preserve">tingling sensation or </w:t>
      </w:r>
      <w:r w:rsidR="00991383">
        <w:t xml:space="preserve">pain in the arm, </w:t>
      </w:r>
      <w:r w:rsidR="004E0532">
        <w:t xml:space="preserve">weakness of </w:t>
      </w:r>
      <w:r w:rsidR="00866FC1">
        <w:t xml:space="preserve">the </w:t>
      </w:r>
      <w:r w:rsidR="004E0532">
        <w:t>arm and hand. I</w:t>
      </w:r>
      <w:r w:rsidR="00713CA2">
        <w:t xml:space="preserve">n severe cases, </w:t>
      </w:r>
      <w:r w:rsidR="00866FC1">
        <w:t xml:space="preserve">if the disc is compressing the spinal cord, patients may </w:t>
      </w:r>
      <w:r w:rsidR="003C04ED">
        <w:t>have trouble</w:t>
      </w:r>
      <w:r w:rsidR="00571BDF">
        <w:t xml:space="preserve"> with balance, walking</w:t>
      </w:r>
      <w:r w:rsidR="003C04ED">
        <w:t>,</w:t>
      </w:r>
      <w:r w:rsidR="00571BDF">
        <w:t xml:space="preserve"> or hand coordination.</w:t>
      </w:r>
    </w:p>
    <w:p w14:paraId="25707AA9" w14:textId="77777777" w:rsidR="00FD2B2B" w:rsidRDefault="00FD2B2B" w:rsidP="00FD2B2B">
      <w:pPr>
        <w:jc w:val="both"/>
      </w:pPr>
    </w:p>
    <w:p w14:paraId="671E65E8" w14:textId="77777777" w:rsidR="00FD2B2B" w:rsidRDefault="00FD2B2B" w:rsidP="00FD2B2B">
      <w:pPr>
        <w:jc w:val="both"/>
      </w:pPr>
      <w:r>
        <w:t>Scene 2</w:t>
      </w:r>
    </w:p>
    <w:p w14:paraId="14385E2F" w14:textId="6B3F382F" w:rsidR="00FD2B2B" w:rsidRDefault="00FD2B2B" w:rsidP="00FD2B2B">
      <w:pPr>
        <w:jc w:val="both"/>
      </w:pPr>
      <w:r>
        <w:t xml:space="preserve">Title: </w:t>
      </w:r>
      <w:r w:rsidR="004B324F">
        <w:t>Laminof</w:t>
      </w:r>
      <w:r w:rsidR="00323242">
        <w:t>oraminotomy</w:t>
      </w:r>
    </w:p>
    <w:p w14:paraId="5181EFF0" w14:textId="7108B050" w:rsidR="00FD2B2B" w:rsidRDefault="00FD2B2B" w:rsidP="00FD2B2B">
      <w:pPr>
        <w:jc w:val="both"/>
      </w:pPr>
      <w:r>
        <w:t xml:space="preserve">Text: </w:t>
      </w:r>
      <w:r w:rsidR="0082701C">
        <w:t>During</w:t>
      </w:r>
      <w:r w:rsidR="00A57E7F">
        <w:t xml:space="preserve"> PCF, surgeons</w:t>
      </w:r>
      <w:r w:rsidR="005B1EB0">
        <w:t xml:space="preserve"> first identif</w:t>
      </w:r>
      <w:r w:rsidR="00660ABE">
        <w:t>y</w:t>
      </w:r>
      <w:r w:rsidR="005B1EB0">
        <w:t xml:space="preserve"> the </w:t>
      </w:r>
      <w:r w:rsidR="00660ABE">
        <w:t xml:space="preserve">precise </w:t>
      </w:r>
      <w:r w:rsidR="00A57E7F">
        <w:t xml:space="preserve">location </w:t>
      </w:r>
      <w:r w:rsidR="005C5D12">
        <w:t xml:space="preserve">where </w:t>
      </w:r>
      <w:r w:rsidR="00AA25E7">
        <w:t>a small portion of</w:t>
      </w:r>
      <w:r w:rsidR="005C5D12">
        <w:t xml:space="preserve"> bone will be removed</w:t>
      </w:r>
      <w:r w:rsidR="00E65EC1">
        <w:t xml:space="preserve">, </w:t>
      </w:r>
      <w:r w:rsidR="005C5D12">
        <w:t xml:space="preserve">using </w:t>
      </w:r>
      <w:r w:rsidR="00E8595E">
        <w:t xml:space="preserve">medical </w:t>
      </w:r>
      <w:r w:rsidR="005C5D12">
        <w:t>imaging</w:t>
      </w:r>
      <w:r w:rsidR="00F1105D">
        <w:t xml:space="preserve"> </w:t>
      </w:r>
      <w:r w:rsidR="00AD404D">
        <w:t>and</w:t>
      </w:r>
      <w:r w:rsidR="00F1105D">
        <w:t xml:space="preserve"> anatomical landmarks.</w:t>
      </w:r>
      <w:r w:rsidR="000A28C8">
        <w:t xml:space="preserve"> </w:t>
      </w:r>
      <w:r w:rsidR="00765DB9">
        <w:t>The s</w:t>
      </w:r>
      <w:r w:rsidR="000A28C8">
        <w:t xml:space="preserve">urgeons </w:t>
      </w:r>
      <w:r w:rsidR="00A50256">
        <w:t xml:space="preserve">then </w:t>
      </w:r>
      <w:r w:rsidR="000A28C8">
        <w:t xml:space="preserve">carefully remove </w:t>
      </w:r>
      <w:r w:rsidR="00054EF8">
        <w:t>parts of the bone near the area where the nerve exits the spine</w:t>
      </w:r>
      <w:r w:rsidR="000D19F8">
        <w:t>, a procedure known as laminoforaminotomy</w:t>
      </w:r>
      <w:r w:rsidR="00054EF8">
        <w:t xml:space="preserve">. </w:t>
      </w:r>
      <w:r w:rsidR="007C11E6">
        <w:t>This creates more space around th</w:t>
      </w:r>
      <w:r w:rsidR="0093167D">
        <w:t xml:space="preserve">e </w:t>
      </w:r>
      <w:r w:rsidR="007C11E6">
        <w:t xml:space="preserve">nerve to shift outwards and escape from the pressing disc. </w:t>
      </w:r>
      <w:r w:rsidR="007542B7">
        <w:t xml:space="preserve">In some cases, </w:t>
      </w:r>
      <w:r w:rsidR="007C11E6">
        <w:t xml:space="preserve">creating this opening </w:t>
      </w:r>
      <w:r w:rsidR="007542B7">
        <w:t xml:space="preserve">allows surgeons to directly </w:t>
      </w:r>
      <w:r w:rsidR="00913AB5">
        <w:t xml:space="preserve">observe </w:t>
      </w:r>
      <w:r w:rsidR="007542B7">
        <w:t>the herniated disc</w:t>
      </w:r>
      <w:r w:rsidR="00E71B21">
        <w:t xml:space="preserve"> that is pressing the nerve</w:t>
      </w:r>
      <w:r w:rsidR="00BD3AB8">
        <w:t>.</w:t>
      </w:r>
    </w:p>
    <w:p w14:paraId="00DEB33E" w14:textId="77777777" w:rsidR="00FD2B2B" w:rsidRDefault="00FD2B2B" w:rsidP="00FD2B2B">
      <w:pPr>
        <w:jc w:val="both"/>
      </w:pPr>
    </w:p>
    <w:p w14:paraId="7A8EF7F5" w14:textId="77777777" w:rsidR="00FD2B2B" w:rsidRDefault="00FD2B2B" w:rsidP="00FD2B2B">
      <w:pPr>
        <w:jc w:val="both"/>
      </w:pPr>
      <w:r>
        <w:lastRenderedPageBreak/>
        <w:t>Scene 3</w:t>
      </w:r>
    </w:p>
    <w:p w14:paraId="59CB792D" w14:textId="76AE127A" w:rsidR="00FD2B2B" w:rsidRDefault="00FD2B2B" w:rsidP="00FD2B2B">
      <w:pPr>
        <w:jc w:val="both"/>
      </w:pPr>
      <w:r>
        <w:t xml:space="preserve">Title: </w:t>
      </w:r>
      <w:r w:rsidR="00E67419">
        <w:t>Microdiscectomy</w:t>
      </w:r>
    </w:p>
    <w:p w14:paraId="0F19CC60" w14:textId="3AE0582E" w:rsidR="00A54D38" w:rsidRDefault="00FD2B2B" w:rsidP="00FD2B2B">
      <w:pPr>
        <w:jc w:val="both"/>
      </w:pPr>
      <w:r>
        <w:t>Text:</w:t>
      </w:r>
      <w:r w:rsidR="00704376">
        <w:t xml:space="preserve"> </w:t>
      </w:r>
      <w:r w:rsidR="00CD66F8">
        <w:t xml:space="preserve">When necessary, surgeons may further perform </w:t>
      </w:r>
      <w:r w:rsidR="003D6E6E">
        <w:t xml:space="preserve">a </w:t>
      </w:r>
      <w:r w:rsidR="00CD66F8">
        <w:t xml:space="preserve">discectomy, </w:t>
      </w:r>
      <w:r w:rsidR="00A43FEB">
        <w:t xml:space="preserve">which involves </w:t>
      </w:r>
      <w:r w:rsidR="00A949DD">
        <w:t>the</w:t>
      </w:r>
      <w:r w:rsidR="00A43FEB">
        <w:t xml:space="preserve"> </w:t>
      </w:r>
      <w:r w:rsidR="00CD66F8">
        <w:t xml:space="preserve">removal of </w:t>
      </w:r>
      <w:r w:rsidR="00D174BC">
        <w:t xml:space="preserve">the </w:t>
      </w:r>
      <w:r w:rsidR="00CD66F8">
        <w:t>herniated disc, to ensure</w:t>
      </w:r>
      <w:r w:rsidR="00331BD2">
        <w:t xml:space="preserve"> that the nerve is fully </w:t>
      </w:r>
      <w:r w:rsidR="00A300B1">
        <w:t>de</w:t>
      </w:r>
      <w:r w:rsidR="00331BD2">
        <w:t>compressed</w:t>
      </w:r>
      <w:r w:rsidR="00CD66F8">
        <w:t>.</w:t>
      </w:r>
      <w:r w:rsidR="00D174BC">
        <w:t xml:space="preserve"> </w:t>
      </w:r>
      <w:r w:rsidR="00D01DD0">
        <w:t xml:space="preserve">To perform this step safely and accurately, </w:t>
      </w:r>
      <w:r w:rsidR="00D174BC">
        <w:t>surgeons may u</w:t>
      </w:r>
      <w:r w:rsidR="009E5748">
        <w:t>se</w:t>
      </w:r>
      <w:r w:rsidR="00D174BC">
        <w:t xml:space="preserve"> special </w:t>
      </w:r>
      <w:r w:rsidR="00D13CA8">
        <w:t xml:space="preserve">types of </w:t>
      </w:r>
      <w:r w:rsidR="00D174BC">
        <w:t xml:space="preserve">microscopes </w:t>
      </w:r>
      <w:r w:rsidR="006778CE">
        <w:t xml:space="preserve">during disc removal, </w:t>
      </w:r>
      <w:r w:rsidR="00894FCD">
        <w:t>a proce</w:t>
      </w:r>
      <w:r w:rsidR="00746B18">
        <w:t>d</w:t>
      </w:r>
      <w:r w:rsidR="00894FCD">
        <w:t>ure known as microdiscectomy.</w:t>
      </w:r>
    </w:p>
    <w:p w14:paraId="13134D61" w14:textId="77777777" w:rsidR="00FD2B2B" w:rsidRDefault="00FD2B2B" w:rsidP="00FD2B2B">
      <w:pPr>
        <w:jc w:val="both"/>
      </w:pPr>
    </w:p>
    <w:p w14:paraId="668C5063" w14:textId="77777777" w:rsidR="00FD2B2B" w:rsidRDefault="00FD2B2B" w:rsidP="00FD2B2B">
      <w:pPr>
        <w:jc w:val="both"/>
      </w:pPr>
      <w:r>
        <w:t>Scene 4</w:t>
      </w:r>
    </w:p>
    <w:p w14:paraId="2FF4D11D" w14:textId="136A36CB" w:rsidR="00FD2B2B" w:rsidRDefault="00FD2B2B" w:rsidP="00FD2B2B">
      <w:pPr>
        <w:jc w:val="both"/>
      </w:pPr>
      <w:r>
        <w:t xml:space="preserve">Title: </w:t>
      </w:r>
      <w:r w:rsidR="00ED5744">
        <w:t>Preserved Motion after PCF</w:t>
      </w:r>
    </w:p>
    <w:p w14:paraId="11FBF567" w14:textId="115E7E28" w:rsidR="008A6D41" w:rsidRDefault="00FD2B2B" w:rsidP="00FD2B2B">
      <w:pPr>
        <w:jc w:val="both"/>
      </w:pPr>
      <w:r>
        <w:t xml:space="preserve">Text: </w:t>
      </w:r>
      <w:r w:rsidR="008A6D41">
        <w:t>One of the advantage</w:t>
      </w:r>
      <w:r w:rsidR="009B7FAF">
        <w:t>s</w:t>
      </w:r>
      <w:r w:rsidR="008A6D41">
        <w:t xml:space="preserve"> of performing PCF is that it allows patients to maintain normal neck motion even after the surgery.</w:t>
      </w:r>
      <w:r w:rsidR="0091479A">
        <w:t xml:space="preserve"> </w:t>
      </w:r>
      <w:r w:rsidR="008A6D41">
        <w:t xml:space="preserve">Unlike some other types of neck surgeries, such as posterior cervical discectomy (PCDF) and anterior cervical discectomy (ACDF), </w:t>
      </w:r>
      <w:r w:rsidR="009B7FAF">
        <w:t>PCF does not</w:t>
      </w:r>
      <w:r w:rsidR="00BB724C">
        <w:t xml:space="preserve"> require </w:t>
      </w:r>
      <w:r w:rsidR="00576FC5">
        <w:t>the spine</w:t>
      </w:r>
      <w:r w:rsidR="00BB724C">
        <w:t xml:space="preserve"> to be permanen</w:t>
      </w:r>
      <w:r w:rsidR="00B338E1">
        <w:t>t</w:t>
      </w:r>
      <w:r w:rsidR="00BB724C">
        <w:t>ly fused</w:t>
      </w:r>
      <w:r w:rsidR="00C97181">
        <w:t>.</w:t>
      </w:r>
      <w:r w:rsidR="00B338E1">
        <w:t xml:space="preserve"> </w:t>
      </w:r>
      <w:r w:rsidR="00576FC5">
        <w:t xml:space="preserve">However, </w:t>
      </w:r>
      <w:r w:rsidR="006E0B94">
        <w:t xml:space="preserve">PCF </w:t>
      </w:r>
      <w:r w:rsidR="00576FC5">
        <w:t xml:space="preserve">may not be suitable for </w:t>
      </w:r>
      <w:r w:rsidR="00590C04">
        <w:t>conditions that require</w:t>
      </w:r>
      <w:r w:rsidR="00F225B3">
        <w:t xml:space="preserve"> surgical interventions on multiple</w:t>
      </w:r>
      <w:r w:rsidR="00E962CE">
        <w:t xml:space="preserve"> spine</w:t>
      </w:r>
      <w:r w:rsidR="00F225B3">
        <w:t xml:space="preserve"> levels. </w:t>
      </w:r>
      <w:r w:rsidR="00804D63">
        <w:t>Performing PCF on multiple levels may lead to spinal instability</w:t>
      </w:r>
      <w:r w:rsidR="00E55E5A">
        <w:t>, which could in turn lead to worsening of symptoms</w:t>
      </w:r>
      <w:r w:rsidR="00AA39C9">
        <w:t>.</w:t>
      </w:r>
    </w:p>
    <w:p w14:paraId="1450871F" w14:textId="77777777" w:rsidR="00FD2B2B" w:rsidRDefault="00FD2B2B" w:rsidP="00FD2B2B">
      <w:pPr>
        <w:jc w:val="both"/>
      </w:pPr>
    </w:p>
    <w:p w14:paraId="705C6469" w14:textId="0181F01E" w:rsidR="00FD2B2B" w:rsidRDefault="00FD2B2B" w:rsidP="00FD2B2B">
      <w:pPr>
        <w:jc w:val="both"/>
      </w:pPr>
      <w:r>
        <w:t xml:space="preserve">Scene </w:t>
      </w:r>
      <w:r w:rsidR="002200B0">
        <w:t>5</w:t>
      </w:r>
    </w:p>
    <w:p w14:paraId="238507D3" w14:textId="77777777" w:rsidR="00FD2B2B" w:rsidRDefault="00FD2B2B" w:rsidP="00FD2B2B">
      <w:pPr>
        <w:jc w:val="both"/>
      </w:pPr>
      <w:r>
        <w:t>Title: Overview</w:t>
      </w:r>
    </w:p>
    <w:p w14:paraId="4189FEB2" w14:textId="1C6E34CE" w:rsidR="00FD2B2B" w:rsidRDefault="00FD2B2B" w:rsidP="00FD2B2B">
      <w:pPr>
        <w:jc w:val="both"/>
      </w:pPr>
      <w:r>
        <w:t xml:space="preserve">Text: </w:t>
      </w:r>
      <w:r w:rsidRPr="007C23D7">
        <w:t xml:space="preserve">Some of the key features of </w:t>
      </w:r>
      <w:r w:rsidR="009C254E">
        <w:t>PCF</w:t>
      </w:r>
      <w:r w:rsidRPr="007C23D7">
        <w:t xml:space="preserve"> are as follows:</w:t>
      </w:r>
    </w:p>
    <w:p w14:paraId="68C8799C" w14:textId="44E50FD4" w:rsidR="0038572B" w:rsidRDefault="0038572B" w:rsidP="00FD2B2B">
      <w:pPr>
        <w:pStyle w:val="ListParagraph"/>
        <w:numPr>
          <w:ilvl w:val="0"/>
          <w:numId w:val="3"/>
        </w:numPr>
        <w:jc w:val="both"/>
      </w:pPr>
      <w:r>
        <w:t>It is a procedure where a small portion of bone is removed from the spine</w:t>
      </w:r>
      <w:r w:rsidR="008341D2">
        <w:t xml:space="preserve"> to create more space around </w:t>
      </w:r>
      <w:r w:rsidR="00D86C16">
        <w:t xml:space="preserve">the </w:t>
      </w:r>
      <w:r w:rsidR="008341D2">
        <w:t>affected nerve.</w:t>
      </w:r>
    </w:p>
    <w:p w14:paraId="2F2CD7CD" w14:textId="74D232B4" w:rsidR="00FD2B2B" w:rsidRDefault="00552865" w:rsidP="00FD2B2B">
      <w:pPr>
        <w:pStyle w:val="ListParagraph"/>
        <w:numPr>
          <w:ilvl w:val="0"/>
          <w:numId w:val="3"/>
        </w:numPr>
        <w:jc w:val="both"/>
      </w:pPr>
      <w:r>
        <w:t xml:space="preserve">It is effective in treating conditions </w:t>
      </w:r>
      <w:r w:rsidR="00D86C16">
        <w:t xml:space="preserve">that cause compression of </w:t>
      </w:r>
      <w:r w:rsidR="003C3BB0">
        <w:t xml:space="preserve">the </w:t>
      </w:r>
      <w:r w:rsidR="00D86C16">
        <w:t xml:space="preserve">nerve as it </w:t>
      </w:r>
      <w:r>
        <w:t xml:space="preserve">exits </w:t>
      </w:r>
      <w:r w:rsidR="00053D6D">
        <w:t xml:space="preserve">the </w:t>
      </w:r>
      <w:r>
        <w:t>spine.</w:t>
      </w:r>
    </w:p>
    <w:p w14:paraId="31DA0580" w14:textId="09117ECF" w:rsidR="00053D6D" w:rsidRDefault="00053D6D" w:rsidP="00FD2B2B">
      <w:pPr>
        <w:pStyle w:val="ListParagraph"/>
        <w:numPr>
          <w:ilvl w:val="0"/>
          <w:numId w:val="3"/>
        </w:numPr>
        <w:jc w:val="both"/>
      </w:pPr>
      <w:r>
        <w:t xml:space="preserve">Surgeons may additionally </w:t>
      </w:r>
      <w:r w:rsidR="006660C9">
        <w:t xml:space="preserve">perform discectomy to ensure </w:t>
      </w:r>
      <w:r w:rsidR="00E76A54">
        <w:t>adequate pressure relief.</w:t>
      </w:r>
    </w:p>
    <w:p w14:paraId="37D12D45" w14:textId="33A3DD88" w:rsidR="00A27794" w:rsidRDefault="009960B3" w:rsidP="00FD2B2B">
      <w:pPr>
        <w:pStyle w:val="ListParagraph"/>
        <w:numPr>
          <w:ilvl w:val="0"/>
          <w:numId w:val="3"/>
        </w:numPr>
        <w:jc w:val="both"/>
      </w:pPr>
      <w:r>
        <w:t xml:space="preserve">It preserves the neck motion of the </w:t>
      </w:r>
      <w:r w:rsidR="0067316C">
        <w:t>patients but</w:t>
      </w:r>
      <w:r>
        <w:t xml:space="preserve"> </w:t>
      </w:r>
      <w:r w:rsidR="0067316C">
        <w:t>may not be suitable for patients with extensive spinal disease.</w:t>
      </w:r>
    </w:p>
    <w:p w14:paraId="0EC58473" w14:textId="4A0BC55D" w:rsidR="0053637B" w:rsidRDefault="002B575E" w:rsidP="00DB7A2A">
      <w:pPr>
        <w:jc w:val="both"/>
      </w:pPr>
      <w:r>
        <w:t xml:space="preserve">Due to its </w:t>
      </w:r>
      <w:r w:rsidR="00CC2B8B">
        <w:t>ability to maintain motion, PCF</w:t>
      </w:r>
      <w:r w:rsidR="00DB7A2A">
        <w:t xml:space="preserve"> may b</w:t>
      </w:r>
      <w:r w:rsidR="00BA6356">
        <w:t xml:space="preserve">e considered an alternative to fusion surgeries for selected patients with cervical compression. </w:t>
      </w:r>
    </w:p>
    <w:sectPr w:rsidR="00536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5D18"/>
    <w:multiLevelType w:val="hybridMultilevel"/>
    <w:tmpl w:val="67882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618BA"/>
    <w:multiLevelType w:val="hybridMultilevel"/>
    <w:tmpl w:val="8D9C3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3518AC"/>
    <w:multiLevelType w:val="hybridMultilevel"/>
    <w:tmpl w:val="708C1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60BE0"/>
    <w:multiLevelType w:val="hybridMultilevel"/>
    <w:tmpl w:val="900C9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809454">
    <w:abstractNumId w:val="3"/>
  </w:num>
  <w:num w:numId="2" w16cid:durableId="1065419881">
    <w:abstractNumId w:val="2"/>
  </w:num>
  <w:num w:numId="3" w16cid:durableId="2070221277">
    <w:abstractNumId w:val="0"/>
  </w:num>
  <w:num w:numId="4" w16cid:durableId="1518930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7B"/>
    <w:rsid w:val="00053D6D"/>
    <w:rsid w:val="00054EF8"/>
    <w:rsid w:val="000A28C8"/>
    <w:rsid w:val="000D19F8"/>
    <w:rsid w:val="000F4BBF"/>
    <w:rsid w:val="0019524E"/>
    <w:rsid w:val="001A1698"/>
    <w:rsid w:val="001C7B3C"/>
    <w:rsid w:val="001C7D19"/>
    <w:rsid w:val="001D70B6"/>
    <w:rsid w:val="002116D5"/>
    <w:rsid w:val="002200B0"/>
    <w:rsid w:val="00244162"/>
    <w:rsid w:val="0027446E"/>
    <w:rsid w:val="002B575E"/>
    <w:rsid w:val="002C0430"/>
    <w:rsid w:val="00313443"/>
    <w:rsid w:val="00323242"/>
    <w:rsid w:val="00331BD2"/>
    <w:rsid w:val="0036530B"/>
    <w:rsid w:val="0038572B"/>
    <w:rsid w:val="003B7628"/>
    <w:rsid w:val="003C04ED"/>
    <w:rsid w:val="003C3BB0"/>
    <w:rsid w:val="003D6E6E"/>
    <w:rsid w:val="003F2F10"/>
    <w:rsid w:val="00410967"/>
    <w:rsid w:val="004305E5"/>
    <w:rsid w:val="00474B1A"/>
    <w:rsid w:val="0047553B"/>
    <w:rsid w:val="00486124"/>
    <w:rsid w:val="004B324F"/>
    <w:rsid w:val="004E0532"/>
    <w:rsid w:val="004E1CEF"/>
    <w:rsid w:val="00515FA3"/>
    <w:rsid w:val="005278BE"/>
    <w:rsid w:val="0053637B"/>
    <w:rsid w:val="00552865"/>
    <w:rsid w:val="00567D7A"/>
    <w:rsid w:val="00571BDF"/>
    <w:rsid w:val="00576FC5"/>
    <w:rsid w:val="00590C04"/>
    <w:rsid w:val="00593B25"/>
    <w:rsid w:val="00594F46"/>
    <w:rsid w:val="005B1EB0"/>
    <w:rsid w:val="005C5D12"/>
    <w:rsid w:val="006535F5"/>
    <w:rsid w:val="00660ABE"/>
    <w:rsid w:val="00661B8B"/>
    <w:rsid w:val="006660C9"/>
    <w:rsid w:val="0067316C"/>
    <w:rsid w:val="006778CE"/>
    <w:rsid w:val="00696E50"/>
    <w:rsid w:val="006E0B94"/>
    <w:rsid w:val="00703EB9"/>
    <w:rsid w:val="00704376"/>
    <w:rsid w:val="00704F43"/>
    <w:rsid w:val="00713CA2"/>
    <w:rsid w:val="00717AE5"/>
    <w:rsid w:val="00722A65"/>
    <w:rsid w:val="00746B18"/>
    <w:rsid w:val="007542B7"/>
    <w:rsid w:val="00765DB9"/>
    <w:rsid w:val="007A167A"/>
    <w:rsid w:val="007B5181"/>
    <w:rsid w:val="007C039D"/>
    <w:rsid w:val="007C11E6"/>
    <w:rsid w:val="007D300D"/>
    <w:rsid w:val="007E0CE2"/>
    <w:rsid w:val="00804D63"/>
    <w:rsid w:val="0082701C"/>
    <w:rsid w:val="008341D2"/>
    <w:rsid w:val="008601B0"/>
    <w:rsid w:val="00866FC1"/>
    <w:rsid w:val="00881239"/>
    <w:rsid w:val="0088685F"/>
    <w:rsid w:val="00892903"/>
    <w:rsid w:val="00894FCD"/>
    <w:rsid w:val="008A6D41"/>
    <w:rsid w:val="008B08E7"/>
    <w:rsid w:val="008C393B"/>
    <w:rsid w:val="00913AB5"/>
    <w:rsid w:val="0091479A"/>
    <w:rsid w:val="0093167D"/>
    <w:rsid w:val="00942189"/>
    <w:rsid w:val="009644C2"/>
    <w:rsid w:val="0098714F"/>
    <w:rsid w:val="00991383"/>
    <w:rsid w:val="0099540D"/>
    <w:rsid w:val="009960B3"/>
    <w:rsid w:val="009B7853"/>
    <w:rsid w:val="009B7FAF"/>
    <w:rsid w:val="009C254E"/>
    <w:rsid w:val="009E5748"/>
    <w:rsid w:val="009F47F0"/>
    <w:rsid w:val="00A12142"/>
    <w:rsid w:val="00A20B96"/>
    <w:rsid w:val="00A27794"/>
    <w:rsid w:val="00A300B1"/>
    <w:rsid w:val="00A43FEB"/>
    <w:rsid w:val="00A44EA9"/>
    <w:rsid w:val="00A50256"/>
    <w:rsid w:val="00A54D38"/>
    <w:rsid w:val="00A57E7F"/>
    <w:rsid w:val="00A949DD"/>
    <w:rsid w:val="00AA192C"/>
    <w:rsid w:val="00AA25E7"/>
    <w:rsid w:val="00AA39C9"/>
    <w:rsid w:val="00AA3C81"/>
    <w:rsid w:val="00AD404D"/>
    <w:rsid w:val="00B22A37"/>
    <w:rsid w:val="00B326D4"/>
    <w:rsid w:val="00B338E1"/>
    <w:rsid w:val="00B86770"/>
    <w:rsid w:val="00BA246F"/>
    <w:rsid w:val="00BA6356"/>
    <w:rsid w:val="00BB724C"/>
    <w:rsid w:val="00BD3AB8"/>
    <w:rsid w:val="00BF0F05"/>
    <w:rsid w:val="00C048EF"/>
    <w:rsid w:val="00C46916"/>
    <w:rsid w:val="00C97181"/>
    <w:rsid w:val="00CA6E44"/>
    <w:rsid w:val="00CC2B8B"/>
    <w:rsid w:val="00CD66F8"/>
    <w:rsid w:val="00CF1EEF"/>
    <w:rsid w:val="00D01DD0"/>
    <w:rsid w:val="00D04F53"/>
    <w:rsid w:val="00D0521E"/>
    <w:rsid w:val="00D13CA8"/>
    <w:rsid w:val="00D174BC"/>
    <w:rsid w:val="00D2393A"/>
    <w:rsid w:val="00D37B45"/>
    <w:rsid w:val="00D44AAD"/>
    <w:rsid w:val="00D51FD7"/>
    <w:rsid w:val="00D6719D"/>
    <w:rsid w:val="00D72CF7"/>
    <w:rsid w:val="00D86C16"/>
    <w:rsid w:val="00D91D50"/>
    <w:rsid w:val="00DB7A2A"/>
    <w:rsid w:val="00DE148A"/>
    <w:rsid w:val="00E10FCF"/>
    <w:rsid w:val="00E463E5"/>
    <w:rsid w:val="00E5377B"/>
    <w:rsid w:val="00E55E5A"/>
    <w:rsid w:val="00E65EC1"/>
    <w:rsid w:val="00E67419"/>
    <w:rsid w:val="00E71B21"/>
    <w:rsid w:val="00E76A54"/>
    <w:rsid w:val="00E8595E"/>
    <w:rsid w:val="00E962CE"/>
    <w:rsid w:val="00EB0E8F"/>
    <w:rsid w:val="00EC1D9C"/>
    <w:rsid w:val="00ED5744"/>
    <w:rsid w:val="00EE5B0E"/>
    <w:rsid w:val="00F1105D"/>
    <w:rsid w:val="00F225B3"/>
    <w:rsid w:val="00F23145"/>
    <w:rsid w:val="00F318C3"/>
    <w:rsid w:val="00F32EA7"/>
    <w:rsid w:val="00F37388"/>
    <w:rsid w:val="00F44BE9"/>
    <w:rsid w:val="00FC0EB1"/>
    <w:rsid w:val="00FC6047"/>
    <w:rsid w:val="00FD2B2B"/>
    <w:rsid w:val="00FE26A7"/>
    <w:rsid w:val="00FE5F21"/>
    <w:rsid w:val="00FF04BC"/>
    <w:rsid w:val="00FF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FCC39"/>
  <w15:chartTrackingRefBased/>
  <w15:docId w15:val="{F7EBFE6C-413C-AE4E-BACC-84B56BF4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B2B"/>
  </w:style>
  <w:style w:type="paragraph" w:styleId="Heading1">
    <w:name w:val="heading 1"/>
    <w:basedOn w:val="Normal"/>
    <w:next w:val="Normal"/>
    <w:link w:val="Heading1Char"/>
    <w:uiPriority w:val="9"/>
    <w:qFormat/>
    <w:rsid w:val="00E5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514</Words>
  <Characters>2855</Characters>
  <Application>Microsoft Office Word</Application>
  <DocSecurity>0</DocSecurity>
  <Lines>57</Lines>
  <Paragraphs>27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卓也 今田</dc:creator>
  <cp:keywords/>
  <dc:description/>
  <cp:lastModifiedBy>卓也 今田</cp:lastModifiedBy>
  <cp:revision>156</cp:revision>
  <cp:lastPrinted>2026-06-18T10:07:00Z</cp:lastPrinted>
  <dcterms:created xsi:type="dcterms:W3CDTF">2026-06-17T18:21:00Z</dcterms:created>
  <dcterms:modified xsi:type="dcterms:W3CDTF">2026-06-18T11:24:00Z</dcterms:modified>
</cp:coreProperties>
</file>