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yzf0bz0xlld" w:id="0"/>
      <w:bookmarkEnd w:id="0"/>
      <w:r w:rsidDel="00000000" w:rsidR="00000000" w:rsidRPr="00000000">
        <w:rPr>
          <w:rtl w:val="0"/>
        </w:rPr>
        <w:t xml:space="preserve">General Idea: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Take a photo of a receipt and load the text into a web page allowing you to divide the cost of any particular item between any number of people.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ecmrim4o1u6x" w:id="1"/>
      <w:bookmarkEnd w:id="1"/>
      <w:r w:rsidDel="00000000" w:rsidR="00000000" w:rsidRPr="00000000">
        <w:rPr>
          <w:rtl w:val="0"/>
        </w:rPr>
        <w:t xml:space="preserve">Functionalities: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photo and read the text into whatever file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as many “users” as are required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Toggle on or off each user for each item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Allow manual entry if needed of how to split the cost for a specific item (in case of non even splitting of something)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click an item name (see if I can call to a Walmart API or something) and display the item image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 able to finalize selections and produce a receipt for each user showing their purchase summary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Possibly allow it to remember for next time what people got what item (hard bc i dont wanna have to have people to log on)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Personal Project: Walmart Receipt Splitter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Shiny Kumarapeli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