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2E5C8A" w:val="clear"/>
        <w:spacing w:after="100" w:before="4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2026년 상반기 통합설문</w:t>
      </w:r>
    </w:p>
    <w:p>
      <w:pPr>
        <w:shd w:fill="2E5C8A" w:val="clear"/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분석결과보고서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노인맞춤돌봄서비스 현황분석·욕구조사</w:t>
      </w:r>
    </w:p>
    <w:p>
      <w:pPr>
        <w:spacing w:before="300"/>
      </w:pPr>
    </w:p>
    <w:p>
      <w:pPr>
        <w:pBdr>
          <w:top w:val="single" w:color="2E5C8A" w:sz="3"/>
        </w:pBd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조사 대상: 전담사회복지사 전원 | 응답: 187명(89.3%) | 2026년 4월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(재)경상남도사회서비스원 광역지원기관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2026년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I. 조사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조사 목적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올해 사업 운영 근거 확보 (현황분석 + 욕구조사)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조사 대상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경상남도 59개 수행기관 전담사회복지사 전원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조사 기간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조사 방법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구글 폼 (온라인 자기기입식)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응답 인원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187명 (응답률 89.3%)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문항 구성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교차변수 3 + 현황분석 25 + 욕구조사 32 = 60문항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분석 단위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전체·권역·연령대·경력별</w:t>
            </w:r>
          </w:p>
        </w:tc>
      </w:tr>
    </w:tbl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II. 응답자 특성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2-1. 경력 분포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1년 미만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1~3년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3~5년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5년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2-2. 권역별 분포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북부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동부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6286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2-3. 연령대 분포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60대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전담사회복지사 187명이 응답하였으며, 응답률은 89.3%이다. 경력별로는 5년 이상이 71명(38%)으로 가장 많았다. 권역별로는 동부권이 60명(32.1%)으로 최다 응답을 보였다. 연령대별로는 40대가 가장 많은 비중을 차지하여, 중견 종사자 중심의 응답 구성임을 확인할 수 있다.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III. 현황분석 종합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판정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전년도 만족도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긍정(4+5)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어려운 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{1순위}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업무량 적절성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부정(1+2)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지적사항 개선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미개선율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(41명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협의회 도움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긍정(4+5)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79.7%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양호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협의회 필요도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긍정(4+5)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79.7%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양호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컨설팅 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미충족수요율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특화 대상자수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과부하율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(23명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위기사례 경험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경험률(1건+)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협력체계 원활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미흡률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(38명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노무 어려움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사각지대율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교육 미참여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미참여율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소진 경험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경험률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폭언 경험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경험률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게이트웨이 어려움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(31명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돌봄로봇 어려움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(50명 제외)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나눔 참여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참여율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집결 어려움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서비스 인지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인지미흡률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유공자 추천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미추천률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3년 추천 경험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미추천률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자체 포상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미운영률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사전 안내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부족률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소진예방활동비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미인지율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주의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(187명)</w:t>
            </w:r>
          </w:p>
        </w:tc>
      </w:tr>
    </w:tbl>
    <w:p>
      <w:pPr>
        <w:spacing w:before="200"/>
      </w:pPr>
    </w:p>
    <w:p>
      <w:pPr>
        <w:pBdr>
          <w:left w:val="single" w:color="E65100" w:sz="18"/>
        </w:pBdr>
        <w:shd w:fill="FFF8E1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⚠️ 업무량 적절성: 27.3% (부정(1+2))
⚠️ 지적사항 개선: 21.9% (미개선율)
⚠️ 특화 대상자수: 56.1% (과부하율)
⚠️ 위기사례 경험: 81.3% (경험률(1건+))
⚠️ 협력체계 원활: 28.9% (미흡률)
⚠️ 소진 경험: 49.7% (경험률)
⚠️ 폭언 경험: 40.1% (경험률)
⚠️ 게이트웨이 어려움: 60.9% (어려움률)
⚠️ 돌봄로봇 어려움: 62.7% (어려움률)
⚠️ 집결 어려움: 29.5% (어려움률)
⚠️ 서비스 인지: 55.1% (인지미흡률)
⚠️ 유공자 추천: 74.8% (미추천률)
⚠️ 3년 추천 경험: 38% (미추천률)
⚠️ 자체 포상: 24.1% (미운영률)
⚠️ 사전 안내: 24.6% (부족률)
⚠️ 소진예방활동비: 21.9% (미인지율)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25개 현황분석 문항을 집계한 결과, 16개 항목에서 주의 신호가 확인되었다. 위기사례 경험률(81.3%), 유공자 미추천률(74.8%), 게이트웨이·돌봄로봇 어려움(60% 이상)이 특히 높은 수준을 보였다. 소진 경험률(49.7%)과 서비스 인지 미흡(55.1%)도 주의 수준이다. 반면 협의회 도움·필요도 등은 양호 판정으로 긍정적 현황도 확인된다.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IV. 섹션별 통합 인사이트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13개 섹션 각각에 대해 ①현황분석 ②욕구조사 ③시각화 ④현황↔욕구 연결 해석 ⑤요약 ⑥근거문장의 6단계 구조로 분석하였다.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A. 수행기관 모니터링·점검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현A-1 지적사항 개선 여부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지적 없었음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완전 개선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대부분 개선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일부 개선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미개선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※ "지적 없었음" 41명 제외, 지적 있었던 146명 기준 재산출: 미개선 비율 21.9%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전년도 점검에서 지적사항 유무와 개선 여부를 조사한 결과, 전체 187명 중 "지적사항 없었음"이 41명(21.9%)이었다. 지적사항이 있었던 146명 중 "대부분 개선"이 가장 많았으나, 미개선 기관도 32곳(재산출 21.9%)으로 집중 지도가 필요하다.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A-1 점검 방식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방문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혼합(서면+방문)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점검 방식 선호를 조사한 결과, 혼합형(서면+방문)이 29.9%로 가장 높았다. 서면만을 선호하는 비율은 36.4%, 방문은 23.5%였다.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A-2 점검 중점 항목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서비스제공관리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35.3%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행정서류관리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인력운영관리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안전사고대응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퇴원환자서비스운영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신규정책지침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종사자안전폭언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AI디지털기기운영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점검 중점 항목(복수선택, 187명 응답)에서 서비스제공관리(35.3%)가 1순위였다.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A-3 개선 지원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개선 지원 필요도를 조사한 결과, "필요" 이상이 73.3%로 높은 수요를 보였다.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A-4 주관식 응답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현장 방문 시 실무 안내 병행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점검 일정 사전 공지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반복 지적사항 매뉴얼 제공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점검 결과 빠른 피드백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서류 간소화 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현A-1에서 미개선 기관이 잔존하고, A-3에서 개선 지원 필요도가 높아 "개선은 했지만 추가 지원이 필요한" 구조가 확인된다. 현공-2에서 1순위 어려운 영역과 A-2 점검 중점 희망 항목을 비교하면, 현장이 어려워하는 영역을 점검에서도 중점적으로 다루길 원하는 일치 경향이 나타난다. 혼합형 점검 방식 선호가 높은 것은 서면의 효율성과 방문의 실효성을 동시에 원하는 현장의 요구를 반영한다.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미개선 21.9% 잔존 — 집중 지도 필요
[욕구] 서비스제공관리 35.3% 1순위 점검 요청, 혼합형 29.9% 선호
[연결] 어려운 영역↔점검 중점 일치 → 점검-지원 연계 근거 확보
[시사점] 혼합형 점검 방식, 서비스제공관리 중심 점검 추진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미개선 기관이 21.9% 잔존하며, 35.3%가 서비스제공관리 중점 점검을 요청하여 혼합형 점검 방식으로 현장 개선 지원을 추진한다. (지적사항 개선 여부, 점검 중점 항목, 점검 방식 선호, 개선 지원 필요도)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C. 실무협의회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현C-1 실무협의회 도움 여부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안됨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별로 안됨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도움됨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도움됨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실무협의회 참여 후 도움 여부를 조사한 결과, "도움됨" 이상 긍정 응답이 79.7%였다.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현C-2 실무협의회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광역 주최 실무협의회 필요도는 긍정 79.7%로 높은 수준이다.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C-1 협의회 주제 수요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이용자서비스질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사업지침현장적용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51.3%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퇴원환자서비스운영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특화사례관리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주제 수요 1순위는 이용자서비스질(55.1%)이다.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C-2 운영 횟수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 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 2회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 3~4회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연 5회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C-3 운영 방식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집합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권역별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C-4 사례 공유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C-5 운영 시간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반나절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C-6 주관식 응답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실무 팁 공유 세션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외부 전문가 초청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권역별 소규모 모임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지침 변경사항 즉시 공유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 참여 옵션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참여자의 79.7%가 도움이 되었다고 응답하고, 필요도도 79.7%로 높아 실무협의회의 가치는 확인된다. 주제 수요 1순위인 이용자서비스질은 현장에서 가장 실무적 지원이 필요한 영역을 반영한다. 운영 방식에서 권역별·온라인 선호가 높아 이동 부담 경감과 참여 접근성 확보가 중요하다.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도움 긍정 79.7%, 필요도 79.7%
[욕구] 주제 1순위 이용자서비스질, 방식 1순위 집합
[연결] 도움+필요도 모두 긍정 → 운영 지속, 주제·방식 개선으로 질적 심화
[시사점] 이용자서비스질 중심, 집합 방식 운영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참여자의 79.7%가 실무 도움이 되었고 79.7%가 필요하다고 응답하여, 이용자서비스질 주제 중심으로 집합 방식 실무협의회를 운영한다. (실무협의회 도움 여부, 필요도, 주제 수요, 운영 방식)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D1. 컨설팅 지원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현D1-1 컨설팅 이용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이용-도움됨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이용-도움안됨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필요했으나 미이용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컨설팅 이용 현황을 조사한 결과, "필요했으나 미이용" 17.1%(미충족 수요)이며 "이용했으나 도움 안 됨" 6.4%(품질 문제)이다.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D1-1 컨설팅 필요 분야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서비스제공실무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노무인사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43.3%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행정서류처리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필요 분야 1순위는 서비스제공실무(59.4%)이다.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D1-2 컨설팅 방식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방문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미충족 수요 17.1%가 존재하며, 선호 방식에서 온라인이 높아 접근성이 미충족의 주된 원인으로 추정된다. "이용했으나 도움 안 됨" 6.4%는 컨설팅 품질 개선 신호이다. 노무 어려움 경험자의 컨설팅 "노무인사" 분야 선택을 확인하면 역할 분담 필요 여부를 판단할 수 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미충족 17.1%, 품질문제 6.4%
[욕구] 분야 1순위 서비스제공실무, 방식 1순위 방문
[연결] 접근성이 미충족 원인 → 온라인 확대 근거
[시사점] 서비스제공실무 분야, 방문 방식 확대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17.1%가 컨설팅 미충족 수요를 보이며, 서비스제공실무 분야가 1순위 수요를 나타내 방문 방식 컨설팅을 확대한다. (컨설팅 이용 현황, 필요 분야, 방식 선호)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D2. 특화지원서비스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현D2-1 대상자수 적절성 (해당없음 제외)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적절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다소 많음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많음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※ "해당 없음" 23명 제외, 164명 기준. 과부하율(다소많음+매우많음): 56.1%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특화지원서비스 대상자수를 조사한 결과, 해당 기관 164곳 중 과부하(다소 많음+매우 많음) 비율이 56.1%로 나타났다.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현D2-2 위기사례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1~2건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3~5건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6건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위기사례 경험률(1건 이상)이 81.3%로 매우 높다.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D2-1 특화 운영 어려운 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서비스계획수립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슈퍼비전요청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외부전문기관연계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행정처리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어려운 점 1순위는 서비스계획수립(27.8%)이다.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과부하 56.1%와 위기사례 경험 81.3%가 모두 높아, 현장의 부담이 심각하다. 어려운 점 1순위 "서비스계획수립"은 과부하 상황에서 가장 절실한 지원이 무엇인지를 보여준다. 역량부족 영역 "특화지원서비스"와 연동하면 교육+실무 지원 병행 필요성이 확인된다.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과부하 56.1%, 위기경험 81.3%
[욕구] 어려운 점 1순위 서비스계획수립
[연결] 과부하+위기 동시 → 전문 지원 시급
[시사점] 서비스계획수립 지원 강화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해당 기관 중 56.1%가 대상자 과부하를 호소하고, 27.8%가 서비스계획수립을 가장 어려운 점으로 응답하여 전문 지원을 강화한다. (대상자수 적절성, 어려운 점)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D3. 퇴원환자 단기집중서비스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현D3-1 협력체계 원활성 (경험없음 제외)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미흡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원활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원활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※ "경험 없음" 38명 제외, 149명 기준. 미흡률: 28.9%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퇴원환자서비스 경험 기관 149곳 중 협력체계가 미흡하다고 응답한 비율이 28.9%이다.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D3-1 퇴원환자 어려운 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서비스절차이해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거점역할구분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거점기관소통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인력구성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행정처리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어려운 점 1순위는 서비스절차이해(22.5%)이다.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D3-2 사례 공유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협력 미흡 28.9%의 원인을 어려운 점과 대응하면, "서비스 절차 이해" 어려움은 절차 불명확에서, "기관 간 소통" 어려움은 협조 부족에서 비롯된다. 사례 공유 필요도가 높으면 실무협의회(C섹션) 의제에 반영할 근거가 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협력 미흡 28.9% (경험기관 기준)
[욕구] 어려운 점 1순위 서비스절차이해
[연결] 절차 불명확 → 가이드 제공 필요
[시사점] 서비스 절차 안내 + 실무협의회 의제 반영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경험 기관 중 28.9%가 협력 체계 미흡을 호소하고, 22.5%가 서비스절차이해을 가장 어려운 점으로 응답하여 절차 안내 지원을 추진한다. (협력체계 원활성, 어려운 점, 사례 공유 필요도)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D4. 노무 상담 지원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현D4-1 노무 어려움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광역 상담 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혼자 해결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어디에도 못함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 없었음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노무 어려움 경험을 조사한 결과, "어디에도 상담 못함"이 14.4%로 사각지대가 존재한다. 광역 상담 이용은 23%, 혼자 해결 20.9%이다.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D4-1 노무 유형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임금수당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폭언폭행산재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계약서취업규칙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28.3%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근로시간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휴가휴직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징계해고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유형 1순위 임금수당(65.2%)이다.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D4-2 상담 방식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D4-3 주관식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노무사 상시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임금 관련 상담 확대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계약서 검토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법률 자문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사각지대 14.4%는 상담 채널 자체를 모르거나 접근이 불편한 경우이다. "혼자 해결" 응답자의 방식 선호를 보면 채널 인지도 문제인지 방식 불편 문제인지 구분할 수 있다. 유형 1순위 임금수당은 실제 현장에서 가장 빈번한 노무 문제를 반영한다.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사각지대 14.4%, 혼자해결 20.9%
[욕구] 유형 1순위 임금수당, 방식 1순위 대면
[연결] 사각지대 해소 → 채널 홍보 + 접근성 확보
[시사점] 임금수당 중심, 대면 방식 강화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노무 어려움 경험자 중 14.4%가 상담 채널을 이용하지 못하였으며, 임금수당 유형이 1순위 수요를 보여 대면 방식 노무 상담을 강화한다. (노무 어려움 경험, 노무 유형, 상담 방식 선호)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B1. 역량강화교육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현B전담-1 교육 미참여 사유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모두 참여함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업무 공백 우려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이동 거리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관심 주제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※ "모두 참여함" 85명 제외 후 미참여자 102명 기준 재산출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교육 미참여 사유를 조사한 결과, 미참여율은 54.6%이다. 미참여자 중 "업무 공백 우려"가 1순위였다.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현B1-1 역량 부족 영역 (복수선택)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(데이터 없음)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역량 부족 1순위는 행정서류(42.8%)이다.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B1-1 교육 주제 수요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퇴원환자실무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안전사고대응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특화지원서비스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서비스기록행정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지역자원연계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리더십슈퍼비전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ICT기기활용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교육 주제 1순위는 퇴원환자실무(34.2%)이다.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B1-2 교육 방식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집합교육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권역별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자기주도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신규경력분리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B1-3 주관식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 교육 확대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선배 멘토링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경력별 차등 교육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사례 중심 교육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교육 시간 단축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역량 부족 1순위 "행정서류"과 교육 수요 1순위 "퇴원환자실무"을 대응 비교하면, 대체로 일치하는 영역과 갭이 발견되는 영역이 구분된다. 행정서류는 부족을 느끼지만 교육 수요가 상대적으로 낮은 "인식 갭" 영역으로, 교육보다 서식 간소화·매뉴얼이 더 적합할 수 있다. 업무 공백 우려로 미참여하는 종사자가 온라인·자기주도를 선호하는 경향이 확인되어 접근성 확보가 핵심이다.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미참여율 54.6%, 역량부족 1순위 행정서류
[욕구] 교육주제 1순위 퇴원환자실무, 방식 1순위 집합교육
[연결] 역량부족↔교육수요 대응, 행정서류 "인식 갭"
[시사점] 퇴원환자실무 주제, 집합교육 방식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54.6%가 교육 미참여 경험이 있고, 42.8%가 행정서류 역량 부족을 느끼며, 34.2%가 동 주제 교육을 요청하여 집합교육 방식으로 추진한다. (미참여 사유, 역량부족 영역, 교육 주제, 교육 방식)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B3. 심리지원교육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현B3-1 소진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자주 경험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가끔 경험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거의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전혀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심리적 소진 경험률(자주+가끔)이 49.7%로, 2명 중 1명이 소진을 겪고 있다.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현B3-2 폭언·폭행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경험-신고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경험-미신고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폭언 경험률은 40.1%이며, 경험자 중 미신고 비율이 24.6%로 과반수 이상이 신고하지 않고 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B3-1 소진 유발 상황 (경험자 93명, 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업무량과중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행정부담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폭언폭행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기관내갈등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위기응급사례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이용자사망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소진 상황 1순위는 업무량과중(53.8%)이다.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B3-2 심리지원 프로그램 선호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전문심리상담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감정노동대처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위기외상후관리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동료지지모임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B3-3 주관식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업무량 조정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정기 심리상담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힐링 프로그램 확대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감정노동 대처 교육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폭언 대응 매뉴얼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소진 원인 1순위가 "업무량과중"인데, 프로그램 선호 1순위는 "전문심리상담"이다. 구조적 문제(업무량)를 심리적으로 대응하려는 한계가 보인다면 업무량 조정과 심리지원 병행이 필요하다. 폭언 미신고 24.6%는 신고 체계의 실효성 문제를 시사하며, 종사자 지원사업(F3)의 안내 부족과 연동하면 "소진-폭언-지원미인지" 삼각 구조가 확인된다.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소진 49.7%, 폭언 40.1%(미신고 24.6%)
[욕구] 소진상황 1순위 업무량과중, 프로그램 1순위 전문심리상담
[연결] 구조적 원인↔심리적 대응 한계, 신고체계 실효성
[시사점] 심리지원+업무조정 병행, 신고체계 개선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49.7%가 소진을 경험하고 원인 1순위는 업무량과중이며, 20.3%가 전문심리상담을 요청하여 해당 프로그램 중심 심리지원을 추진한다. (소진 경험, 소진 상황, 프로그램 선호)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E1. AI·디지털 기기 지원사업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현E1-1 게이트웨이 어려움 (해당없음 31명 제외, 156명)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다소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게이트웨이 담당 기관 156곳 중 어려움률이 60.9%이다.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현E1-2 돌봄로봇 어려움 (미경험 50명 제외, 137명)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다소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돌봄로봇 경험 기관 137곳 중 어려움률이 62.7%이다.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E1-1 지원 항목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이용자교육자료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103건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돌봄로봇관리지침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돌봄로봇배부절차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지원 항목 1순위는 이용자교육자료(55.1%)이다.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게이트웨이(60.9%)와 돌봄로봇(62.7%) 모두 어려움이 높다. 지원 항목 1순위가 "이용자교육자료"이라면 교육 자료 부족이 어려움의 주된 원인이다.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GW 어려움 60.9%, 로봇 어려움 62.7%
[욕구] 지원 1순위 이용자교육자료
[연결] 교육자료 부족이 어려움 원인
[시사점] 이용자교육자료 제공 추진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게이트웨이 담당 기관 중 60.9%가 어려움을 경험하고, 55.1%가 이용자교육자료을 요청하여 해당 자료 제작·배포를 추진한다. (게이트웨이 어려움, 디지털 기기 지원 항목)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E2. 더(THE) 나눔사업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현E2-1 나눔 참여 여부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참여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미신청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선정 탈락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나눔사업 참여율은 63.1%이다.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현E2-2 집결 어려움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다소 어려움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어려움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※ 참여자 118명 기준 집결 어려움률: 28%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참여자 기준 집결 어려움(매우+다소)이 28%이다.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E2-1 지원 항목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집결장소시간개선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배부일정절차안내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물품종류수량확대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시기맞춤배부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지원 항목 1순위는 집결장소시간개선(51.9%)이다.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집결 어려움이 높고 "집결장소시간개선" 수요가 높으면 분산 배부 전환 근거가 확정된다. 미참여자 사유가 "미신청"이면 안내·절차 접근성 문제이다.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참여 63.1%, 집결어려움 28%(참여자 기준)
[욕구] 지원 1순위 집결장소시간개선
[연결] 집결어려움↔장소시간개선 수요 일치
[시사점] 분산 배부 방식 전환 검토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참여 기관 중 28%가 집결 어려움을 호소하고, 51.9%가 집결장소시간개선을 요청하여 배부 방식 개선을 추진한다. (참여 여부, 집결 어려움, 지원 항목)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E3. 안심 돌봄 캠페인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현E3-1 이용자 서비스 인지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잘 알고 있음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어느 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일부만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거의 모름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서비스 인지 미흡률(일부+거의모름)이 55.1%로 전체 현황 중 최고 수준이다.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E3-1 캠페인 지원 필요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홍보물배포자료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일정사전공지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진행매뉴얼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인력시간부담최소화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결과공유피드백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10.7%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캠페인 지원 1순위는 홍보물배포자료(31%)이다.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E3-2 홍보 물품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위생용품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생활용품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계절용품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78건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식품간식류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31.6%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문구생활잡화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E3-3 주관식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홍보 영상 제작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지역 행사 연계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SNS 활용 홍보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리플릿 디자인 개선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인지 미흡 55.1%가 매우 높은데, 지원 1순위가 "홍보물배포자료"이면 자료 부족이 인지도 저하의 원인으로 추정된다. "인력·시간 부담 최소화"가 높다면 업무 과중(현공-3)과 연결되어 캠페인 참여 자체가 부담인 구조이다.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서비스 인지 미흡 55.1%
[욕구] 지원 1순위 홍보물배포자료, 물품 1순위 위생용품
[연결] 자료 부족→인지도 저하 인과
[시사점] 홍보물배포자료 중심 캠페인 강화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55.1%가 서비스 인지가 미흡하다고 응답하고, 31%가 홍보물배포자료을 요청하여 자료 중심 캠페인을 추진한다. (서비스 인지 여부, 캠페인 지원 필요, 홍보 물품)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F2. 유공자 표창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현F2-1 유공자 추천 여부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추천함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후보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절차 모름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시간 부담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유공자 추천 여부를 조사한 결과, 미추천률이 74.8%이다. 미추천 사유 중 "절차 모름"이 25.1%를 차지한다.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현F2-2 최근 3년 추천 경험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3회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현F2-3 자체 포상 유무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있음(활발)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있음(형식적)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F2-1 추천 어려운 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추천기준불명확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공적기술서작성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후보자발굴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추천절차복잡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기관내인식부족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어려운 점 1순위는 추천기준불명확(22.5%)이다.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F2-2 자긍심 행사 (복수선택)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6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우수사례발표회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50.8%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소규모힐링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감사의날행사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69건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"절차 모름" 미추천자의 어려운 점이 "추천기준불명확"이나 "공적기술서작성"이면 가이드 강화 근거이다. 자체 포상 없는 기관의 자긍심 행사 수요가 높으면 광역 차원 행사 필요성이 확인된다.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미추천 74.8%, 절차모름 25.1%
[욕구] 어려운점 1순위 추천기준불명확, 행사 1순위 우수사례발표회
[연결] 절차 장벽 → 가이드 강화
[시사점] 추천 가이드 제공 + 우수사례발표회 추진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74.8%가 유공자를 추천하지 못하였으며, 22.5%가 추천기준불명확을 어려운 점으로 꼽아 추천 가이드 및 우수사례발표회을 추진한다. (추천 여부, 어려운 점, 자긍심 행사)</w:t>
      </w:r>
    </w:p>
    <w:p>
      <w:pPr>
        <w:spacing w:before="3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F3. 종사자 지원사업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① 현황분석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현F3-1 사전 안내 충분성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부족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부족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보통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23.5%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충분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34.8%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충분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17.1%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사전 안내 부족률(매우부족+부족)이 24.6%이다.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현F3-2 소진예방활동비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신청-사용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신청-미사용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몰랐음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해당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21.9%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활동비 미인지율 21.9%, 미사용 24.6%, 실제 사용 31.6%이다.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② 욕구조사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F3-1 개선 필요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안내시기앞당기기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37.4%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절차간소화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28.3%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금액인상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18.2%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사용범위확대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16%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개선 1순위는 안내시기앞당기기(37.4%)이다.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F3-2 주관식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주관식 키워드 Top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신청 절차 간소화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활동비 금액 인상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사용 범위 확대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온라인 신청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담당자 직접 안내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개선요구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③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④ 현황↔욕구 연결 해석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안내 부족(24.6%)과 활동비 미인지(21.9%)가 동시에 높아 "안내 부족→미인지→미신청"의 인과 경로가 확인된다. 소진 경험자(B3)의 활동비 미인지율을 확인하면, 가장 필요한 사람에게 지원이 닿지 않는 구조적 문제가 더 명확해진다. 개선 1순위 "안내시기앞당기기"은 이 인과 경로의 첫 번째 고리를 해소하려는 현장의 요구이다.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⑤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[현황] 안내부족 24.6%, 활동비미인지 21.9%, 사용 31.6%
[욕구] 개선 1순위 안내시기앞당기기
[연결] 안내부족→미인지→미신청 인과 경로
[시사점] 연초 조기 안내 + 절차 간소화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⑥ 근거문장</w:t>
      </w:r>
    </w:p>
    <w:p>
      <w:pPr>
        <w:pBdr>
          <w:left w:val="single" w:color="2E5C8A" w:sz="12"/>
        </w:pBdr>
        <w:shd w:fill="F8FBFF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◆ 상반기 조사 결과 24.6%가 사전 안내 부족을 호소하고 21.9%가 활동비 존재를 몰랐으며, 37.4%가 안내시기앞당기기을 요청하여 연초 조기 안내 체계를 추진한다. (안내 충분성, 활동비 현황, 개선 필요 항목)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V. 교차분석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5-1. 경력별 소진 경험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경력별 소진 경험을 교차분석한 결과, 경력 집단 간 차이가 확인되었다. 신규 종사자일수록 소진 경험률이 높은 경향을 보이며, 경력에 따른 맞춤 심리지원이 필요하다.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5-2. 권역별 부정 지표 비교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권역별 4개 부정 지표를 비교한 결과, 권역 간 격차가 확인되어 권역별 차등 지원의 근거가 된다.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5-3. 연령대별 교육 방식 선호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연령대별 교육 방식 선호를 비교한 결과, 연령대에 따른 선호 차이가 나타났다. 이는 연령 집단 특성에 맞는 교육 운영 방식을 설계하는 근거가 된다.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VII. 사업별 근거문장 종합</w:t>
      </w:r>
    </w:p>
    <w:p>
      <w:pPr>
        <w:spacing w:after="120" w:before="120"/>
        <w:jc w:val="center"/>
      </w:pPr>
      <w:r>
        <w:drawing>
          <wp:inline distT="0" distB="0" distL="0" distR="0">
            <wp:extent cx="6286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E65100" w:sz="18"/>
        </w:pBdr>
        <w:shd w:fill="FFF8E1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과제 1. 종사자 소진·안전 대응 강화
  관련: 심리지원교육, 종사자지원, 노무상담
  근거: 소진 49.7%, 폭언미신고 24.6%, 활동비미인지 21.9%
과제 2. 서비스 인지도·접근성 향상
  관련: 캠페인, ICT, 나눔
  근거: 인지미흡 55.1%, GW어려움 60.9%
과제 3. 교육·역량 격차 해소
  관련: 역량강화, 컨설팅, 협의회
  근거: 미참여 54.6%, 컨설팅미충족 17.1%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VIII. 종합 요약</w:t>
      </w:r>
    </w:p>
    <w:p>
      <w:pPr>
        <w:pBdr>
          <w:left w:val="single" w:color="2E5C8A" w:sz="18"/>
        </w:pBdr>
        <w:shd w:fill="EBF5FB" w:val="clear"/>
        <w:spacing w:after="120" w:before="120" w:line="360"/>
        <w:ind w:left="200"/>
      </w:pPr>
      <w:r>
        <w:rPr>
          <w:rFonts w:ascii="Arial" w:cs="Arial" w:eastAsia="Arial" w:hAnsi="Arial"/>
          <w:sz w:val="22"/>
          <w:szCs w:val="22"/>
        </w:rPr>
        <w:t xml:space="preserve">[조사 개요] 전담사회복지사 187명 응답(89.3%) / 60문항 / 2026년 4월
[현황 핵심] ⚠️ 16개 항목 — 위기사례 81.3%, 유공자미추천 74.8%, GW어려움 60.9%
[욕구 핵심] 교육: 퇴원환자실무 1순위 / 심리: 전문심리상담 / 캠페인: 홍보물배포자료
[교차분석] 경력: 신규 소진↑ / 권역: 격차 확인 / 연령: 방식 선호 차이
[3대 과제] ① 소진·안전 ② 인지도·접근성 ③ 교육·역량
[근거문장] 13개 사업 형식 C 근거문장 생성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c3a7d6a62cc2f8a7ba6f6410cb8e833d14cbe6.png"/><Relationship Id="rId8" Type="http://schemas.openxmlformats.org/officeDocument/2006/relationships/image" Target="media/f2f7980ba482b308c9a685bf1a0f1b10495b0c13.png"/><Relationship Id="rId9" Type="http://schemas.openxmlformats.org/officeDocument/2006/relationships/image" Target="media/7207b332fb3b439f67d8a611f2d7da897a14ba4b.png"/><Relationship Id="rId10" Type="http://schemas.openxmlformats.org/officeDocument/2006/relationships/image" Target="media/ca62d6847d45712a6c7dd5a2069c254503d6bb3f.png"/><Relationship Id="rId11" Type="http://schemas.openxmlformats.org/officeDocument/2006/relationships/image" Target="media/5a911aa008c8704db3e837f8be177404576aca96.png"/><Relationship Id="rId12" Type="http://schemas.openxmlformats.org/officeDocument/2006/relationships/image" Target="media/40e81f7c2bc88638dbfbc3b53660f6b45216413f.png"/><Relationship Id="rId13" Type="http://schemas.openxmlformats.org/officeDocument/2006/relationships/image" Target="media/345fd14b9b190b42c0259ac36f0ab50c4140c8f5.png"/><Relationship Id="rId14" Type="http://schemas.openxmlformats.org/officeDocument/2006/relationships/image" Target="media/c2c30825f5c5d1649ba174c5e551444c78aba2f7.png"/><Relationship Id="rId15" Type="http://schemas.openxmlformats.org/officeDocument/2006/relationships/image" Target="media/43566dae1adb210856abe9e878b7e8b6847873d1.png"/><Relationship Id="rId16" Type="http://schemas.openxmlformats.org/officeDocument/2006/relationships/image" Target="media/f9e5f541dadad5bb7e5f46933d9c543ed03aaf2b.png"/><Relationship Id="rId17" Type="http://schemas.openxmlformats.org/officeDocument/2006/relationships/image" Target="media/1604703959eab122ea5e4c4da6ddec0abfeca4ff.png"/><Relationship Id="rId18" Type="http://schemas.openxmlformats.org/officeDocument/2006/relationships/image" Target="media/7943477036363c4c15b6d008582b59ae7d1944f6.png"/><Relationship Id="rId19" Type="http://schemas.openxmlformats.org/officeDocument/2006/relationships/image" Target="media/d5e7a0d6a2801616bb13ff2d5fc0d00833715ac8.png"/><Relationship Id="rId20" Type="http://schemas.openxmlformats.org/officeDocument/2006/relationships/image" Target="media/a29ca38c1c5f5bd689bf032113f4076e73721b3c.png"/><Relationship Id="rId21" Type="http://schemas.openxmlformats.org/officeDocument/2006/relationships/image" Target="media/9418a348b9bb3b39fc5bdcf589bacd2d29e410a0.png"/><Relationship Id="rId22" Type="http://schemas.openxmlformats.org/officeDocument/2006/relationships/image" Target="media/1ae2695956eeafca91f47e8f8d329ac78aa418d7.png"/><Relationship Id="rId23" Type="http://schemas.openxmlformats.org/officeDocument/2006/relationships/image" Target="media/acff2c4288447d8855a7d26bfdff8f73ab56c697.png"/><Relationship Id="rId24" Type="http://schemas.openxmlformats.org/officeDocument/2006/relationships/image" Target="media/d2201dddaec453c3d3a4b9417d0e451afdc87299.png"/><Relationship Id="rId25" Type="http://schemas.openxmlformats.org/officeDocument/2006/relationships/image" Target="media/d34032d2f177c2fe1063c634f28bee75f421a662.png"/><Relationship Id="rId26" Type="http://schemas.openxmlformats.org/officeDocument/2006/relationships/image" Target="media/7f380cb469d17160c3e473a1c8d1d3bd0c7bcbce.png"/><Relationship Id="rId27" Type="http://schemas.openxmlformats.org/officeDocument/2006/relationships/image" Target="media/03e6201f615560b8181c51c63a343892518cf0c2.png"/><Relationship Id="rId28" Type="http://schemas.openxmlformats.org/officeDocument/2006/relationships/image" Target="media/1bf82f253eb8d116f5655e784f7af142afff89e8.png"/><Relationship Id="rId29" Type="http://schemas.openxmlformats.org/officeDocument/2006/relationships/image" Target="media/a77cfca86a70ec2a3f365544aa6f434fab1bcdd1.png"/><Relationship Id="rId30" Type="http://schemas.openxmlformats.org/officeDocument/2006/relationships/image" Target="media/db6c35b7e57bbeb6d5684679dc7586d292a47fe8.png"/><Relationship Id="rId31" Type="http://schemas.openxmlformats.org/officeDocument/2006/relationships/image" Target="media/f1be60958134d75d42d858487e4a4f8e1b5196e2.png"/><Relationship Id="rId32" Type="http://schemas.openxmlformats.org/officeDocument/2006/relationships/image" Target="media/672cc5e5bf012cd7cc23ffb9019af45da01739d4.png"/><Relationship Id="rId33" Type="http://schemas.openxmlformats.org/officeDocument/2006/relationships/image" Target="media/434bc9163855bafd3a2a8dac8c4a1990d53721cb.png"/><Relationship Id="rId34" Type="http://schemas.openxmlformats.org/officeDocument/2006/relationships/image" Target="media/0f3685db9a7d3815484ff0087d2cc40a0fe88c62.png"/><Relationship Id="rId35" Type="http://schemas.openxmlformats.org/officeDocument/2006/relationships/image" Target="media/cb77d8dd4c5e39e3f09b5ac88aa24052c7c8c1f1.png"/><Relationship Id="rId36" Type="http://schemas.openxmlformats.org/officeDocument/2006/relationships/image" Target="media/fb6319f2966af3c9ca42daaf2a10abd49bd4c3c4.png"/><Relationship Id="rId37" Type="http://schemas.openxmlformats.org/officeDocument/2006/relationships/image" Target="media/328cc0ee2611ed4a56c25f181d3e656bb6bc2d30.png"/><Relationship Id="rId38" Type="http://schemas.openxmlformats.org/officeDocument/2006/relationships/image" Target="media/9605abce5112d609df1fee29cb6bd2fe6297a83f.png"/><Relationship Id="rId39" Type="http://schemas.openxmlformats.org/officeDocument/2006/relationships/image" Target="media/fd1da8ad2589bf0c409e92c2d8c7f81eba1c5224.png"/><Relationship Id="rId40" Type="http://schemas.openxmlformats.org/officeDocument/2006/relationships/image" Target="media/f03672b1cf253805daa1000babe495e9d8ff138a.png"/><Relationship Id="rId41" Type="http://schemas.openxmlformats.org/officeDocument/2006/relationships/image" Target="media/fb0d97418627b3deec7dfdce1ef1e225a9bdbfca.png"/><Relationship Id="rId42" Type="http://schemas.openxmlformats.org/officeDocument/2006/relationships/image" Target="media/205e07c70016ad94e73260e32784a67e6bc3fe54.png"/><Relationship Id="rId43" Type="http://schemas.openxmlformats.org/officeDocument/2006/relationships/image" Target="media/076bc6792b8b84836d20b9ff71f11dcac8527fb5.png"/><Relationship Id="rId44" Type="http://schemas.openxmlformats.org/officeDocument/2006/relationships/image" Target="media/b6bebbb46ff194c0f7dff0a2fbbd93688ca5ed10.png"/><Relationship Id="rId45" Type="http://schemas.openxmlformats.org/officeDocument/2006/relationships/image" Target="media/822d59a441819dc5fdd7b95bd4887e935177e4ab.png"/><Relationship Id="rId46" Type="http://schemas.openxmlformats.org/officeDocument/2006/relationships/image" Target="media/60862708e3c3b5b5e932bc240e80341314456a89.png"/><Relationship Id="rId47" Type="http://schemas.openxmlformats.org/officeDocument/2006/relationships/image" Target="media/5fe0dd105a54903bbe15a3569629830f21bf317c.png"/><Relationship Id="rId48" Type="http://schemas.openxmlformats.org/officeDocument/2006/relationships/image" Target="media/742ecc6b2615d380ef45a9aa3df71d422df318b4.png"/><Relationship Id="rId49" Type="http://schemas.openxmlformats.org/officeDocument/2006/relationships/image" Target="media/714d21bdad0c0120c56b44db2338d9606c797828.png"/><Relationship Id="rId50" Type="http://schemas.openxmlformats.org/officeDocument/2006/relationships/image" Target="media/ac84cb15154f844a4308d61252f2e596de727632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2026-04-10T05:57:41.960Z</dcterms:created>
  <dcterms:modified xsi:type="dcterms:W3CDTF">2026-04-10T05:57:41.961Z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