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2E5C8E"/>
          <w:sz w:val="48"/>
          <w:szCs w:val="48"/>
        </w:rPr>
        <w:t xml:space="preserve">작업지시서 #015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Vector DB 전환 (Supabase pgvector)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노마(Noma) AI 맞춤형 복지 내비게이터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경상남도사회서비스원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3월 작성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번호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#015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파일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server.js, data/requestStore.mjs, package.json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v014 withLock 래핑 완료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소요 예상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2~3시간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v016 지식베이스 확장의 선행 조건</w:t>
            </w:r>
          </w:p>
        </w:tc>
      </w:tr>
    </w:tbl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1. 목표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현재 CSV/JSON 파일 기반의 키워드 매칭 RAG 엔진을 Supabase pgvector + Gemini text-embedding-004 임베딩 검색으로 전환한다.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현재 RAG 한계: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어미 제거 + 유의어 사전 의존 — 동의어 누락 시 매칭 실패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지식베이스 21건 고정 — 확장 시 스코어링 정확도 저하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pgvector 전환 후 코사인 유사도 검색으로 90%+ 매칭률 목표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2. 배경 및 현재 상태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2.1 현재 RAG 구조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server.js 내 RAG 엔진 흐름: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사용자 입력 → stripKoreanSuffixes() → buildCumulativeQuery()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expandSearchTerms(synonymMap) → 스코어링(사업명x3, 키워드x2, 대상x1)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상위 5건 필터(30% 임계값) → Gemini AI 컨텍스트 주입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지식베이스 파일: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경상남도사회서비스원_지식베이스_v2.csv — 21건 요약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welfare_kb_detail_v3.json — 21건 상세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2.2 전환 후 목표 구조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사용자 입력 → Gemini text-embedding-004 임베딩 생성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Supabase match_welfare_kb() RPC 호출 (pgvector cosine similarity)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상위 5건 반환 → Gemini AI 컨텍스트 주입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buildCumulativeQuery()는 임베딩 입력 텍스트 생성에도 그대로 활용한다.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3. 작업 항목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3.1 Supabase 프로젝트 설정 (사전 준비 — 개발자 수동)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Code가 직접 Supabase 계정/프로젝트를 생성할 수 없으므로, 아래 단계는 개발자가 먼저 수행해야 한다.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supabase.com 접속 → 새 프로젝트 생성 (리전: Northeast Asia)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Editor에서 아래 스키마 실행: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pgvector 확장 활성화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extension if not exists vector;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지식베이스 테이블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welfare_kb 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bigserial primary key,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category text,           -- 공공돌봄 | 민간지원 | 국공립시설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sub_category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service_name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keyword_tags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target_group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service_content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application_method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contact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source_url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embedding vector(768)    -- Gemini text-embedding-004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코사인 유사도 검색 함수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function match_welfare_kb(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query_embedding vector(768),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match_count int default 5,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match_threshold float default 0.3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returns table 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bigint, category text, service_name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keyword_tags text, target_group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service_content text, application_method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contact text, similarity float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language sql stable as $$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 id, category, service_name, keyword_tags,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target_group, service_content, application_method,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contact,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1 - (embedding &lt;=&gt; query_embedding) as similarity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welfare_kb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where 1 - (embedding &lt;=&gt; query_embedding) &gt; match_threshold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order by embedding &lt;=&gt; query_embedding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limit match_count;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$$;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프로젝트 Settings &gt; API에서 URL 및 anon key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.env 및 Railway 환경변수에 추가: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SUPABASE_URL=https://xxxxxxxxxxxx.supabase.co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SUPABASE_KEY=eyJhbGciOiJIUzI1NiIsInR5cCI6IkpXVCJ9...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3.2 임베딩 데이터 업로드 스크립트 작성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파일: scripts/upload_embeddings.mjs (신규 생성)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역할: 기존 welfare_kb_detail_v3.json 21건을 읽어 각 항목에 대해 Gemini text-embedding-004로 임베딩 생성 후 Supabase에 upsert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구현 요구사항: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API: embedContent() 메서드 사용 (model: text-embedding-004)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임베딩 대상 텍스트: service_name + ' ' + keyword_tags + ' ' + target_group + ' ' + service_content (필드 연결)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REST API로 upsert (service_name 기준 중복 방지)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 대응: 각 요청 사이 500ms 딜레이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완료 후 총 업로드 건수 콘솔 출력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실행 방법: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scripts/upload_embeddings.mjs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3.3 server.js RAG 엔진 전환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파일: server.js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3.3.1 패키지 설치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@supabase/supabase-js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3.3.2 서버 상단 초기화 코드 추가 (기존 import 블록 하단)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{ createClient } from '@supabase/supabase-js';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Supabase 클라이언트 (환경변수 없으면 null — 폴백 모드 동작)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supabase = process.env.SUPABASE_URL &amp;&amp; process.env.SUPABASE_KEY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? createClient(process.env.SUPABASE_URL, process.env.SUPABASE_KEY)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: null;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3.3.3 searchKnowledgeBase() 함수 수정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키워드 스코어링 로직을 pgvector 검색으로 교체. 환경변수 없을 경우 기존 로직으로 폴백.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function searchKnowledgeBase(query, topK = 5)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pgvector 모드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(supabase)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{ data: embData } = await ai.models.embedContent({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model: 'text-embedding-004',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contents: [{ parts: [{ text: query }] }]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});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embedding = embData.embeddings[0].values;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{ data, error } = await supabase.rpc('match_welfare_kb',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query_embedding: embedding,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match_count: topK,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match_threshold: 0.3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});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if (error) throw error;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return data; // [{ service_name, category, similarity, ... }]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 catch (err)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console.error('[pgvector] 검색 실패, 키워드 폴백:', err.message);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폴백: 기존 키워드 스코어링 (현재 로직 그대로 유지)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keywordSearchKnowledgeBase(query, topK);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3.3.4 기존 스코어링 함수명 변경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searchKnowledgeBase() → keywordSearchKnowledgeBase()로 rename (폴백용으로 유지)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3.3.5 buildCumulativeQuery() 연계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RAG 흐름에서 buildCumulativeQuery()가 반환한 누적 쿼리 문자열을 searchKnowledgeBase()에 그대로 전달. 변경 없음.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3.4 /api/chat 라우트 수정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searchKnowledgeBase()가 pgvector 결과를 반환할 경우 기존 스코어 기반 RAG 컨텍스트 조립 로직을 pgvector 결과 기반으로 교체.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pgvector 결과 구조: { id, category, service_name, keyword_tags, target_group, service_content, application_method, contact, similarity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컨텍스트 조립 방식은 기존과 동일 — service_name, target_group, service_content, application_method, contact를 포맷하여 Gemini 프롬프트에 주입.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3.5 환경변수 폴백 처리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SUPABASE_URL 또는 SUPABASE_KEY 미설정 시: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서버 시작 시 콘솔에 경고 출력: [RAG] Supabase 미설정 — 키워드 검색 모드로 동작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기존 키워드 스코어링 로직 그대로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서비스 중단 없이 동작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4. 검증 방법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4.1 임베딩 업로드 검증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2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21건 업로드 완료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scripts/upload_embeddings.mjs 실행 후 콘솔 확인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21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테이블 확인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 Editor에서 welfare_kb 조회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21행 존재, embedding 컬럼 non-null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함수 동작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SQL Editor에서 match_welfare_kb() 직접 호출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유사도 순으로 결과 반환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4.2 서버 동작 검증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2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3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server.js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없이 기동, Supabase 연결 로그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도민 화면에서 '몸이 아파요' 입력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결과 기반 서비스 카드 렌더링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폴백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 주석 처리 후 재기동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 검색 모드 경고 로그, 정상 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멀티턴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후속 질문 2~3회 입력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buildCumulativeQuery 누적 + pgvector 검색 정상</w:t>
            </w:r>
          </w:p>
        </w:tc>
      </w:tr>
    </w:tbl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5. 주의사항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5.1 절대 변경 금지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withLock() 래핑 로직 — requestStore, analyticsStore 모든 쓰기 함수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원자적 파일 쓰기 (tmp → rename) 패턴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buildCumulativeQuery() 함수 — 입력 텍스트 생성에 그대로 활용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기존 키워드 스코어링 함수 — keywordSearchKnowledgeBase()로 rename 후 폴백으로 보존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인증 미들웨어 requireAuth — 보호 API 적용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Resend HTTP API 이메일 로직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5.2 API 주의사항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text-embedding-004: embedContent()는 generateContent()와 다른 메서드. 사용법 확인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anon key는 RLS(Row Level Security) 정책에 따라 동작. welfare_kb 테이블에 SELECT 정책 활성화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pgvector match_threshold 0.3 — 너무 낮으면 노이즈, 너무 높으면 결과 부족. 테스트 후 조정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환경변수: SUPABASE_URL, SUPABASE_KEY를 Railway 대시보드에도 추가 필요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5.3 단계적 배포 권장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로컬 테스트 → Railway 스테이징 배포 → 프로덕션 배포 순서로 진행. pgvector 전환 후 기존 키워드 검색 대비 응답 품질 비교 확인 후 배포 결정.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6. 완료 기준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60"/>
        <w:gridCol w:w="700"/>
      </w:tblGrid>
      <w:tr>
        <w:trPr>
          <w:tblHeader/>
        </w:trPr>
        <w:tc>
          <w:tcPr>
            <w:tcW w:type="dxa" w:w="6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726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welfare_kb 테이블에 21건 임베딩 업로드 완료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server.js에 @supabase/supabase-js 연동 및 searchKnowledgeBase() pgvector 모드 동작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 미설정 시 기존 키워드 검색 폴백 정상 동작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'몸이 아파요', '혼자 사는 노인', '장애인 보조기기' 검색 시 관련 서비스 카드 정상 렌더링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환경변수에 SUPABASE_URL, SUPABASE_KEY 추가 완료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 기존 키워드 스코어링 함수 보존 (keywordSearchKnowledgeBase로 rename)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7. 다음 작업 예고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v015 완료 후 v016 작업지시서_016_지식베이스확장.docx를 실행한다.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v016 주요 내용: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돌봄통합지원법(2026.3.27 시행) 서비스 항목 지식베이스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경남 읍면동 전화번호 ~350건 탑재 (행정안전부 공공데이터 15061082)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welfare_kb 테이블에 추가 항목 임베딩 업로드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v016은 v015의 Supabase 세팅이 완료된 이후에만 실행 가능하다.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C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2026-03-07T08:43:47.663Z</dcterms:created>
  <dcterms:modified xsi:type="dcterms:W3CDTF">2026-03-07T08:43:47.664Z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