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026500A6">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val="0"/>
          <w:bCs/>
          <w:color w:val="000000" w:themeColor="text1"/>
          <w:lang w:val="en-PH"/>
          <w14:textFill>
            <w14:solidFill>
              <w14:schemeClr w14:val="tx1"/>
            </w14:solidFill>
          </w14:textFill>
        </w:rPr>
        <w:t>January 16, 2026</w:t>
      </w:r>
    </w:p>
    <w:p w14:paraId="702DDD19">
      <w:pPr>
        <w:spacing w:after="0"/>
        <w:jc w:val="both"/>
        <w:rPr>
          <w:rFonts w:hint="default" w:ascii="Times New Roman" w:hAnsi="Times New Roman" w:cs="Times New Roman"/>
          <w:b/>
          <w:color w:val="000000" w:themeColor="text1"/>
          <w:lang w:val="en-PH"/>
          <w14:textFill>
            <w14:solidFill>
              <w14:schemeClr w14:val="tx1"/>
            </w14:solidFill>
          </w14:textFill>
        </w:rPr>
      </w:pPr>
    </w:p>
    <w:p w14:paraId="003A9198">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MICHELLE KAIKLIAN</w:t>
      </w:r>
    </w:p>
    <w:p w14:paraId="53642B2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95F013A">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Craftees Printing Services</w:t>
      </w:r>
    </w:p>
    <w:p w14:paraId="3A0AB65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Montemayor St., Malasiqui, Pangasinan</w:t>
      </w:r>
    </w:p>
    <w:p w14:paraId="2BAB2411">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 xml:space="preserve">John David S. Barrozo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PH"/>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PH"/>
          <w14:textFill>
            <w14:solidFill>
              <w14:schemeClr w14:val="tx1"/>
            </w14:solidFill>
          </w14:textFill>
        </w:rPr>
        <w:t xml:space="preserve"> January 19, 2026, to June 4, 2026.</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bookmarkStart w:id="0" w:name="_GoBack"/>
      <w:bookmarkEnd w:id="0"/>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37AEF16A"/>
    <w:p w14:paraId="325C23E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A4454C"/>
    <w:rsid w:val="1DA4454C"/>
    <w:rsid w:val="21F26E49"/>
    <w:rsid w:val="56E11BFA"/>
    <w:rsid w:val="7CF27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2026-01-16T05:17:00Z</dcterms:created>
  <dc:creator>USER</dc:creator>
  <cp:lastModifiedBy>USER</cp:lastModifiedBy>
  <dcterms:modified xsi:type="dcterms:W3CDTF">2026-01-16T05:21:24Z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8ADFFCFD0AF741C3A786FDA34AAB8F30_11</vt:lpwstr>
  </property>
</Properties>
</file>