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22562FA2">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MHARCO M. CAYABYAB</w:t>
      </w:r>
    </w:p>
    <w:p w14:paraId="47A42F95">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Manager</w:t>
      </w:r>
    </w:p>
    <w:p w14:paraId="01A9890B">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MMC IT Computer Programming Services</w:t>
      </w:r>
      <w:bookmarkStart w:id="0" w:name="_GoBack"/>
      <w:bookmarkEnd w:id="0"/>
    </w:p>
    <w:p w14:paraId="2ECF9196">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Unit 3, 2</w:t>
      </w:r>
      <w:r>
        <w:rPr>
          <w:rFonts w:hint="default" w:ascii="Times New Roman" w:hAnsi="Times New Roman" w:cs="Times New Roman"/>
          <w:color w:val="auto"/>
          <w:vertAlign w:val="superscript"/>
          <w:lang w:val="en-PH"/>
        </w:rPr>
        <w:t>nd</w:t>
      </w:r>
      <w:r>
        <w:rPr>
          <w:rFonts w:hint="default" w:ascii="Times New Roman" w:hAnsi="Times New Roman" w:cs="Times New Roman"/>
          <w:color w:val="auto"/>
          <w:lang w:val="en-PH"/>
        </w:rPr>
        <w:t xml:space="preserve"> florr, A &amp; D Bldg., Poblacion East, Calasiao, Pangasinan</w:t>
      </w:r>
    </w:p>
    <w:p w14:paraId="5A5A4E8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szCs w:val="24"/>
          <w:lang w:val="en-US"/>
        </w:rPr>
        <w:t xml:space="preserve"> </w:t>
      </w:r>
      <w:r>
        <w:rPr>
          <w:rFonts w:hint="default" w:ascii="Times New Roman" w:hAnsi="Times New Roman" w:cs="Times New Roman"/>
          <w:b/>
          <w:color w:val="auto"/>
          <w:sz w:val="24"/>
          <w:szCs w:val="24"/>
          <w:lang w:val="en-PH"/>
        </w:rPr>
        <w:t>Jericho N. Obillo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3</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173C8153"/>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511C7B"/>
    <w:rsid w:val="0DF961F5"/>
    <w:rsid w:val="16DF0E96"/>
    <w:rsid w:val="45F468CD"/>
    <w:rsid w:val="53E45333"/>
    <w:rsid w:val="6D511C7B"/>
    <w:rsid w:val="7BC24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2026-01-12T08:37:00Z</dcterms:created>
  <dc:creator>USER</dc:creator>
  <cp:lastModifiedBy>USER</cp:lastModifiedBy>
  <cp:lastPrinted>2026-01-12T08:39:24Z</cp:lastPrinted>
  <dcterms:modified xsi:type="dcterms:W3CDTF">2026-01-12T08:39:39Z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B7BADFACC68B4AAB8A3C1E6B818B151D_11</vt:lpwstr>
  </property>
</Properties>
</file>