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4C53563F">
                            <w:pPr>
                              <w:keepNext w:val="0"/>
                              <w:keepLines w:val="0"/>
                              <w:pageBreakBefore w:val="0"/>
                              <w:widowControl/>
                              <w:kinsoku/>
                              <w:wordWrap/>
                              <w:overflowPunct/>
                              <w:topLinePunct w:val="0"/>
                              <w:bidi w:val="0"/>
                              <w:adjustRightInd/>
                              <w:snapToGrid/>
                              <w:spacing w:after="0" w:line="240" w:lineRule="auto"/>
                              <w:jc w:val="center"/>
                              <w:textAlignment w:val="auto"/>
                              <w:rPr>
                                <w:rFonts w:hint="default" w:ascii="Times New Roman" w:hAnsi="Times New Roman" w:cs="Times New Roman"/>
                                <w:b/>
                                <w:color w:val="000000" w:themeColor="text1"/>
                                <w:sz w:val="21"/>
                                <w:szCs w:val="21"/>
                                <w:u w:val="none"/>
                                <w:lang w:val="en-PH"/>
                                <w14:textFill>
                                  <w14:solidFill>
                                    <w14:schemeClr w14:val="tx1"/>
                                  </w14:solidFill>
                                </w14:textFill>
                              </w:rPr>
                            </w:pPr>
                            <w:r>
                              <w:rPr>
                                <w:rFonts w:hint="default" w:ascii="Times New Roman" w:hAnsi="Times New Roman" w:cs="Times New Roman"/>
                                <w:b/>
                                <w:color w:val="000000" w:themeColor="text1"/>
                                <w:sz w:val="21"/>
                                <w:szCs w:val="21"/>
                                <w:u w:val="none"/>
                                <w:lang w:val="en-PH"/>
                                <w14:textFill>
                                  <w14:solidFill>
                                    <w14:schemeClr w14:val="tx1"/>
                                  </w14:solidFill>
                                </w14:textFill>
                              </w:rPr>
                              <w:t>Jorge R. Bandong</w:t>
                            </w:r>
                          </w:p>
                          <w:p w14:paraId="7A60AD44">
                            <w:pPr>
                              <w:keepNext w:val="0"/>
                              <w:keepLines w:val="0"/>
                              <w:pageBreakBefore w:val="0"/>
                              <w:widowControl/>
                              <w:kinsoku/>
                              <w:wordWrap/>
                              <w:overflowPunct/>
                              <w:topLinePunct w:val="0"/>
                              <w:bidi w:val="0"/>
                              <w:adjustRightInd/>
                              <w:snapToGrid/>
                              <w:spacing w:after="0" w:line="240" w:lineRule="auto"/>
                              <w:jc w:val="center"/>
                              <w:textAlignment w:val="auto"/>
                              <w:rPr>
                                <w:rFonts w:hint="default"/>
                                <w:b w:val="0"/>
                                <w:bCs/>
                                <w:u w:val="none"/>
                                <w:lang w:val="en-PH"/>
                              </w:rPr>
                            </w:pPr>
                            <w:r>
                              <w:rPr>
                                <w:rFonts w:hint="default" w:ascii="Times New Roman" w:hAnsi="Times New Roman" w:cs="Times New Roman"/>
                                <w:b w:val="0"/>
                                <w:bCs/>
                                <w:color w:val="000000" w:themeColor="text1"/>
                                <w:sz w:val="21"/>
                                <w:szCs w:val="21"/>
                                <w:u w:val="none"/>
                                <w:lang w:val="en-PH"/>
                                <w14:textFill>
                                  <w14:solidFill>
                                    <w14:schemeClr w14:val="tx1"/>
                                  </w14:solidFill>
                                </w14:textFill>
                              </w:rPr>
                              <w:t>D.V.M.</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4C53563F">
                      <w:pPr>
                        <w:keepNext w:val="0"/>
                        <w:keepLines w:val="0"/>
                        <w:pageBreakBefore w:val="0"/>
                        <w:widowControl/>
                        <w:kinsoku/>
                        <w:wordWrap/>
                        <w:overflowPunct/>
                        <w:topLinePunct w:val="0"/>
                        <w:bidi w:val="0"/>
                        <w:adjustRightInd/>
                        <w:snapToGrid/>
                        <w:spacing w:after="0" w:line="240" w:lineRule="auto"/>
                        <w:jc w:val="center"/>
                        <w:textAlignment w:val="auto"/>
                        <w:rPr>
                          <w:rFonts w:hint="default" w:ascii="Times New Roman" w:hAnsi="Times New Roman" w:cs="Times New Roman"/>
                          <w:b/>
                          <w:color w:val="000000" w:themeColor="text1"/>
                          <w:sz w:val="21"/>
                          <w:szCs w:val="21"/>
                          <w:u w:val="none"/>
                          <w:lang w:val="en-PH"/>
                          <w14:textFill>
                            <w14:solidFill>
                              <w14:schemeClr w14:val="tx1"/>
                            </w14:solidFill>
                          </w14:textFill>
                        </w:rPr>
                      </w:pPr>
                      <w:r>
                        <w:rPr>
                          <w:rFonts w:hint="default" w:ascii="Times New Roman" w:hAnsi="Times New Roman" w:cs="Times New Roman"/>
                          <w:b/>
                          <w:color w:val="000000" w:themeColor="text1"/>
                          <w:sz w:val="21"/>
                          <w:szCs w:val="21"/>
                          <w:u w:val="none"/>
                          <w:lang w:val="en-PH"/>
                          <w14:textFill>
                            <w14:solidFill>
                              <w14:schemeClr w14:val="tx1"/>
                            </w14:solidFill>
                          </w14:textFill>
                        </w:rPr>
                        <w:t>Jorge R. Bandong</w:t>
                      </w:r>
                    </w:p>
                    <w:p w14:paraId="7A60AD44">
                      <w:pPr>
                        <w:keepNext w:val="0"/>
                        <w:keepLines w:val="0"/>
                        <w:pageBreakBefore w:val="0"/>
                        <w:widowControl/>
                        <w:kinsoku/>
                        <w:wordWrap/>
                        <w:overflowPunct/>
                        <w:topLinePunct w:val="0"/>
                        <w:bidi w:val="0"/>
                        <w:adjustRightInd/>
                        <w:snapToGrid/>
                        <w:spacing w:after="0" w:line="240" w:lineRule="auto"/>
                        <w:jc w:val="center"/>
                        <w:textAlignment w:val="auto"/>
                        <w:rPr>
                          <w:rFonts w:hint="default"/>
                          <w:b w:val="0"/>
                          <w:bCs/>
                          <w:u w:val="none"/>
                          <w:lang w:val="en-PH"/>
                        </w:rPr>
                      </w:pPr>
                      <w:r>
                        <w:rPr>
                          <w:rFonts w:hint="default" w:ascii="Times New Roman" w:hAnsi="Times New Roman" w:cs="Times New Roman"/>
                          <w:b w:val="0"/>
                          <w:bCs/>
                          <w:color w:val="000000" w:themeColor="text1"/>
                          <w:sz w:val="21"/>
                          <w:szCs w:val="21"/>
                          <w:u w:val="none"/>
                          <w:lang w:val="en-PH"/>
                          <w14:textFill>
                            <w14:solidFill>
                              <w14:schemeClr w14:val="tx1"/>
                            </w14:solidFill>
                          </w14:textFill>
                        </w:rPr>
                        <w:t>D.V.M.</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4BCB6857">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Municipal Veterinary Office</w:t>
      </w:r>
      <w:r>
        <w:rPr>
          <w:b/>
          <w:color w:val="FF0000"/>
        </w:rPr>
        <w:t xml:space="preserve"> </w:t>
      </w:r>
      <w:r>
        <w:t>represented herein by</w:t>
      </w:r>
      <w:r>
        <w:rPr>
          <w:sz w:val="21"/>
          <w:szCs w:val="21"/>
        </w:rPr>
        <w:t xml:space="preserve"> </w:t>
      </w:r>
      <w:r>
        <w:rPr>
          <w:rFonts w:hint="default" w:ascii="Times New Roman" w:hAnsi="Times New Roman" w:cs="Times New Roman"/>
          <w:b/>
          <w:color w:val="000000" w:themeColor="text1"/>
          <w:sz w:val="21"/>
          <w:szCs w:val="21"/>
          <w:lang w:val="en-PH"/>
          <w14:textFill>
            <w14:solidFill>
              <w14:schemeClr w14:val="tx1"/>
            </w14:solidFill>
          </w14:textFill>
        </w:rPr>
        <w:t>Jorge R. Bandong</w:t>
      </w:r>
      <w:r>
        <w:rPr>
          <w:rFonts w:hint="default" w:ascii="Times New Roman" w:hAnsi="Times New Roman" w:cs="Times New Roman"/>
          <w:b/>
          <w:color w:val="000000" w:themeColor="text1"/>
          <w:lang w:val="en-PH"/>
          <w14:textFill>
            <w14:solidFill>
              <w14:schemeClr w14:val="tx1"/>
            </w14:solidFill>
          </w14:textFill>
        </w:rPr>
        <w:t xml:space="preserve">, </w:t>
      </w:r>
      <w:r>
        <w:rPr>
          <w:rFonts w:hint="default" w:ascii="Times New Roman" w:hAnsi="Times New Roman" w:cs="Times New Roman"/>
          <w:b w:val="0"/>
          <w:bCs/>
          <w:color w:val="000000" w:themeColor="text1"/>
          <w:lang w:val="en-PH"/>
          <w14:textFill>
            <w14:solidFill>
              <w14:schemeClr w14:val="tx1"/>
            </w14:solidFill>
          </w14:textFill>
        </w:rPr>
        <w:t>D.V.M.</w:t>
      </w:r>
    </w:p>
    <w:p w14:paraId="7FD96B38">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numPr>
          <w:ilvl w:val="0"/>
          <w:numId w:val="0"/>
        </w:numPr>
        <w:spacing w:after="0" w:line="240" w:lineRule="auto"/>
        <w:ind w:firstLine="720" w:firstLineChars="0"/>
        <w:jc w:val="both"/>
        <w:rPr>
          <w:b/>
        </w:rPr>
      </w:pPr>
      <w:r>
        <w:t xml:space="preserve">Whereas, </w:t>
      </w:r>
      <w:r>
        <w:rPr>
          <w:rFonts w:hint="default" w:ascii="Times New Roman" w:hAnsi="Times New Roman" w:cs="Times New Roman"/>
          <w:b w:val="0"/>
          <w:bCs/>
          <w:color w:val="000000" w:themeColor="text1"/>
          <w:lang w:val="en-PH"/>
          <w14:textFill>
            <w14:solidFill>
              <w14:schemeClr w14:val="tx1"/>
            </w14:solidFill>
          </w14:textFill>
        </w:rPr>
        <w:t>Municipal Veterinary Office</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numPr>
          <w:ilvl w:val="0"/>
          <w:numId w:val="0"/>
        </w:numPr>
        <w:spacing w:after="0" w:line="240" w:lineRule="auto"/>
        <w:ind w:firstLine="720" w:firstLineChars="0"/>
        <w:jc w:val="both"/>
      </w:pPr>
      <w:r>
        <w:t xml:space="preserve">Whereas, </w:t>
      </w:r>
      <w:r>
        <w:rPr>
          <w:rFonts w:hint="default" w:ascii="Times New Roman" w:hAnsi="Times New Roman" w:cs="Times New Roman"/>
          <w:b w:val="0"/>
          <w:bCs/>
          <w:color w:val="000000" w:themeColor="text1"/>
          <w:lang w:val="en-PH"/>
          <w14:textFill>
            <w14:solidFill>
              <w14:schemeClr w14:val="tx1"/>
            </w14:solidFill>
          </w14:textFill>
        </w:rPr>
        <w:t xml:space="preserve">Municipal Veterinary Office </w:t>
      </w:r>
      <w:r>
        <w:t xml:space="preserve">through the leadership of </w:t>
      </w:r>
      <w:r>
        <w:rPr>
          <w:rFonts w:hint="default" w:ascii="Times New Roman" w:hAnsi="Times New Roman" w:cs="Times New Roman"/>
          <w:b/>
          <w:color w:val="000000" w:themeColor="text1"/>
          <w:sz w:val="21"/>
          <w:szCs w:val="21"/>
          <w:lang w:val="en-PH"/>
          <w14:textFill>
            <w14:solidFill>
              <w14:schemeClr w14:val="tx1"/>
            </w14:solidFill>
          </w14:textFill>
        </w:rPr>
        <w:t>Jorge R. Bandong</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0E466D78">
      <w:pPr>
        <w:numPr>
          <w:ilvl w:val="0"/>
          <w:numId w:val="0"/>
        </w:numPr>
        <w:spacing w:after="0" w:line="240" w:lineRule="auto"/>
        <w:jc w:val="center"/>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Municipal Veterinary Office</w:t>
      </w:r>
    </w:p>
    <w:p w14:paraId="4838EC53">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numPr>
          <w:ilvl w:val="0"/>
          <w:numId w:val="0"/>
        </w:numPr>
        <w:spacing w:after="0" w:line="240" w:lineRule="auto"/>
        <w:jc w:val="both"/>
        <w:rPr>
          <w:b/>
        </w:rPr>
      </w:pPr>
      <w:r>
        <w:rPr>
          <w:b/>
        </w:rPr>
        <w:t>PhilCST</w:t>
      </w:r>
      <w:r>
        <w:t xml:space="preserve"> will hold </w:t>
      </w:r>
      <w:r>
        <w:rPr>
          <w:rFonts w:hint="default" w:ascii="Times New Roman" w:hAnsi="Times New Roman" w:cs="Times New Roman"/>
          <w:b w:val="0"/>
          <w:bCs/>
          <w:color w:val="000000" w:themeColor="text1"/>
          <w:lang w:val="en-PH"/>
          <w14:textFill>
            <w14:solidFill>
              <w14:schemeClr w14:val="tx1"/>
            </w14:solidFill>
          </w14:textFill>
        </w:rPr>
        <w:t>Municipal Veterinary Office</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line="240" w:lineRule="auto"/>
        <w:jc w:val="both"/>
        <w:rPr>
          <w:b/>
        </w:rPr>
      </w:pPr>
      <w:r>
        <w:rPr>
          <w:rFonts w:hint="default" w:ascii="Times New Roman" w:hAnsi="Times New Roman" w:cs="Times New Roman"/>
          <w:b w:val="0"/>
          <w:bCs/>
          <w:color w:val="000000" w:themeColor="text1"/>
          <w:lang w:val="en-PH"/>
          <w14:textFill>
            <w14:solidFill>
              <w14:schemeClr w14:val="tx1"/>
            </w14:solidFill>
          </w14:textFill>
        </w:rPr>
        <w:t>Municipal Veterinary Office</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rFonts w:hint="default"/>
          <w:lang w:val="en-PH"/>
        </w:rPr>
        <w:t>4</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3EDBC416">
      <w:pPr>
        <w:numPr>
          <w:ilvl w:val="0"/>
          <w:numId w:val="0"/>
        </w:numPr>
        <w:spacing w:after="0" w:line="240" w:lineRule="auto"/>
        <w:jc w:val="both"/>
        <w:rPr>
          <w:b/>
        </w:rPr>
      </w:pPr>
      <w:r>
        <w:rPr>
          <w:b/>
        </w:rPr>
        <w:t>PHILIPPINE COLLEGE OF SCIENCE TECHNOLOGY</w:t>
      </w:r>
      <w:r>
        <w:rPr>
          <w:b/>
        </w:rPr>
        <w:tab/>
      </w:r>
      <w:r>
        <w:rPr>
          <w:b/>
        </w:rPr>
        <w:tab/>
      </w:r>
      <w:r>
        <w:rPr>
          <w:b/>
        </w:rPr>
        <w:tab/>
      </w:r>
      <w:r>
        <w:rPr>
          <w:rFonts w:hint="default" w:ascii="Times New Roman" w:hAnsi="Times New Roman" w:cs="Times New Roman"/>
          <w:b w:val="0"/>
          <w:bCs/>
          <w:color w:val="000000" w:themeColor="text1"/>
          <w:lang w:val="en-PH"/>
          <w14:textFill>
            <w14:solidFill>
              <w14:schemeClr w14:val="tx1"/>
            </w14:solidFill>
          </w14:textFill>
        </w:rPr>
        <w:t>Municipal Veterinary Office</w:t>
      </w:r>
    </w:p>
    <w:p w14:paraId="55D55D96">
      <w:pPr>
        <w:ind w:left="5040"/>
        <w:jc w:val="both"/>
        <w:rPr>
          <w:b/>
          <w:u w:val="single"/>
        </w:rPr>
      </w:pPr>
      <w:r>
        <w:t xml:space="preserve">                       </w:t>
      </w:r>
      <w:r>
        <w:tab/>
      </w:r>
    </w:p>
    <w:p w14:paraId="75741CCE">
      <w:pPr>
        <w:pStyle w:val="7"/>
        <w:tabs>
          <w:tab w:val="left" w:pos="2738"/>
        </w:tabs>
        <w:jc w:val="both"/>
        <w:rPr>
          <w:rFonts w:hint="default"/>
          <w:b/>
          <w:u w:val="single"/>
          <w:lang w:val="en-PH"/>
        </w:rPr>
      </w:pPr>
      <w:r>
        <w:rPr>
          <w:b/>
          <w:u w:val="single"/>
        </w:rPr>
        <w:t>DR. LOURDES S. FERNANDEZ</w:t>
      </w:r>
      <w:r>
        <w:rPr>
          <w:b/>
        </w:rPr>
        <w:tab/>
      </w:r>
      <w:r>
        <w:rPr>
          <w:b/>
        </w:rPr>
        <w:tab/>
      </w:r>
      <w:r>
        <w:rPr>
          <w:b/>
        </w:rPr>
        <w:tab/>
      </w:r>
      <w:r>
        <w:rPr>
          <w:b/>
        </w:rPr>
        <w:tab/>
      </w:r>
      <w:r>
        <w:rPr>
          <w:b/>
        </w:rPr>
        <w:tab/>
      </w:r>
      <w:r>
        <w:rPr>
          <w:rFonts w:hint="default"/>
          <w:b/>
          <w:lang w:val="en-PH"/>
        </w:rPr>
        <w:tab/>
      </w:r>
      <w:r>
        <w:rPr>
          <w:rFonts w:hint="default"/>
          <w:b/>
          <w:color w:val="FF0000"/>
          <w:lang w:val="en-PH"/>
        </w:rPr>
        <w:t xml:space="preserve"> </w:t>
      </w:r>
      <w:r>
        <w:rPr>
          <w:rFonts w:hint="default" w:ascii="Times New Roman" w:hAnsi="Times New Roman" w:cs="Times New Roman"/>
          <w:b/>
          <w:color w:val="000000" w:themeColor="text1"/>
          <w:sz w:val="21"/>
          <w:szCs w:val="21"/>
          <w:u w:val="single"/>
          <w:lang w:val="en-PH"/>
          <w14:textFill>
            <w14:solidFill>
              <w14:schemeClr w14:val="tx1"/>
            </w14:solidFill>
          </w14:textFill>
        </w:rPr>
        <w:t>Jorge R. Bandong, D.V.M.</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i/>
        </w:rPr>
        <w:tab/>
      </w:r>
      <w:r>
        <w:rPr>
          <w:rFonts w:hint="default"/>
          <w:i/>
          <w:lang w:val="en-PH"/>
        </w:rPr>
        <w:t>Municipal Veterinary Head</w:t>
      </w:r>
      <w:bookmarkStart w:id="0" w:name="_GoBack"/>
      <w:bookmarkEnd w:id="0"/>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0EFC5D85">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3CADC43"/>
    <w:multiLevelType w:val="singleLevel"/>
    <w:tmpl w:val="23CADC43"/>
    <w:lvl w:ilvl="0" w:tentative="0">
      <w:start w:val="1"/>
      <w:numFmt w:val="decimal"/>
      <w:suff w:val="space"/>
      <w:lvlText w:val="%1."/>
      <w:lvlJc w:val="left"/>
    </w:lvl>
  </w:abstractNum>
  <w:abstractNum w:abstractNumId="2">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CD0BDF"/>
    <w:rsid w:val="095E6719"/>
    <w:rsid w:val="203660B7"/>
    <w:rsid w:val="37CD0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2026-01-12T07:45:00Z</dcterms:created>
  <dc:creator>USER</dc:creator>
  <cp:lastModifiedBy>USER</cp:lastModifiedBy>
  <dcterms:modified xsi:type="dcterms:W3CDTF">2026-01-12T07:50:43Z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E1A8116C36F143B6B261CEC5B98D0089_11</vt:lpwstr>
  </property>
</Properties>
</file>