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D1A3035">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MS. CINDY C. GARCIA</w:t>
      </w:r>
    </w:p>
    <w:p w14:paraId="3A02B2F6">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3D30EED">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6781ED7C">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 xml:space="preserve">Leynald R. Fernandez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5D10E97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B22163"/>
    <w:rsid w:val="2EDF2CF6"/>
    <w:rsid w:val="37AE2AE9"/>
    <w:rsid w:val="3A885DA9"/>
    <w:rsid w:val="49E277A7"/>
    <w:rsid w:val="6BB22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2026-01-15T02:10:00Z</dcterms:created>
  <dc:creator>USER</dc:creator>
  <cp:lastModifiedBy>USER</cp:lastModifiedBy>
  <dcterms:modified xsi:type="dcterms:W3CDTF">2026-01-16T05:27:23Z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3A46EA13CD1E48C3B108F998107FA001_11</vt:lpwstr>
  </property>
</Properties>
</file>