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FDC" w:rsidRDefault="006663A7">
      <w:r>
        <w:rPr>
          <w:noProof/>
          <w:lang w:eastAsia="ru-RU"/>
        </w:rPr>
        <w:drawing>
          <wp:inline distT="0" distB="0" distL="0" distR="0">
            <wp:extent cx="5727700" cy="8609965"/>
            <wp:effectExtent l="19050" t="0" r="6350" b="0"/>
            <wp:docPr id="1" name="Рисунок 1" descr="C:\Users\admin\Documents\Pictur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60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A7" w:rsidRDefault="006663A7">
      <w:r>
        <w:t>Поцелуй возрастом 2800 лет. (</w:t>
      </w:r>
      <w:proofErr w:type="spellStart"/>
      <w:r>
        <w:t>Ship</w:t>
      </w:r>
      <w:proofErr w:type="spellEnd"/>
      <w:r>
        <w:t xml:space="preserve"> Shard)</w:t>
      </w:r>
    </w:p>
    <w:sectPr w:rsidR="006663A7" w:rsidSect="00850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6663A7"/>
    <w:rsid w:val="006663A7"/>
    <w:rsid w:val="0085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63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2021-02-03T12:03:00Z</dcterms:created>
  <dcterms:modified xsi:type="dcterms:W3CDTF">2021-02-03T12:04:00Z</dcterms:modified>
</cp:coreProperties>
</file>