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A470" w14:textId="0C4ABEE4" w:rsidR="00542E9F" w:rsidRPr="00D436D5" w:rsidRDefault="00B9625D" w:rsidP="00542E9F">
      <w:pPr>
        <w:jc w:val="center"/>
        <w:rPr>
          <w:b/>
          <w:bCs/>
          <w:sz w:val="36"/>
          <w:szCs w:val="36"/>
          <w:u w:val="single"/>
        </w:rPr>
      </w:pPr>
      <w:r w:rsidRPr="00D436D5">
        <w:rPr>
          <w:b/>
          <w:bCs/>
          <w:sz w:val="36"/>
          <w:szCs w:val="36"/>
          <w:u w:val="single"/>
        </w:rPr>
        <w:t>Stock Market Analysis</w:t>
      </w:r>
    </w:p>
    <w:p w14:paraId="45C03481" w14:textId="6142E533" w:rsidR="00542E9F" w:rsidRDefault="003064E6" w:rsidP="00542E9F">
      <w:pPr>
        <w:rPr>
          <w:b/>
          <w:bCs/>
        </w:rPr>
      </w:pPr>
      <w:r w:rsidRPr="003064E6">
        <w:rPr>
          <w:b/>
          <w:bCs/>
        </w:rPr>
        <w:t>Data Source:</w:t>
      </w:r>
      <w:r>
        <w:rPr>
          <w:b/>
          <w:bCs/>
        </w:rPr>
        <w:t xml:space="preserve"> </w:t>
      </w:r>
      <w:r w:rsidRPr="003064E6">
        <w:t xml:space="preserve"> </w:t>
      </w:r>
      <w:hyperlink r:id="rId4" w:history="1">
        <w:r w:rsidRPr="00A22358">
          <w:rPr>
            <w:rStyle w:val="Hyperlink"/>
            <w:b/>
            <w:bCs/>
          </w:rPr>
          <w:t>https://www.kaggle.com/datasets/rockyjoseph/nifty-50-stock-market-data-2000-2023?resource=download</w:t>
        </w:r>
      </w:hyperlink>
    </w:p>
    <w:p w14:paraId="19C4F330" w14:textId="5E973E64" w:rsidR="003064E6" w:rsidRDefault="00606EF5" w:rsidP="00606EF5">
      <w:r w:rsidRPr="00A62E58">
        <w:rPr>
          <w:b/>
          <w:bCs/>
        </w:rPr>
        <w:t>T</w:t>
      </w:r>
      <w:r w:rsidR="00542E9F" w:rsidRPr="00A62E58">
        <w:rPr>
          <w:b/>
          <w:bCs/>
        </w:rPr>
        <w:t xml:space="preserve">ech </w:t>
      </w:r>
      <w:r w:rsidR="00431AE7" w:rsidRPr="00A62E58">
        <w:rPr>
          <w:b/>
          <w:bCs/>
        </w:rPr>
        <w:t>companies’</w:t>
      </w:r>
      <w:r w:rsidR="00431AE7">
        <w:rPr>
          <w:b/>
          <w:bCs/>
        </w:rPr>
        <w:t xml:space="preserve"> dataset</w:t>
      </w:r>
      <w:r>
        <w:t xml:space="preserve">: TCS, Wipro, </w:t>
      </w:r>
      <w:r w:rsidR="00A62E58">
        <w:t>Infosys</w:t>
      </w:r>
      <w:r w:rsidR="000655EB">
        <w:t xml:space="preserve"> </w:t>
      </w:r>
    </w:p>
    <w:p w14:paraId="79AB0E34" w14:textId="5B31800F" w:rsidR="00542E9F" w:rsidRDefault="000655EB" w:rsidP="00606EF5">
      <w:r w:rsidRPr="003D3C68">
        <w:rPr>
          <w:b/>
          <w:bCs/>
        </w:rPr>
        <w:t xml:space="preserve"> </w:t>
      </w:r>
      <w:r w:rsidR="003D3C68" w:rsidRPr="003D3C68">
        <w:rPr>
          <w:b/>
          <w:bCs/>
        </w:rPr>
        <w:t xml:space="preserve">Dataset is from </w:t>
      </w:r>
      <w:r w:rsidRPr="003D3C68">
        <w:rPr>
          <w:b/>
          <w:bCs/>
        </w:rPr>
        <w:t>Year</w:t>
      </w:r>
      <w:r w:rsidR="003D3C68" w:rsidRPr="003D3C68">
        <w:rPr>
          <w:b/>
          <w:bCs/>
        </w:rPr>
        <w:t>:</w:t>
      </w:r>
      <w:r>
        <w:t xml:space="preserve"> 2020-2023</w:t>
      </w:r>
    </w:p>
    <w:p w14:paraId="324CDCD3" w14:textId="77777777" w:rsidR="00542E9F" w:rsidRDefault="00542E9F" w:rsidP="00542E9F"/>
    <w:p w14:paraId="49C04EE9" w14:textId="4D2F5781" w:rsidR="00542E9F" w:rsidRPr="00542E9F" w:rsidRDefault="00542E9F" w:rsidP="00542E9F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542E9F">
        <w:rPr>
          <w:b/>
          <w:bCs/>
          <w:u w:val="single"/>
        </w:rPr>
        <w:t>bjectives:</w:t>
      </w:r>
    </w:p>
    <w:p w14:paraId="28DF594B" w14:textId="1D4FDB21" w:rsidR="00542E9F" w:rsidRDefault="00542E9F" w:rsidP="00542E9F">
      <w:r>
        <w:t>1)</w:t>
      </w:r>
      <w:r w:rsidR="00267160">
        <w:t>Analysing</w:t>
      </w:r>
      <w:r>
        <w:t xml:space="preserve"> volatility</w:t>
      </w:r>
    </w:p>
    <w:p w14:paraId="1B7167BE" w14:textId="77777777" w:rsidR="00542E9F" w:rsidRDefault="00542E9F" w:rsidP="00542E9F">
      <w:r>
        <w:t>2)Drawdown percentage</w:t>
      </w:r>
    </w:p>
    <w:p w14:paraId="68A5A12A" w14:textId="77777777" w:rsidR="00542E9F" w:rsidRDefault="00542E9F" w:rsidP="00542E9F">
      <w:r>
        <w:t>3)recovery days</w:t>
      </w:r>
    </w:p>
    <w:p w14:paraId="5AAD5C45" w14:textId="1EC7ED36" w:rsidR="00542E9F" w:rsidRDefault="00542E9F" w:rsidP="00542E9F">
      <w:r>
        <w:t>4)</w:t>
      </w:r>
      <w:r w:rsidR="006E5088">
        <w:t>N</w:t>
      </w:r>
      <w:r>
        <w:t>umber of days stock price closed above its previous day's</w:t>
      </w:r>
      <w:r w:rsidR="006E5088">
        <w:t xml:space="preserve"> </w:t>
      </w:r>
      <w:r>
        <w:t>close</w:t>
      </w:r>
    </w:p>
    <w:p w14:paraId="47B99B42" w14:textId="77777777" w:rsidR="00542E9F" w:rsidRDefault="00542E9F" w:rsidP="00542E9F">
      <w:r>
        <w:t>5)CAGR</w:t>
      </w:r>
    </w:p>
    <w:p w14:paraId="368604CD" w14:textId="77777777" w:rsidR="00542E9F" w:rsidRDefault="00542E9F" w:rsidP="00542E9F">
      <w:r>
        <w:t>6)Highest Volume Month</w:t>
      </w:r>
    </w:p>
    <w:p w14:paraId="4E72ED6F" w14:textId="761BD753" w:rsidR="00542E9F" w:rsidRDefault="00542E9F" w:rsidP="00542E9F">
      <w:r>
        <w:t>7)</w:t>
      </w:r>
      <w:r w:rsidR="000D602D">
        <w:t xml:space="preserve">Final Ranking </w:t>
      </w:r>
    </w:p>
    <w:p w14:paraId="2A0BA7AC" w14:textId="77777777" w:rsidR="00542E9F" w:rsidRDefault="00542E9F" w:rsidP="00542E9F"/>
    <w:p w14:paraId="69B348B6" w14:textId="096BBCB2" w:rsidR="0055157A" w:rsidRDefault="00542E9F" w:rsidP="00542E9F">
      <w:pPr>
        <w:rPr>
          <w:sz w:val="36"/>
          <w:szCs w:val="36"/>
          <w:u w:val="single"/>
        </w:rPr>
      </w:pPr>
      <w:r w:rsidRPr="00542E9F">
        <w:rPr>
          <w:sz w:val="36"/>
          <w:szCs w:val="36"/>
          <w:u w:val="single"/>
        </w:rPr>
        <w:t>Vola</w:t>
      </w:r>
      <w:r w:rsidR="007460B2">
        <w:rPr>
          <w:sz w:val="36"/>
          <w:szCs w:val="36"/>
          <w:u w:val="single"/>
        </w:rPr>
        <w:t>ti</w:t>
      </w:r>
      <w:r w:rsidRPr="00542E9F">
        <w:rPr>
          <w:sz w:val="36"/>
          <w:szCs w:val="36"/>
          <w:u w:val="single"/>
        </w:rPr>
        <w:t>lity</w:t>
      </w:r>
    </w:p>
    <w:p w14:paraId="42E215C9" w14:textId="65AF6BD4" w:rsidR="00542E9F" w:rsidRDefault="00542E9F" w:rsidP="00542E9F">
      <w:r w:rsidRPr="00542E9F">
        <w:t>Degree of variation of a trading price series over time</w:t>
      </w:r>
      <w:r>
        <w:t>.</w:t>
      </w:r>
    </w:p>
    <w:p w14:paraId="4BDDFAB3" w14:textId="4AFA9668" w:rsidR="00542E9F" w:rsidRDefault="00542E9F" w:rsidP="00542E9F">
      <w:pPr>
        <w:rPr>
          <w:u w:val="single"/>
        </w:rPr>
      </w:pPr>
      <w:r w:rsidRPr="00542E9F">
        <w:rPr>
          <w:u w:val="single"/>
        </w:rPr>
        <w:t>Formula</w:t>
      </w:r>
    </w:p>
    <w:p w14:paraId="089F93B3" w14:textId="785AA830" w:rsidR="005248CB" w:rsidRDefault="00542E9F" w:rsidP="00542E9F">
      <w:proofErr w:type="spellStart"/>
      <w:r w:rsidRPr="00542E9F">
        <w:t>Avg</w:t>
      </w:r>
      <w:proofErr w:type="spellEnd"/>
      <w:r w:rsidRPr="00542E9F">
        <w:t xml:space="preserve"> (day high-day low) over a period of time</w:t>
      </w:r>
    </w:p>
    <w:p w14:paraId="1A1149F1" w14:textId="77777777" w:rsidR="005248CB" w:rsidRDefault="005248CB" w:rsidP="00542E9F"/>
    <w:p w14:paraId="6C91D8DA" w14:textId="5FA8CC09" w:rsidR="005248CB" w:rsidRDefault="007460B2" w:rsidP="007460B2">
      <w:r>
        <w:rPr>
          <w:noProof/>
        </w:rPr>
        <w:drawing>
          <wp:inline distT="0" distB="0" distL="0" distR="0" wp14:anchorId="0D85F4CF" wp14:editId="0B81E484">
            <wp:extent cx="2219635" cy="895475"/>
            <wp:effectExtent l="0" t="0" r="9525" b="0"/>
            <wp:docPr id="77432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23211" name="Picture 774323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Least volatility </w:t>
      </w:r>
      <w:r>
        <w:sym w:font="Wingdings" w:char="F0E0"/>
      </w:r>
      <w:r>
        <w:t xml:space="preserve">  least variations </w:t>
      </w:r>
      <w:r>
        <w:sym w:font="Wingdings" w:char="F0E0"/>
      </w:r>
      <w:r>
        <w:t>better the stock</w:t>
      </w:r>
    </w:p>
    <w:p w14:paraId="6922DCF2" w14:textId="1DACAEDE" w:rsidR="007460B2" w:rsidRDefault="007460B2" w:rsidP="007460B2">
      <w:r>
        <w:t>Wipro</w:t>
      </w:r>
      <w:r>
        <w:sym w:font="Wingdings" w:char="F0E0"/>
      </w:r>
      <w:r>
        <w:t xml:space="preserve"> least volatility</w:t>
      </w:r>
    </w:p>
    <w:p w14:paraId="786732B7" w14:textId="05B6817E" w:rsidR="007460B2" w:rsidRDefault="007460B2" w:rsidP="007460B2">
      <w:r>
        <w:t>TCS</w:t>
      </w:r>
      <w:r>
        <w:sym w:font="Wingdings" w:char="F0E0"/>
      </w:r>
      <w:r>
        <w:t xml:space="preserve"> most Volatility</w:t>
      </w:r>
    </w:p>
    <w:p w14:paraId="2A5F8720" w14:textId="43B05F43" w:rsidR="007460B2" w:rsidRDefault="007460B2" w:rsidP="007460B2">
      <w:pPr>
        <w:rPr>
          <w:sz w:val="36"/>
          <w:szCs w:val="36"/>
          <w:u w:val="single"/>
        </w:rPr>
      </w:pPr>
      <w:r w:rsidRPr="007460B2">
        <w:rPr>
          <w:sz w:val="36"/>
          <w:szCs w:val="36"/>
          <w:u w:val="single"/>
        </w:rPr>
        <w:t>Drawdown/fall in stock price</w:t>
      </w:r>
    </w:p>
    <w:p w14:paraId="059AE064" w14:textId="3CE51C93" w:rsidR="007460B2" w:rsidRDefault="007460B2" w:rsidP="007460B2">
      <w:r w:rsidRPr="007460B2">
        <w:t xml:space="preserve">How much an investment or trading account is down from the peak before it recovers back </w:t>
      </w:r>
      <w:r>
        <w:t>to</w:t>
      </w:r>
      <w:r w:rsidRPr="007460B2">
        <w:t xml:space="preserve"> the peak </w:t>
      </w:r>
    </w:p>
    <w:p w14:paraId="7D0A5CF4" w14:textId="51D802FD" w:rsidR="007460B2" w:rsidRDefault="00D80638" w:rsidP="007460B2">
      <w:r>
        <w:rPr>
          <w:noProof/>
        </w:rPr>
        <w:lastRenderedPageBreak/>
        <w:drawing>
          <wp:inline distT="0" distB="0" distL="0" distR="0" wp14:anchorId="66F77BE0" wp14:editId="559D50F3">
            <wp:extent cx="4114800" cy="2047801"/>
            <wp:effectExtent l="0" t="0" r="0" b="0"/>
            <wp:docPr id="78187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77452" name="Picture 7818774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240" cy="20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81A4" w14:textId="70EC9825" w:rsidR="00D80638" w:rsidRDefault="00D80638" w:rsidP="007460B2"/>
    <w:p w14:paraId="726336B6" w14:textId="536D66D3" w:rsidR="00FA5660" w:rsidRPr="00355D4E" w:rsidRDefault="00FA5660" w:rsidP="007460B2">
      <w:pPr>
        <w:rPr>
          <w:b/>
          <w:bCs/>
          <w:sz w:val="26"/>
          <w:szCs w:val="26"/>
        </w:rPr>
      </w:pPr>
      <w:r w:rsidRPr="00355D4E">
        <w:rPr>
          <w:b/>
          <w:bCs/>
          <w:sz w:val="26"/>
          <w:szCs w:val="26"/>
        </w:rPr>
        <w:t>Created a view conta</w:t>
      </w:r>
      <w:r w:rsidR="002B0390" w:rsidRPr="00355D4E">
        <w:rPr>
          <w:b/>
          <w:bCs/>
          <w:sz w:val="26"/>
          <w:szCs w:val="26"/>
        </w:rPr>
        <w:t>i</w:t>
      </w:r>
      <w:r w:rsidRPr="00355D4E">
        <w:rPr>
          <w:b/>
          <w:bCs/>
          <w:sz w:val="26"/>
          <w:szCs w:val="26"/>
        </w:rPr>
        <w:t>ning</w:t>
      </w:r>
      <w:r w:rsidR="002B0390" w:rsidRPr="00355D4E">
        <w:rPr>
          <w:b/>
          <w:bCs/>
          <w:sz w:val="26"/>
          <w:szCs w:val="26"/>
        </w:rPr>
        <w:t xml:space="preserve"> max and min values of Closing stock price between 2020,</w:t>
      </w:r>
      <w:r w:rsidR="00355D4E">
        <w:rPr>
          <w:b/>
          <w:bCs/>
          <w:sz w:val="26"/>
          <w:szCs w:val="26"/>
        </w:rPr>
        <w:t xml:space="preserve"> </w:t>
      </w:r>
      <w:proofErr w:type="spellStart"/>
      <w:r w:rsidR="002B0390" w:rsidRPr="00355D4E">
        <w:rPr>
          <w:b/>
          <w:bCs/>
          <w:sz w:val="26"/>
          <w:szCs w:val="26"/>
        </w:rPr>
        <w:t>feb</w:t>
      </w:r>
      <w:proofErr w:type="spellEnd"/>
      <w:r w:rsidR="002B0390" w:rsidRPr="00355D4E">
        <w:rPr>
          <w:b/>
          <w:bCs/>
          <w:sz w:val="26"/>
          <w:szCs w:val="26"/>
        </w:rPr>
        <w:t xml:space="preserve"> to 2020,</w:t>
      </w:r>
      <w:r w:rsidR="00355D4E">
        <w:rPr>
          <w:b/>
          <w:bCs/>
          <w:sz w:val="26"/>
          <w:szCs w:val="26"/>
        </w:rPr>
        <w:t xml:space="preserve"> </w:t>
      </w:r>
      <w:r w:rsidR="002B0390" w:rsidRPr="00355D4E">
        <w:rPr>
          <w:b/>
          <w:bCs/>
          <w:sz w:val="26"/>
          <w:szCs w:val="26"/>
        </w:rPr>
        <w:t>March</w:t>
      </w:r>
      <w:r w:rsidR="00355D4E" w:rsidRPr="00355D4E">
        <w:rPr>
          <w:b/>
          <w:bCs/>
          <w:sz w:val="26"/>
          <w:szCs w:val="26"/>
        </w:rPr>
        <w:t xml:space="preserve"> for all three companies</w:t>
      </w:r>
    </w:p>
    <w:p w14:paraId="617257BD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C01E29E" w14:textId="77777777" w:rsidR="00FA5660" w:rsidRDefault="00FA5660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CD62F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D1B1D2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[INFOSYS]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Symbol</w:t>
      </w:r>
    </w:p>
    <w:p w14:paraId="209FC319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0C48A9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[TATA CONSULTANCY SERVICES]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Symbol</w:t>
      </w:r>
    </w:p>
    <w:p w14:paraId="6E4C462C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2CEA76" w14:textId="77777777" w:rsidR="002150DB" w:rsidRDefault="002150DB" w:rsidP="00215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[WIPRO]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Symbol</w:t>
      </w:r>
    </w:p>
    <w:p w14:paraId="5B26EEDC" w14:textId="792BA108" w:rsidR="00725882" w:rsidRDefault="002150DB" w:rsidP="002150D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CBEFA7" w14:textId="729C9FF3" w:rsidR="000A0382" w:rsidRPr="00B27283" w:rsidRDefault="000A0382" w:rsidP="002150DB">
      <w:pPr>
        <w:rPr>
          <w:rFonts w:cstheme="minorHAnsi"/>
          <w:b/>
          <w:bCs/>
          <w:color w:val="000000" w:themeColor="text1"/>
          <w:kern w:val="0"/>
          <w:sz w:val="26"/>
          <w:szCs w:val="26"/>
        </w:rPr>
      </w:pPr>
      <w:r w:rsidRPr="00B27283">
        <w:rPr>
          <w:rFonts w:cstheme="minorHAnsi"/>
          <w:b/>
          <w:bCs/>
          <w:color w:val="000000" w:themeColor="text1"/>
          <w:kern w:val="0"/>
          <w:sz w:val="26"/>
          <w:szCs w:val="26"/>
        </w:rPr>
        <w:t>Calculated the drawdown for each compan</w:t>
      </w:r>
      <w:r w:rsidR="00B27283">
        <w:rPr>
          <w:rFonts w:cstheme="minorHAnsi"/>
          <w:b/>
          <w:bCs/>
          <w:color w:val="000000" w:themeColor="text1"/>
          <w:kern w:val="0"/>
          <w:sz w:val="26"/>
          <w:szCs w:val="26"/>
        </w:rPr>
        <w:t>y</w:t>
      </w:r>
      <w:r w:rsidRPr="00B27283">
        <w:rPr>
          <w:rFonts w:cstheme="minorHAnsi"/>
          <w:b/>
          <w:bCs/>
          <w:color w:val="000000" w:themeColor="text1"/>
          <w:kern w:val="0"/>
          <w:sz w:val="26"/>
          <w:szCs w:val="26"/>
        </w:rPr>
        <w:t xml:space="preserve"> </w:t>
      </w:r>
      <w:r w:rsidR="00B27283" w:rsidRPr="00B27283">
        <w:rPr>
          <w:rFonts w:cstheme="minorHAnsi"/>
          <w:b/>
          <w:bCs/>
          <w:color w:val="000000" w:themeColor="text1"/>
          <w:kern w:val="0"/>
          <w:sz w:val="26"/>
          <w:szCs w:val="26"/>
        </w:rPr>
        <w:t xml:space="preserve">between 2020 </w:t>
      </w:r>
      <w:proofErr w:type="spellStart"/>
      <w:r w:rsidR="00B27283" w:rsidRPr="00B27283">
        <w:rPr>
          <w:rFonts w:cstheme="minorHAnsi"/>
          <w:b/>
          <w:bCs/>
          <w:color w:val="000000" w:themeColor="text1"/>
          <w:kern w:val="0"/>
          <w:sz w:val="26"/>
          <w:szCs w:val="26"/>
        </w:rPr>
        <w:t>feb</w:t>
      </w:r>
      <w:proofErr w:type="spellEnd"/>
      <w:r w:rsidR="00B27283" w:rsidRPr="00B27283">
        <w:rPr>
          <w:rFonts w:cstheme="minorHAnsi"/>
          <w:b/>
          <w:bCs/>
          <w:color w:val="000000" w:themeColor="text1"/>
          <w:kern w:val="0"/>
          <w:sz w:val="26"/>
          <w:szCs w:val="26"/>
        </w:rPr>
        <w:t xml:space="preserve"> to 2020 march</w:t>
      </w:r>
    </w:p>
    <w:p w14:paraId="35E515FC" w14:textId="77777777" w:rsidR="00BF6EC9" w:rsidRDefault="000A0382" w:rsidP="002150DB">
      <w:pPr>
        <w:rPr>
          <w:noProof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Min_C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Drawdown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="00BF6EC9" w:rsidRPr="00BF6EC9">
        <w:rPr>
          <w:noProof/>
        </w:rPr>
        <w:t xml:space="preserve"> </w:t>
      </w:r>
    </w:p>
    <w:p w14:paraId="1D8CBDBB" w14:textId="77777777" w:rsidR="00BF6EC9" w:rsidRDefault="00BF6EC9" w:rsidP="002150DB">
      <w:pPr>
        <w:rPr>
          <w:noProof/>
        </w:rPr>
      </w:pPr>
    </w:p>
    <w:p w14:paraId="3DC46BFC" w14:textId="3089479A" w:rsidR="000A0382" w:rsidRDefault="00BF6EC9" w:rsidP="002150DB">
      <w:r>
        <w:rPr>
          <w:noProof/>
        </w:rPr>
        <w:drawing>
          <wp:inline distT="0" distB="0" distL="0" distR="0" wp14:anchorId="193B3CD1" wp14:editId="1098DB85">
            <wp:extent cx="3548379" cy="838200"/>
            <wp:effectExtent l="0" t="0" r="0" b="0"/>
            <wp:docPr id="1322087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7215" name="Picture 1322087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30" cy="8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7591" w14:textId="4660CF38" w:rsidR="007D1152" w:rsidRDefault="007D1152" w:rsidP="002150DB">
      <w:r>
        <w:t xml:space="preserve">Wipro </w:t>
      </w:r>
      <w:r>
        <w:sym w:font="Wingdings" w:char="F0E0"/>
      </w:r>
      <w:r>
        <w:t xml:space="preserve"> max Drawdown</w:t>
      </w:r>
    </w:p>
    <w:p w14:paraId="46F7112D" w14:textId="71F20F5B" w:rsidR="007D1152" w:rsidRDefault="007D1152" w:rsidP="002150DB">
      <w:r>
        <w:t xml:space="preserve">TCS </w:t>
      </w:r>
      <w:r>
        <w:sym w:font="Wingdings" w:char="F0E0"/>
      </w:r>
      <w:r>
        <w:t xml:space="preserve"> Min Drawdown</w:t>
      </w:r>
    </w:p>
    <w:p w14:paraId="151A8D31" w14:textId="0ACA3A47" w:rsidR="006D56B6" w:rsidRDefault="006D56B6" w:rsidP="002150DB">
      <w:pPr>
        <w:rPr>
          <w:b/>
          <w:bCs/>
        </w:rPr>
      </w:pPr>
      <w:r w:rsidRPr="006D56B6">
        <w:rPr>
          <w:b/>
          <w:bCs/>
        </w:rPr>
        <w:t>Drawdown minimum is better.</w:t>
      </w:r>
    </w:p>
    <w:p w14:paraId="2AEEC038" w14:textId="44FEB61A" w:rsidR="00137D01" w:rsidRDefault="00137D01" w:rsidP="00137D0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Recovery</w:t>
      </w:r>
      <w:r w:rsidR="002C608B">
        <w:rPr>
          <w:sz w:val="36"/>
          <w:szCs w:val="36"/>
          <w:u w:val="single"/>
        </w:rPr>
        <w:t xml:space="preserve"> Days</w:t>
      </w:r>
    </w:p>
    <w:p w14:paraId="4E6CEBA4" w14:textId="79E683D9" w:rsidR="00137D01" w:rsidRDefault="002C608B" w:rsidP="002150DB">
      <w:r>
        <w:t>Number o</w:t>
      </w:r>
      <w:r w:rsidR="005608DE">
        <w:t>f</w:t>
      </w:r>
      <w:r>
        <w:t xml:space="preserve"> days taken by stocks</w:t>
      </w:r>
      <w:r w:rsidR="00293E30">
        <w:t xml:space="preserve"> after its </w:t>
      </w:r>
      <w:proofErr w:type="gramStart"/>
      <w:r w:rsidR="00293E30">
        <w:t>fall</w:t>
      </w:r>
      <w:r>
        <w:t xml:space="preserve"> </w:t>
      </w:r>
      <w:r w:rsidR="00A60E73">
        <w:t>,</w:t>
      </w:r>
      <w:r>
        <w:t>to</w:t>
      </w:r>
      <w:proofErr w:type="gramEnd"/>
      <w:r>
        <w:t xml:space="preserve"> </w:t>
      </w:r>
      <w:r w:rsidR="005608DE">
        <w:t xml:space="preserve">close above </w:t>
      </w:r>
      <w:proofErr w:type="spellStart"/>
      <w:r w:rsidR="005608DE">
        <w:t>it’s</w:t>
      </w:r>
      <w:proofErr w:type="spellEnd"/>
      <w:r w:rsidR="005608DE">
        <w:t xml:space="preserve"> </w:t>
      </w:r>
      <w:r w:rsidR="00293E30">
        <w:t>peak value</w:t>
      </w:r>
      <w:r w:rsidR="00A60E73">
        <w:t>.</w:t>
      </w:r>
    </w:p>
    <w:p w14:paraId="3E0F73E4" w14:textId="2B097737" w:rsidR="00751E69" w:rsidRDefault="00010D4F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Creating temp table to store those dates where </w:t>
      </w:r>
      <w:r w:rsidR="00D04794">
        <w:rPr>
          <w:rFonts w:ascii="Consolas" w:hAnsi="Consolas" w:cs="Consolas"/>
          <w:color w:val="000000"/>
          <w:kern w:val="0"/>
          <w:sz w:val="19"/>
          <w:szCs w:val="19"/>
        </w:rPr>
        <w:t xml:space="preserve">stock price is greater than the </w:t>
      </w:r>
      <w:r w:rsidR="004A6FEE">
        <w:rPr>
          <w:rFonts w:ascii="Consolas" w:hAnsi="Consolas" w:cs="Consolas"/>
          <w:color w:val="000000"/>
          <w:kern w:val="0"/>
          <w:sz w:val="19"/>
          <w:szCs w:val="19"/>
        </w:rPr>
        <w:t>peak value stock price before covid</w:t>
      </w:r>
    </w:p>
    <w:p w14:paraId="2083D6C0" w14:textId="77777777" w:rsidR="004A6FEE" w:rsidRDefault="004A6FEE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DD1CF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#Recovery_Date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5C6E630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79A02C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Symbol] </w:t>
      </w:r>
    </w:p>
    <w:p w14:paraId="47027E91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5BE5E90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3E84A4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[Date]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73689D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INFOSYS] </w:t>
      </w:r>
    </w:p>
    <w:p w14:paraId="66810B20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[Symbol]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'Infosys'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94BE63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0858D9A0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[Date]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A173C4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TATA CONSULTANCY SERVICES] </w:t>
      </w:r>
    </w:p>
    <w:p w14:paraId="73E2F939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[Symbol]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7FE36F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</w:p>
    <w:p w14:paraId="76451088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[Date]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98313C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WIPRO] </w:t>
      </w:r>
    </w:p>
    <w:p w14:paraId="33A5A024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[Date]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'2021-03-31'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[Close]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Max_C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[Symbol]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'Wipro'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FD5AA5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 </w:t>
      </w:r>
    </w:p>
    <w:p w14:paraId="598B566A" w14:textId="77777777" w:rsidR="00751E69" w:rsidRDefault="00751E69" w:rsidP="00751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0486065" w14:textId="6B9F244E" w:rsidR="00751E69" w:rsidRDefault="00751E69" w:rsidP="00751E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</w:t>
      </w:r>
    </w:p>
    <w:p w14:paraId="1BE71561" w14:textId="77777777" w:rsidR="00692E6B" w:rsidRDefault="00692E6B" w:rsidP="00751E6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61E7D" w14:textId="020D85C4" w:rsidR="00692E6B" w:rsidRDefault="00692E6B" w:rsidP="00751E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D14FD2" wp14:editId="6A760EDD">
            <wp:extent cx="2830251" cy="923925"/>
            <wp:effectExtent l="0" t="0" r="8255" b="0"/>
            <wp:docPr id="1625958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8099" name="Picture 16259580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374" cy="9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D6CC" w14:textId="77777777" w:rsidR="00380975" w:rsidRDefault="00380975" w:rsidP="00751E69">
      <w:pPr>
        <w:rPr>
          <w:b/>
          <w:bCs/>
        </w:rPr>
      </w:pPr>
    </w:p>
    <w:p w14:paraId="62EB779F" w14:textId="488AEC56" w:rsidR="00380975" w:rsidRDefault="00380975" w:rsidP="0038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--adding new date column to our temp table where we store that date where we had our </w:t>
      </w:r>
      <w:proofErr w:type="gramStart"/>
      <w:r w:rsidR="000D602D">
        <w:rPr>
          <w:rFonts w:ascii="Consolas" w:hAnsi="Consolas" w:cs="Consolas"/>
          <w:color w:val="008000"/>
          <w:kern w:val="0"/>
          <w:sz w:val="19"/>
          <w:szCs w:val="19"/>
        </w:rPr>
        <w:t xml:space="preserve">minimum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Closing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Amt for march</w:t>
      </w:r>
    </w:p>
    <w:p w14:paraId="7E58ED2B" w14:textId="77777777" w:rsidR="00380975" w:rsidRDefault="00380975" w:rsidP="0038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#Recovery_Date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348F85BB" w14:textId="77777777" w:rsidR="00380975" w:rsidRDefault="00380975" w:rsidP="0038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#Recovery_Date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'2020-03-23'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'Infosys'</w:t>
      </w:r>
    </w:p>
    <w:p w14:paraId="010A1B33" w14:textId="77777777" w:rsidR="00380975" w:rsidRDefault="00380975" w:rsidP="00380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#Recovery_Date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'TCS'</w:t>
      </w:r>
    </w:p>
    <w:p w14:paraId="6DC05193" w14:textId="7BC212D8" w:rsidR="00380975" w:rsidRDefault="00380975" w:rsidP="0038097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#Recovery_Date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'2020-03-19'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Symbol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'Wipro'</w:t>
      </w:r>
    </w:p>
    <w:p w14:paraId="661F08EE" w14:textId="77777777" w:rsidR="009655C2" w:rsidRDefault="009655C2" w:rsidP="00380975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A91818F" w14:textId="7241230C" w:rsidR="00EA7AFC" w:rsidRDefault="00EA7AFC" w:rsidP="00380975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EA7AFC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47EA6717" wp14:editId="0681AE35">
            <wp:extent cx="2095792" cy="714475"/>
            <wp:effectExtent l="0" t="0" r="0" b="9525"/>
            <wp:docPr id="14628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9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72D3" w14:textId="77777777" w:rsidR="00F60AA8" w:rsidRDefault="00F60AA8" w:rsidP="00380975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D30AE68" w14:textId="1BD248BA" w:rsidR="00F60AA8" w:rsidRDefault="00F60AA8" w:rsidP="0038097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[Date]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Recovery_Days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Symbol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#Recovery_Date</w:t>
      </w:r>
    </w:p>
    <w:p w14:paraId="03BF79BF" w14:textId="77777777" w:rsidR="00F60AA8" w:rsidRDefault="00F60AA8" w:rsidP="00380975">
      <w:pPr>
        <w:rPr>
          <w:b/>
          <w:bCs/>
          <w:noProof/>
        </w:rPr>
      </w:pPr>
    </w:p>
    <w:p w14:paraId="5155E533" w14:textId="0C9D25CA" w:rsidR="00F60AA8" w:rsidRDefault="00F60AA8" w:rsidP="003809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BB2E7C" wp14:editId="6AC7C353">
            <wp:extent cx="1619250" cy="704850"/>
            <wp:effectExtent l="0" t="0" r="0" b="0"/>
            <wp:docPr id="1289937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7939" name="Picture 12899379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" b="18681"/>
                    <a:stretch/>
                  </pic:blipFill>
                  <pic:spPr bwMode="auto">
                    <a:xfrm>
                      <a:off x="0" y="0"/>
                      <a:ext cx="1619476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14968" w14:textId="76022FBD" w:rsidR="00FC50DF" w:rsidRDefault="00FC50DF" w:rsidP="00380975">
      <w:r w:rsidRPr="00FC50DF">
        <w:t>Lower Recovery Days</w:t>
      </w:r>
      <w:r w:rsidRPr="00FC50D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C50DF">
        <w:t>Better</w:t>
      </w:r>
      <w:r>
        <w:sym w:font="Wingdings" w:char="F0E0"/>
      </w:r>
      <w:r>
        <w:t>Faster Recovery</w:t>
      </w:r>
    </w:p>
    <w:p w14:paraId="71115DAB" w14:textId="76544A5A" w:rsidR="00FC50DF" w:rsidRDefault="000D602D" w:rsidP="00380975">
      <w:pPr>
        <w:rPr>
          <w:b/>
          <w:bCs/>
        </w:rPr>
      </w:pPr>
      <w:r w:rsidRPr="000A1ABF">
        <w:rPr>
          <w:b/>
          <w:bCs/>
        </w:rPr>
        <w:t>Thus, TCS</w:t>
      </w:r>
      <w:r w:rsidR="00FC50DF" w:rsidRPr="000A1ABF">
        <w:rPr>
          <w:b/>
          <w:bCs/>
        </w:rPr>
        <w:t xml:space="preserve"> </w:t>
      </w:r>
      <w:r w:rsidR="000A1ABF" w:rsidRPr="000A1ABF">
        <w:rPr>
          <w:b/>
          <w:bCs/>
        </w:rPr>
        <w:t xml:space="preserve">recovered </w:t>
      </w:r>
      <w:r w:rsidR="00FC50DF" w:rsidRPr="000A1ABF">
        <w:rPr>
          <w:b/>
          <w:bCs/>
        </w:rPr>
        <w:t>faste</w:t>
      </w:r>
      <w:r w:rsidR="000A1ABF" w:rsidRPr="000A1ABF">
        <w:rPr>
          <w:b/>
          <w:bCs/>
        </w:rPr>
        <w:t>st</w:t>
      </w:r>
    </w:p>
    <w:p w14:paraId="182EE9E7" w14:textId="77777777" w:rsidR="000A1ABF" w:rsidRDefault="000A1ABF" w:rsidP="00380975">
      <w:pPr>
        <w:rPr>
          <w:b/>
          <w:bCs/>
        </w:rPr>
      </w:pPr>
    </w:p>
    <w:p w14:paraId="23E07ED1" w14:textId="77777777" w:rsidR="00F30575" w:rsidRDefault="00F30575" w:rsidP="00380975">
      <w:pPr>
        <w:rPr>
          <w:b/>
          <w:bCs/>
          <w:sz w:val="36"/>
          <w:szCs w:val="36"/>
          <w:u w:val="single"/>
        </w:rPr>
      </w:pPr>
      <w:r w:rsidRPr="00F30575">
        <w:rPr>
          <w:b/>
          <w:bCs/>
          <w:sz w:val="36"/>
          <w:szCs w:val="36"/>
          <w:u w:val="single"/>
        </w:rPr>
        <w:lastRenderedPageBreak/>
        <w:t>Strength</w:t>
      </w:r>
    </w:p>
    <w:p w14:paraId="776E6F63" w14:textId="51D82A17" w:rsidR="000A1ABF" w:rsidRDefault="00F30575" w:rsidP="00380975">
      <w:r w:rsidRPr="00F30575">
        <w:t xml:space="preserve">Number of days Stock price closed above its previous day </w:t>
      </w:r>
      <w:r w:rsidR="00FF7820">
        <w:t>closing</w:t>
      </w:r>
      <w:r w:rsidRPr="00F30575">
        <w:t xml:space="preserve"> price</w:t>
      </w:r>
      <w:r w:rsidR="00FF7820">
        <w:t>.</w:t>
      </w:r>
    </w:p>
    <w:p w14:paraId="0BF83B15" w14:textId="77777777" w:rsidR="00317823" w:rsidRDefault="00317823" w:rsidP="00380975"/>
    <w:p w14:paraId="4AE65C3F" w14:textId="185810BD" w:rsidR="00317823" w:rsidRDefault="00317823" w:rsidP="00380975">
      <w:r w:rsidRPr="00317823">
        <w:rPr>
          <w:noProof/>
        </w:rPr>
        <w:drawing>
          <wp:inline distT="0" distB="0" distL="0" distR="0" wp14:anchorId="0586F10A" wp14:editId="24D9BFF6">
            <wp:extent cx="1991003" cy="800212"/>
            <wp:effectExtent l="0" t="0" r="0" b="0"/>
            <wp:docPr id="130067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74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230D" w14:textId="77777777" w:rsidR="00FF7820" w:rsidRDefault="00FF7820" w:rsidP="00380975"/>
    <w:p w14:paraId="1D9EEB08" w14:textId="1022D8E6" w:rsidR="00FF7820" w:rsidRDefault="00317823" w:rsidP="00380975">
      <w:r>
        <w:t>TCS</w:t>
      </w:r>
      <w:r>
        <w:sym w:font="Wingdings" w:char="F0E0"/>
      </w:r>
      <w:r>
        <w:t xml:space="preserve">Max Strength </w:t>
      </w:r>
      <w:r>
        <w:sym w:font="Wingdings" w:char="F0E0"/>
      </w:r>
      <w:r>
        <w:t>Better Stock</w:t>
      </w:r>
    </w:p>
    <w:p w14:paraId="19D3E55F" w14:textId="58A7F8D9" w:rsidR="003D2F90" w:rsidRPr="00F30575" w:rsidRDefault="003D2F90" w:rsidP="00380975"/>
    <w:p w14:paraId="5EB912EE" w14:textId="3D85A0D5" w:rsidR="003D2F90" w:rsidRDefault="003D2F90" w:rsidP="003D2F90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CAGR(</w:t>
      </w:r>
      <w:proofErr w:type="gramEnd"/>
      <w:r>
        <w:rPr>
          <w:b/>
          <w:bCs/>
          <w:sz w:val="36"/>
          <w:szCs w:val="36"/>
          <w:u w:val="single"/>
        </w:rPr>
        <w:t>Compound Annual Growth Rate)</w:t>
      </w:r>
    </w:p>
    <w:p w14:paraId="11FE00B9" w14:textId="20845621" w:rsidR="00346826" w:rsidRDefault="0080273E" w:rsidP="00380975">
      <w:pPr>
        <w:rPr>
          <w:rFonts w:cstheme="minorHAnsi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80273E">
        <w:rPr>
          <w:rFonts w:cstheme="minorHAnsi"/>
          <w:color w:val="202124"/>
          <w:shd w:val="clear" w:color="auto" w:fill="FFFFFF"/>
        </w:rPr>
        <w:t>CAGR (Compound </w:t>
      </w:r>
      <w:r w:rsidRPr="0080273E">
        <w:rPr>
          <w:rStyle w:val="jpfdse"/>
          <w:rFonts w:cstheme="minorHAnsi"/>
          <w:color w:val="202124"/>
          <w:shd w:val="clear" w:color="auto" w:fill="FFFFFF"/>
        </w:rPr>
        <w:t>Annual Growth</w:t>
      </w:r>
      <w:r w:rsidRPr="0080273E">
        <w:rPr>
          <w:rFonts w:cstheme="minorHAnsi"/>
          <w:color w:val="202124"/>
          <w:shd w:val="clear" w:color="auto" w:fill="FFFFFF"/>
        </w:rPr>
        <w:t> Rate) </w:t>
      </w:r>
      <w:r w:rsidRPr="00BE2463">
        <w:rPr>
          <w:rFonts w:cstheme="minorHAnsi"/>
          <w:color w:val="040C28"/>
          <w:shd w:val="clear" w:color="auto" w:fill="D3E3FD"/>
        </w:rPr>
        <w:t>measures your investments' average annual growth over a given period</w:t>
      </w:r>
      <w:r w:rsidRPr="0080273E">
        <w:rPr>
          <w:rFonts w:cstheme="minorHAnsi"/>
          <w:color w:val="202124"/>
          <w:shd w:val="clear" w:color="auto" w:fill="FFFFFF"/>
        </w:rPr>
        <w:t>. It shows you the average rate of return on your investments over a year. CAGR is a helpful tool for investors because it precisely measures investment growth (or decline) over time.</w:t>
      </w:r>
    </w:p>
    <w:p w14:paraId="769B3BBD" w14:textId="39B65134" w:rsidR="00E0355D" w:rsidRDefault="00656637" w:rsidP="00380975">
      <w:pPr>
        <w:rPr>
          <w:rFonts w:cstheme="minorHAnsi"/>
        </w:rPr>
      </w:pPr>
      <w:r w:rsidRPr="00656637">
        <w:rPr>
          <w:rFonts w:cstheme="minorHAnsi"/>
          <w:noProof/>
        </w:rPr>
        <w:drawing>
          <wp:inline distT="0" distB="0" distL="0" distR="0" wp14:anchorId="22561B8C" wp14:editId="5ED434F0">
            <wp:extent cx="2105025" cy="1381423"/>
            <wp:effectExtent l="0" t="0" r="0" b="9525"/>
            <wp:docPr id="167033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1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566" cy="13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9DD" w14:textId="5446DDEE" w:rsidR="00474260" w:rsidRDefault="00474260" w:rsidP="00380975">
      <w:pPr>
        <w:rPr>
          <w:rFonts w:cstheme="minorHAnsi"/>
        </w:rPr>
      </w:pPr>
      <w:r w:rsidRPr="00474260">
        <w:rPr>
          <w:rFonts w:cstheme="minorHAnsi"/>
        </w:rPr>
        <w:t>2002-08-13</w:t>
      </w:r>
      <w:r w:rsidR="00157795">
        <w:rPr>
          <w:rFonts w:cstheme="minorHAnsi"/>
        </w:rPr>
        <w:t xml:space="preserve"> </w:t>
      </w:r>
      <w:r w:rsidR="00157795" w:rsidRPr="00157795">
        <w:rPr>
          <w:rFonts w:cstheme="minorHAnsi"/>
        </w:rPr>
        <w:sym w:font="Wingdings" w:char="F0E0"/>
      </w:r>
      <w:r w:rsidR="00157795">
        <w:rPr>
          <w:rFonts w:cstheme="minorHAnsi"/>
        </w:rPr>
        <w:t xml:space="preserve">Start Date </w:t>
      </w:r>
    </w:p>
    <w:p w14:paraId="24D7B6FF" w14:textId="36D59FF3" w:rsidR="00157795" w:rsidRPr="0080273E" w:rsidRDefault="006E6426" w:rsidP="00380975">
      <w:pPr>
        <w:rPr>
          <w:rFonts w:cstheme="minorHAnsi"/>
        </w:rPr>
      </w:pPr>
      <w:r w:rsidRPr="006E6426">
        <w:rPr>
          <w:rFonts w:cstheme="minorHAnsi"/>
        </w:rPr>
        <w:t>2023-06-22</w:t>
      </w:r>
      <w:r w:rsidR="00157795" w:rsidRPr="00157795">
        <w:rPr>
          <w:rFonts w:cstheme="minorHAnsi"/>
        </w:rPr>
        <w:sym w:font="Wingdings" w:char="F0E0"/>
      </w:r>
      <w:r w:rsidR="00157795">
        <w:rPr>
          <w:rFonts w:cstheme="minorHAnsi"/>
        </w:rPr>
        <w:t>End Date</w:t>
      </w:r>
    </w:p>
    <w:p w14:paraId="2293A17C" w14:textId="19880952" w:rsidR="00346826" w:rsidRDefault="009D19D5" w:rsidP="00380975">
      <w:pPr>
        <w:rPr>
          <w:b/>
          <w:bCs/>
        </w:rPr>
      </w:pPr>
      <w:r w:rsidRPr="009D19D5">
        <w:rPr>
          <w:b/>
          <w:bCs/>
          <w:noProof/>
        </w:rPr>
        <w:drawing>
          <wp:inline distT="0" distB="0" distL="0" distR="0" wp14:anchorId="12DA5633" wp14:editId="5D2999F9">
            <wp:extent cx="1428949" cy="866896"/>
            <wp:effectExtent l="0" t="0" r="0" b="9525"/>
            <wp:docPr id="115956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61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FCDC" w14:textId="664B9F4E" w:rsidR="009D19D5" w:rsidRDefault="009D19D5" w:rsidP="00380975">
      <w:pPr>
        <w:rPr>
          <w:b/>
          <w:bCs/>
        </w:rPr>
      </w:pPr>
      <w:r>
        <w:rPr>
          <w:b/>
          <w:bCs/>
        </w:rPr>
        <w:t>Wipro</w:t>
      </w:r>
      <w:r w:rsidR="001033CA" w:rsidRPr="001033CA">
        <w:rPr>
          <w:b/>
          <w:bCs/>
        </w:rPr>
        <w:sym w:font="Wingdings" w:char="F0E0"/>
      </w:r>
      <w:r w:rsidR="001033CA">
        <w:rPr>
          <w:b/>
          <w:bCs/>
        </w:rPr>
        <w:t>lowest CAGR</w:t>
      </w:r>
    </w:p>
    <w:p w14:paraId="60395221" w14:textId="361408FF" w:rsidR="001033CA" w:rsidRDefault="001033CA" w:rsidP="00380975">
      <w:pPr>
        <w:rPr>
          <w:b/>
          <w:bCs/>
        </w:rPr>
      </w:pPr>
      <w:r>
        <w:rPr>
          <w:b/>
          <w:bCs/>
        </w:rPr>
        <w:t>TCS</w:t>
      </w:r>
      <w:r w:rsidRPr="001033CA">
        <w:rPr>
          <w:b/>
          <w:bCs/>
        </w:rPr>
        <w:sym w:font="Wingdings" w:char="F0E0"/>
      </w:r>
      <w:r>
        <w:rPr>
          <w:b/>
          <w:bCs/>
        </w:rPr>
        <w:t xml:space="preserve">Highest CAGR </w:t>
      </w:r>
      <w:r w:rsidRPr="001033CA">
        <w:rPr>
          <w:b/>
          <w:bCs/>
        </w:rPr>
        <w:sym w:font="Wingdings" w:char="F0E0"/>
      </w:r>
      <w:r>
        <w:rPr>
          <w:b/>
          <w:bCs/>
        </w:rPr>
        <w:t>Better Stock</w:t>
      </w:r>
    </w:p>
    <w:p w14:paraId="5AD130E8" w14:textId="77777777" w:rsidR="00EC27EE" w:rsidRDefault="00EC27EE" w:rsidP="00380975">
      <w:pPr>
        <w:rPr>
          <w:b/>
          <w:bCs/>
        </w:rPr>
      </w:pPr>
    </w:p>
    <w:p w14:paraId="5066577A" w14:textId="2CF9334F" w:rsidR="00EC27EE" w:rsidRDefault="00093916" w:rsidP="00EC27E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Maximum Volume Month</w:t>
      </w:r>
    </w:p>
    <w:p w14:paraId="1C7D818E" w14:textId="6608B2D7" w:rsidR="00EC27EE" w:rsidRPr="00131A09" w:rsidRDefault="00D54572" w:rsidP="00380975">
      <w:pPr>
        <w:rPr>
          <w:rFonts w:cstheme="minorHAnsi"/>
          <w:color w:val="000000" w:themeColor="text1"/>
          <w:shd w:val="clear" w:color="auto" w:fill="FFFFFF"/>
        </w:rPr>
      </w:pPr>
      <w:r w:rsidRPr="00131A09">
        <w:rPr>
          <w:rFonts w:cstheme="minorHAnsi"/>
          <w:color w:val="000000" w:themeColor="text1"/>
          <w:shd w:val="clear" w:color="auto" w:fill="FFFFFF"/>
        </w:rPr>
        <w:t>Volume in the stock market means </w:t>
      </w:r>
      <w:r w:rsidRPr="000D602D">
        <w:rPr>
          <w:rFonts w:cstheme="minorHAnsi"/>
          <w:color w:val="000000" w:themeColor="text1"/>
          <w:shd w:val="clear" w:color="auto" w:fill="D3E3FD"/>
        </w:rPr>
        <w:t>the total number of shares traded in a specified time frame</w:t>
      </w:r>
      <w:r w:rsidRPr="000D602D">
        <w:rPr>
          <w:rFonts w:cstheme="minorHAnsi"/>
          <w:color w:val="000000" w:themeColor="text1"/>
          <w:shd w:val="clear" w:color="auto" w:fill="FFFFFF"/>
        </w:rPr>
        <w:t>.</w:t>
      </w:r>
      <w:r w:rsidRPr="00131A09">
        <w:rPr>
          <w:rFonts w:cstheme="minorHAnsi"/>
          <w:color w:val="000000" w:themeColor="text1"/>
          <w:shd w:val="clear" w:color="auto" w:fill="FFFFFF"/>
        </w:rPr>
        <w:t xml:space="preserve"> This would include every share that is bought and sold during the time period in review.</w:t>
      </w:r>
    </w:p>
    <w:p w14:paraId="3EE22767" w14:textId="20BB880A" w:rsidR="00131A09" w:rsidRPr="00131A09" w:rsidRDefault="00131A09" w:rsidP="00380975">
      <w:pPr>
        <w:rPr>
          <w:rFonts w:cstheme="minorHAnsi"/>
          <w:color w:val="000000" w:themeColor="text1"/>
          <w:shd w:val="clear" w:color="auto" w:fill="FFFFFF"/>
        </w:rPr>
      </w:pPr>
      <w:r w:rsidRPr="00131A09">
        <w:rPr>
          <w:rFonts w:cstheme="minorHAnsi"/>
          <w:color w:val="000000" w:themeColor="text1"/>
          <w:shd w:val="clear" w:color="auto" w:fill="FFFFFF"/>
        </w:rPr>
        <w:t>Calculation: Months where volume was highest.</w:t>
      </w:r>
    </w:p>
    <w:p w14:paraId="0F527FFD" w14:textId="462355EF" w:rsidR="00EC27EE" w:rsidRDefault="00EC27EE" w:rsidP="00380975">
      <w:pPr>
        <w:rPr>
          <w:b/>
          <w:bCs/>
        </w:rPr>
      </w:pPr>
      <w:r w:rsidRPr="00EC27EE">
        <w:rPr>
          <w:b/>
          <w:bCs/>
          <w:noProof/>
        </w:rPr>
        <w:lastRenderedPageBreak/>
        <w:drawing>
          <wp:inline distT="0" distB="0" distL="0" distR="0" wp14:anchorId="54A49B8C" wp14:editId="49F02F03">
            <wp:extent cx="2591162" cy="933580"/>
            <wp:effectExtent l="0" t="0" r="0" b="0"/>
            <wp:docPr id="4322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59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76D0" w14:textId="77777777" w:rsidR="003862F5" w:rsidRDefault="003862F5" w:rsidP="00380975">
      <w:pPr>
        <w:rPr>
          <w:b/>
          <w:bCs/>
        </w:rPr>
      </w:pPr>
    </w:p>
    <w:p w14:paraId="02E560E8" w14:textId="37D97EF0" w:rsidR="003862F5" w:rsidRDefault="00AF291E" w:rsidP="0038097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Final Ranking Table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611"/>
        <w:gridCol w:w="1613"/>
        <w:gridCol w:w="1614"/>
        <w:gridCol w:w="1613"/>
        <w:gridCol w:w="1613"/>
        <w:gridCol w:w="1611"/>
      </w:tblGrid>
      <w:tr w:rsidR="00EF3B7F" w14:paraId="5FC31F10" w14:textId="77777777" w:rsidTr="00E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995A7" w14:textId="4D3EC575" w:rsidR="008F443C" w:rsidRDefault="00940C86" w:rsidP="003809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Symbol</w:t>
            </w:r>
          </w:p>
        </w:tc>
        <w:tc>
          <w:tcPr>
            <w:tcW w:w="1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1FF040F" w14:textId="4769F861" w:rsidR="008F443C" w:rsidRDefault="00940C86" w:rsidP="00380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Volatility</w:t>
            </w:r>
          </w:p>
        </w:tc>
        <w:tc>
          <w:tcPr>
            <w:tcW w:w="1616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57F" w14:textId="4FA7720C" w:rsidR="008F443C" w:rsidRDefault="00940C86" w:rsidP="00380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Drawdown</w:t>
            </w:r>
          </w:p>
        </w:tc>
        <w:tc>
          <w:tcPr>
            <w:tcW w:w="1616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C63B" w14:textId="2F20D91E" w:rsidR="008F443C" w:rsidRDefault="000B5F94" w:rsidP="00380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Recovery</w:t>
            </w:r>
          </w:p>
        </w:tc>
        <w:tc>
          <w:tcPr>
            <w:tcW w:w="1616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7A1C" w14:textId="0821B533" w:rsidR="008F443C" w:rsidRDefault="000B5F94" w:rsidP="00380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Strength</w:t>
            </w:r>
          </w:p>
        </w:tc>
        <w:tc>
          <w:tcPr>
            <w:tcW w:w="1616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14:paraId="6DBF523F" w14:textId="1C869A30" w:rsidR="008F443C" w:rsidRDefault="000B5F94" w:rsidP="00380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CAGR</w:t>
            </w:r>
          </w:p>
        </w:tc>
      </w:tr>
      <w:tr w:rsidR="008F443C" w14:paraId="00DE3E36" w14:textId="77777777" w:rsidTr="00E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B8BA378" w14:textId="511A2894" w:rsidR="008F443C" w:rsidRPr="000B5F94" w:rsidRDefault="000B5F94" w:rsidP="00380975">
            <w:r w:rsidRPr="000B5F94">
              <w:t>TCS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70B19B3" w14:textId="4AB07253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4AC"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991C" w14:textId="78EDEA5B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79AC" w14:textId="535F9F05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A5A9" w14:textId="21AD3438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14:paraId="24EF06A2" w14:textId="335756E6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F443C" w14:paraId="2C9D5D4D" w14:textId="77777777" w:rsidTr="00EF3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9054A6C" w14:textId="62E2D04E" w:rsidR="008F443C" w:rsidRPr="000B5F94" w:rsidRDefault="000B5F94" w:rsidP="00380975">
            <w:r w:rsidRPr="000B5F94">
              <w:t>Infosys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B0502E8" w14:textId="6E1EC692" w:rsidR="008F443C" w:rsidRPr="00DB14AC" w:rsidRDefault="00DB14AC" w:rsidP="003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4AC"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2BE9" w14:textId="3F45A7BF" w:rsidR="008F443C" w:rsidRPr="00DB14AC" w:rsidRDefault="00DB14AC" w:rsidP="003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B3C" w14:textId="16645790" w:rsidR="008F443C" w:rsidRPr="00DB14AC" w:rsidRDefault="00DB14AC" w:rsidP="003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4BA" w14:textId="0CB8FD19" w:rsidR="008F443C" w:rsidRPr="00DB14AC" w:rsidRDefault="00DB14AC" w:rsidP="003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</w:tcPr>
          <w:p w14:paraId="02345494" w14:textId="38AD8A26" w:rsidR="008F443C" w:rsidRPr="00DB14AC" w:rsidRDefault="00DB14AC" w:rsidP="00380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F3B7F" w14:paraId="603F1FCA" w14:textId="77777777" w:rsidTr="00EF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C111AE8" w14:textId="2EC55046" w:rsidR="008F443C" w:rsidRPr="000B5F94" w:rsidRDefault="000B5F94" w:rsidP="00380975">
            <w:r w:rsidRPr="000B5F94">
              <w:t>Wipro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27420F26" w14:textId="2DB4C8E0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4AC"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2C4BE89E" w14:textId="6E411F6E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727B7A2" w14:textId="227FF380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49BCB192" w14:textId="2FD256C4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6F50148" w14:textId="7499B06A" w:rsidR="008F443C" w:rsidRPr="00DB14AC" w:rsidRDefault="00DB14AC" w:rsidP="00380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5AE5AD7" w14:textId="77777777" w:rsidR="00AF291E" w:rsidRPr="006D56B6" w:rsidRDefault="00AF291E" w:rsidP="00380975">
      <w:pPr>
        <w:rPr>
          <w:b/>
          <w:bCs/>
        </w:rPr>
      </w:pPr>
    </w:p>
    <w:sectPr w:rsidR="00AF291E" w:rsidRPr="006D56B6" w:rsidSect="00EC4AD2">
      <w:pgSz w:w="11910" w:h="16840" w:code="9"/>
      <w:pgMar w:top="1372" w:right="1025" w:bottom="1214" w:left="1180" w:header="6" w:footer="14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9F"/>
    <w:rsid w:val="00010D4F"/>
    <w:rsid w:val="000655EB"/>
    <w:rsid w:val="00093916"/>
    <w:rsid w:val="000A0382"/>
    <w:rsid w:val="000A1ABF"/>
    <w:rsid w:val="000B5F94"/>
    <w:rsid w:val="000D602D"/>
    <w:rsid w:val="001033CA"/>
    <w:rsid w:val="00131A09"/>
    <w:rsid w:val="00137D01"/>
    <w:rsid w:val="00157795"/>
    <w:rsid w:val="002150DB"/>
    <w:rsid w:val="00267160"/>
    <w:rsid w:val="00293E30"/>
    <w:rsid w:val="002B0390"/>
    <w:rsid w:val="002C608B"/>
    <w:rsid w:val="002E1A6B"/>
    <w:rsid w:val="00300C29"/>
    <w:rsid w:val="003064E6"/>
    <w:rsid w:val="00317823"/>
    <w:rsid w:val="00346826"/>
    <w:rsid w:val="00355D4E"/>
    <w:rsid w:val="00380975"/>
    <w:rsid w:val="003862F5"/>
    <w:rsid w:val="003D2F90"/>
    <w:rsid w:val="003D3C68"/>
    <w:rsid w:val="00431AE7"/>
    <w:rsid w:val="00433BBD"/>
    <w:rsid w:val="00474260"/>
    <w:rsid w:val="004922A2"/>
    <w:rsid w:val="004A6FEE"/>
    <w:rsid w:val="005248CB"/>
    <w:rsid w:val="00542E9F"/>
    <w:rsid w:val="0055157A"/>
    <w:rsid w:val="005608DE"/>
    <w:rsid w:val="005F436C"/>
    <w:rsid w:val="00606EF5"/>
    <w:rsid w:val="00622050"/>
    <w:rsid w:val="00656637"/>
    <w:rsid w:val="00692E6B"/>
    <w:rsid w:val="006D56B6"/>
    <w:rsid w:val="006E5088"/>
    <w:rsid w:val="006E6426"/>
    <w:rsid w:val="00725882"/>
    <w:rsid w:val="007460B2"/>
    <w:rsid w:val="00751E69"/>
    <w:rsid w:val="007D1152"/>
    <w:rsid w:val="0080273E"/>
    <w:rsid w:val="00821A6E"/>
    <w:rsid w:val="008F443C"/>
    <w:rsid w:val="00940C86"/>
    <w:rsid w:val="009655C2"/>
    <w:rsid w:val="009A7F21"/>
    <w:rsid w:val="009C18C5"/>
    <w:rsid w:val="009D19D5"/>
    <w:rsid w:val="009F4ECE"/>
    <w:rsid w:val="00A60E73"/>
    <w:rsid w:val="00A62E58"/>
    <w:rsid w:val="00AF291E"/>
    <w:rsid w:val="00B27283"/>
    <w:rsid w:val="00B9625D"/>
    <w:rsid w:val="00BE2463"/>
    <w:rsid w:val="00BF6EC9"/>
    <w:rsid w:val="00CC477C"/>
    <w:rsid w:val="00D04794"/>
    <w:rsid w:val="00D436D5"/>
    <w:rsid w:val="00D54572"/>
    <w:rsid w:val="00D80638"/>
    <w:rsid w:val="00DB14AC"/>
    <w:rsid w:val="00DC4CE8"/>
    <w:rsid w:val="00E0355D"/>
    <w:rsid w:val="00EA7AFC"/>
    <w:rsid w:val="00EC27EE"/>
    <w:rsid w:val="00EC4AD2"/>
    <w:rsid w:val="00EF3B7F"/>
    <w:rsid w:val="00F30575"/>
    <w:rsid w:val="00F60AA8"/>
    <w:rsid w:val="00FA5660"/>
    <w:rsid w:val="00FC50DF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2C06"/>
  <w15:chartTrackingRefBased/>
  <w15:docId w15:val="{9F7BAD81-D96C-4071-A89C-45016A4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80273E"/>
  </w:style>
  <w:style w:type="table" w:styleId="TableGrid">
    <w:name w:val="Table Grid"/>
    <w:basedOn w:val="TableNormal"/>
    <w:uiPriority w:val="39"/>
    <w:rsid w:val="008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33BB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300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5">
    <w:name w:val="Grid Table 5 Dark Accent 5"/>
    <w:basedOn w:val="TableNormal"/>
    <w:uiPriority w:val="50"/>
    <w:rsid w:val="00300C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06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rockyjoseph/nifty-50-stock-market-data-2000-2023?resource=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 Pandey</dc:creator>
  <cp:keywords/>
  <dc:description/>
  <cp:lastModifiedBy>Shipra Pandey</cp:lastModifiedBy>
  <cp:revision>76</cp:revision>
  <dcterms:created xsi:type="dcterms:W3CDTF">2024-02-27T04:50:00Z</dcterms:created>
  <dcterms:modified xsi:type="dcterms:W3CDTF">2024-03-09T15:16:00Z</dcterms:modified>
</cp:coreProperties>
</file>