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5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אחראי לתיאום עם מכון בקרה</w:t>
      </w:r>
      <w:r>
        <w:rPr>
          <w:rFonts w:cs="Tahoma"/>
          <w:b/>
          <w:bCs/>
          <w:sz w:val="28"/>
          <w:szCs w:val="28"/>
          <w:rtl w:val="true"/>
          <w:lang w:val="en-GB"/>
        </w:rPr>
        <w:t>,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0" w:name="_Hlk8582987"/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0"/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הודעה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בעל היתר הבנייה או העבודה מודיע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r>
        <w:rPr>
          <w:rFonts w:cs="Tahoma"/>
          <w:szCs w:val="20"/>
          <w:rtl w:val="true"/>
          <w:color w:val="0070C0"/>
        </w:rPr>
        <w:t xml:space="preserve">{{coordinator.name|שם האחראי לתיאום עם מכון הבקרה}}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{{coordinator.id|השלם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{{coordinator.phone|השלם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{{coordinator.email|השלם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bookmarkStart w:id="1" w:name="_Hlk513390181"/>
      <w:r>
        <w:rPr>
          <w:rFonts w:cs="Tahoma"/>
          <w:szCs w:val="20"/>
          <w:rtl w:val="true"/>
          <w:color w:val="0070C0"/>
        </w:rPr>
        <w:t xml:space="preserve">{{coordinator.address|השלם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לשמש אחראי לתיאום עם מכון הבקרה בבניה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3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  <w:bookmarkEnd w:id="1"/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מור כהן</dc:creator>
  <dc:description/>
  <cp:keywords/>
  <dc:language>en-US</dc:language>
  <cp:lastModifiedBy>יגאל רבינוביץ</cp:lastModifiedBy>
  <dcterms:modified xsi:type="dcterms:W3CDTF">2026-10-05T09:03:00Z</dcterms:modified>
  <cp:revision>2</cp:revision>
  <dc:subject/>
  <dc:title/>
</cp:coreProperties>
</file>