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24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13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בקשה לאישור 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Style w:val="Style20"/>
          <w:rtl w:val="true"/>
        </w:rPr>
        <w:t xml:space="preserve">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 w:val="18"/>
          <w:sz w:val="18"/>
          <w:szCs w:val="18"/>
          <w:rtl w:val="true"/>
        </w:rPr>
        <w:t>שם מכון הבקרה</w:t>
      </w:r>
      <w:r>
        <w:rPr>
          <w:rFonts w:eastAsia="Calibri" w:cs="Tahoma"/>
          <w:sz w:val="18"/>
          <w:szCs w:val="18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0" w:name="_Hlk7536222"/>
      <w:bookmarkEnd w:id="0"/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{{ownerType=corp|☐}}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תאגיד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1" w:name="_Hlk7536222"/>
      <w:bookmarkEnd w:id="1"/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בקשה</w:t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{{supervisor.name|שם האחראי לביקורת על הביצוע}}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{{supervisor.phone|השלם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{{supervisor.email|השלם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{{supervisor.address|השלם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אחראי לביקורת על הביצוע בבנייה או העבודה 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 xml:space="preserve">מגיש בזאת בקשה לרשות הרישוי  </w:t>
      </w:r>
      <w:r>
        <w:rPr>
          <w:rFonts w:cs="Tahoma"/>
          <w:szCs w:val="20"/>
          <w:rtl w:val="true"/>
          <w:color w:val="0070C0"/>
        </w:rPr>
        <w:t xml:space="preserve">{{authority|שם רשות הרישוי}}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להנפיק </w:t>
      </w:r>
      <w:r>
        <w:rPr>
          <w:rFonts w:cs="Tahoma"/>
          <w:szCs w:val="20"/>
          <w:rtl w:val="true"/>
          <w:lang w:val="en-GB"/>
        </w:rPr>
        <w:t xml:space="preserve">אישור תחילת עבודות בהתאם לתקנות </w:t>
      </w:r>
      <w:r>
        <w:rPr>
          <w:rFonts w:cs="Tahoma"/>
          <w:szCs w:val="20"/>
          <w:lang w:val="en-GB"/>
        </w:rPr>
        <w:t>75-78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לתקנות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 xml:space="preserve">ו 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להלן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lang w:val="en-GB"/>
        </w:rPr>
        <w:t>תקנות הרישוי</w:t>
      </w:r>
      <w:r>
        <w:rPr>
          <w:rFonts w:cs="Tahoma"/>
          <w:szCs w:val="20"/>
          <w:rtl w:val="true"/>
          <w:lang w:val="en-GB"/>
        </w:rPr>
        <w:t>).</w:t>
      </w:r>
      <w:r>
        <w:rPr>
          <w:rFonts w:cs="Tahoma"/>
          <w:szCs w:val="20"/>
          <w:rtl w:val="true"/>
          <w:lang w:val="en-GB"/>
        </w:rPr>
        <w:tab/>
      </w:r>
    </w:p>
    <w:p>
      <w:pPr>
        <w:pStyle w:val="Style16"/>
        <w:numPr>
          <w:ilvl w:val="0"/>
          <w:numId w:val="1"/>
        </w:numPr>
        <w:spacing w:lineRule="auto" w:line="240" w:before="240" w:after="120"/>
        <w:ind w:hanging="272" w:start="272" w:end="0"/>
        <w:contextualSpacing w:val="false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להלן רשימת המסמכים מצורפים לבקשה זאת</w:t>
      </w:r>
      <w:r>
        <w:rPr>
          <w:rFonts w:cs="Tahoma"/>
          <w:szCs w:val="20"/>
          <w:rtl w:val="true"/>
          <w:lang w:val="en-GB"/>
        </w:rPr>
        <w:t xml:space="preserve">: </w:t>
      </w:r>
    </w:p>
    <w:p>
      <w:pPr>
        <w:pStyle w:val="Style16"/>
        <w:numPr>
          <w:ilvl w:val="0"/>
          <w:numId w:val="2"/>
        </w:numPr>
        <w:spacing w:before="60" w:after="60"/>
        <w:ind w:hanging="270" w:start="540" w:end="0"/>
        <w:contextualSpacing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אישור על מינויו של האחראי לביקורת על הביצוע בידי בעל ההיתר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540" w:end="0"/>
        <w:contextualSpacing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קובץ מדידה שמסומן עליו מתווה הבניין בצירוף העתק אישור מודד מוסמך בדבר סימון מתווה הבניין במגרש עצמו</w:t>
      </w:r>
      <w:r>
        <w:rPr>
          <w:rFonts w:cs="Tahoma"/>
          <w:szCs w:val="20"/>
          <w:rtl w:val="true"/>
          <w:lang w:val="en-GB"/>
        </w:rPr>
        <w:t xml:space="preserve">.   </w:t>
      </w:r>
    </w:p>
    <w:p>
      <w:pPr>
        <w:pStyle w:val="Style16"/>
        <w:numPr>
          <w:ilvl w:val="0"/>
          <w:numId w:val="2"/>
        </w:numPr>
        <w:spacing w:before="60" w:after="60"/>
        <w:ind w:hanging="270" w:start="540" w:end="0"/>
        <w:contextualSpacing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הודעה בדבר מינויים של בעלי תפקידים לביצוע העבודה כאמור בתקנות הרישוי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2"/>
        </w:numPr>
        <w:spacing w:before="60" w:after="60"/>
        <w:ind w:hanging="270" w:start="540" w:end="0"/>
        <w:contextualSpacing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נספחים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צרופות ומסמכים אשר נקבע בהיתר כי יש להעבירם טרם מתן אישור תחילת עבודה</w:t>
      </w:r>
      <w:r>
        <w:rPr>
          <w:rFonts w:cs="Tahoma"/>
          <w:szCs w:val="20"/>
          <w:rtl w:val="true"/>
          <w:lang w:val="en-GB"/>
        </w:rPr>
        <w:t xml:space="preserve">: </w:t>
      </w:r>
    </w:p>
    <w:p>
      <w:pPr>
        <w:pStyle w:val="Normal"/>
        <w:spacing w:before="60" w:after="60"/>
        <w:ind w:firstLine="540" w:end="0"/>
        <w:jc w:val="both"/>
        <w:rPr>
          <w:rStyle w:val="Style20"/>
        </w:rPr>
      </w:pP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Fonts w:cs="Tahoma"/>
          <w:color w:val="0070C0"/>
          <w:szCs w:val="20"/>
          <w:rtl w:val="true"/>
        </w:rPr>
        <w:t>השלם מידע</w:t>
      </w:r>
      <w:r>
        <w:rPr>
          <w:rFonts w:cs="Tahoma"/>
          <w:color w:val="0070C0"/>
          <w:szCs w:val="20"/>
          <w:rtl w:val="true"/>
        </w:rPr>
        <w:t>&gt;</w:t>
      </w:r>
    </w:p>
    <w:p>
      <w:pPr>
        <w:pStyle w:val="Normal"/>
        <w:spacing w:before="60" w:after="60"/>
        <w:ind w:firstLine="540" w:end="0"/>
        <w:jc w:val="both"/>
        <w:rPr>
          <w:rFonts w:cs="Tahoma"/>
          <w:color w:val="000000"/>
          <w:szCs w:val="20"/>
          <w:u w:val="single" w:color="000000"/>
        </w:rPr>
      </w:pP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Fonts w:cs="Tahoma"/>
          <w:color w:val="0070C0"/>
          <w:szCs w:val="20"/>
          <w:rtl w:val="true"/>
        </w:rPr>
        <w:t>השלם מידע</w:t>
      </w:r>
      <w:r>
        <w:rPr>
          <w:rFonts w:cs="Tahoma"/>
          <w:color w:val="0070C0"/>
          <w:szCs w:val="20"/>
          <w:rtl w:val="true"/>
        </w:rPr>
        <w:t>&gt;</w:t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Style16"/>
        <w:numPr>
          <w:ilvl w:val="0"/>
          <w:numId w:val="1"/>
        </w:numPr>
        <w:spacing w:lineRule="auto" w:line="240" w:before="0" w:after="0"/>
        <w:ind w:hanging="272" w:start="0" w:end="0"/>
        <w:contextualSpacing w:val="false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מסמכים נוספים המצורפים לבקשה זאת בהתאם לדרישה לבקרה של מכון בקרה</w:t>
      </w:r>
      <w:r>
        <w:rPr>
          <w:rFonts w:cs="Tahoma"/>
          <w:szCs w:val="20"/>
          <w:rtl w:val="true"/>
          <w:lang w:val="en-GB"/>
        </w:rPr>
        <w:t xml:space="preserve">: </w:t>
      </w:r>
    </w:p>
    <w:p>
      <w:pPr>
        <w:pStyle w:val="Normal"/>
        <w:spacing w:before="0" w:after="0"/>
        <w:ind w:hanging="425" w:end="0"/>
        <w:jc w:val="both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 </w:t>
      </w:r>
      <w:r>
        <w:rPr>
          <w:rFonts w:cs="Tahoma"/>
          <w:szCs w:val="20"/>
          <w:rtl w:val="true"/>
          <w:lang w:val="en-GB"/>
        </w:rPr>
        <w:t xml:space="preserve">עבור בקשות בהן </w:t>
      </w:r>
      <w:r>
        <w:rPr>
          <w:rFonts w:cs="Tahoma"/>
          <w:szCs w:val="20"/>
          <w:rtl w:val="true"/>
          <w:lang w:val="en-GB"/>
        </w:rPr>
        <w:t>לא נדרשת בקרה של מכון בקרה</w:t>
      </w:r>
      <w:r>
        <w:rPr>
          <w:rFonts w:cs="Tahoma"/>
          <w:szCs w:val="20"/>
          <w:rtl w:val="true"/>
          <w:lang w:val="en-GB"/>
        </w:rPr>
        <w:t>,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מסמכים </w:t>
      </w:r>
      <w:r>
        <w:rPr>
          <w:rFonts w:cs="Tahoma"/>
          <w:szCs w:val="20"/>
          <w:rtl w:val="true"/>
          <w:lang w:val="en-GB"/>
        </w:rPr>
        <w:t xml:space="preserve">נדרשים כמפורט </w:t>
      </w:r>
      <w:r>
        <w:rPr>
          <w:rFonts w:cs="Tahoma"/>
          <w:szCs w:val="20"/>
          <w:rtl w:val="true"/>
          <w:lang w:val="en-GB"/>
        </w:rPr>
        <w:t xml:space="preserve">בתקנות </w:t>
      </w:r>
      <w:r>
        <w:rPr>
          <w:rFonts w:cs="Tahoma"/>
          <w:szCs w:val="20"/>
          <w:rtl w:val="true"/>
          <w:lang w:val="en-GB"/>
        </w:rPr>
        <w:t xml:space="preserve">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הקמת מכון בקרה ודרכי עבודתו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 xml:space="preserve">ח </w:t>
      </w:r>
      <w:r>
        <w:rPr>
          <w:rFonts w:cs="Tahoma"/>
          <w:szCs w:val="20"/>
          <w:lang w:val="en-GB"/>
        </w:rPr>
        <w:t>2018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0" w:after="0"/>
        <w:ind w:end="0"/>
        <w:jc w:val="center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או</w:t>
      </w:r>
    </w:p>
    <w:p>
      <w:pPr>
        <w:pStyle w:val="Normal"/>
        <w:spacing w:before="0" w:after="0"/>
        <w:ind w:hanging="425" w:end="0"/>
        <w:jc w:val="both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 </w:t>
      </w:r>
      <w:r>
        <w:rPr>
          <w:rFonts w:cs="Tahoma"/>
          <w:szCs w:val="20"/>
          <w:rtl w:val="true"/>
          <w:lang w:val="en-GB"/>
        </w:rPr>
        <w:t xml:space="preserve">עבור בקשות בהן </w:t>
      </w:r>
      <w:r>
        <w:rPr>
          <w:rFonts w:cs="Tahoma"/>
          <w:szCs w:val="20"/>
          <w:rtl w:val="true"/>
          <w:lang w:val="en-GB"/>
        </w:rPr>
        <w:t>נדרשת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בקרה של מכון בקרה</w:t>
      </w:r>
      <w:r>
        <w:rPr>
          <w:rFonts w:cs="Tahoma"/>
          <w:szCs w:val="20"/>
          <w:rtl w:val="true"/>
          <w:lang w:val="en-GB"/>
        </w:rPr>
        <w:t>,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אישור על התקשרות עם מכון בקרה וקליטת הבקשה לבקרת ביצוע כאמור בתקנות הרישוי</w:t>
      </w:r>
      <w:r>
        <w:rPr>
          <w:rFonts w:cs="Tahoma"/>
          <w:szCs w:val="20"/>
          <w:rtl w:val="true"/>
          <w:lang w:val="en-GB"/>
        </w:rPr>
        <w:t xml:space="preserve">.  </w:t>
      </w:r>
    </w:p>
    <w:p>
      <w:pPr>
        <w:pStyle w:val="Style16"/>
        <w:numPr>
          <w:ilvl w:val="0"/>
          <w:numId w:val="1"/>
        </w:numPr>
        <w:spacing w:before="0" w:after="0"/>
        <w:ind w:hanging="274" w:start="0" w:end="0"/>
        <w:contextualSpacing w:val="false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המועד הצפוי לתחילת ביצוע העבודה לפי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{{startDate|השלם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0" w:after="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0" w:after="0"/>
        <w:ind w:firstLine="6458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</w:t>
      </w:r>
    </w:p>
    <w:p>
      <w:pPr>
        <w:pStyle w:val="Normal"/>
        <w:spacing w:lineRule="auto" w:line="240" w:before="0" w:after="0"/>
        <w:ind w:firstLine="6458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</w:t>
      </w:r>
    </w:p>
    <w:p>
      <w:pPr>
        <w:pStyle w:val="Normal"/>
        <w:spacing w:lineRule="auto" w:line="240" w:before="0" w:after="0"/>
        <w:ind w:firstLine="6458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                                 </w:t>
      </w:r>
    </w:p>
    <w:p>
      <w:pPr>
        <w:pStyle w:val="Normal"/>
        <w:spacing w:lineRule="auto" w:line="240" w:before="0" w:after="0"/>
        <w:ind w:firstLine="6034" w:end="0"/>
        <w:jc w:val="start"/>
        <w:rPr>
          <w:rFonts w:cs="Tahoma"/>
          <w:b/>
          <w:bCs/>
          <w:szCs w:val="20"/>
        </w:rPr>
      </w:pPr>
      <w:r>
        <w:rPr>
          <w:rFonts w:eastAsia="Tahoma" w:cs="Tahoma"/>
          <w:szCs w:val="20"/>
          <w:rtl w:val="true"/>
        </w:rPr>
        <w:t xml:space="preserve">         </w:t>
      </w:r>
      <w:r>
        <w:rPr>
          <w:rFonts w:cs="Tahoma"/>
          <w:b/>
          <w:b/>
          <w:bCs/>
          <w:szCs w:val="20"/>
          <w:rtl w:val="true"/>
        </w:rPr>
        <w:t>אחראי לביקורת על הביצוע</w:t>
      </w:r>
    </w:p>
    <w:p>
      <w:pPr>
        <w:pStyle w:val="Normal"/>
        <w:spacing w:lineRule="auto" w:line="240" w:before="0" w:after="0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6"/>
        <w:spacing w:lineRule="auto" w:line="240" w:before="0" w:after="0"/>
        <w:ind w:start="0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2026-10-05T09:05:00Z</dcterms:created>
  <dc:creator>מור כהן</dc:creator>
  <dc:description/>
  <cp:keywords/>
  <dc:language>en-US</dc:language>
  <cp:lastModifiedBy>יגאל רבינוביץ</cp:lastModifiedBy>
  <dcterms:modified xsi:type="dcterms:W3CDTF">2026-10-05T09:05:00Z</dcterms:modified>
  <cp:revision>2</cp:revision>
  <dc:subject/>
  <dc:title/>
</cp:coreProperties>
</file>