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ג</w:t>
      </w:r>
      <w:r>
        <w:rPr>
          <w:rFonts w:cs="Tahoma"/>
          <w:b/>
          <w:bCs/>
          <w:sz w:val="28"/>
          <w:szCs w:val="28"/>
          <w:rtl w:val="true"/>
          <w:lang w:val="en-GB"/>
        </w:rPr>
        <w:t>-</w:t>
      </w:r>
      <w:r>
        <w:rPr>
          <w:rFonts w:cs="Tahoma"/>
          <w:b/>
          <w:bCs/>
          <w:sz w:val="28"/>
          <w:szCs w:val="28"/>
          <w:lang w:val="en-GB"/>
        </w:rPr>
        <w:t>5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הודעה על מינוי אחראי לתיאום עם מכון בקרה</w:t>
      </w:r>
      <w:r>
        <w:rPr>
          <w:rFonts w:cs="Tahoma"/>
          <w:b/>
          <w:bCs/>
          <w:sz w:val="28"/>
          <w:szCs w:val="28"/>
          <w:rtl w:val="true"/>
          <w:lang w:val="en-GB"/>
        </w:rPr>
        <w:t>,</w:t>
      </w:r>
    </w:p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תחילת עבודות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היתר בנייה או שימוש 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ועדה מקומית לתכנון ובנייה</w:t>
      </w:r>
      <w:r>
        <w:rPr>
          <w:rFonts w:cs="Tahoma"/>
          <w:b/>
          <w:bCs/>
          <w:sz w:val="24"/>
          <w:rtl w:val="true"/>
          <w:lang w:val="en-GB"/>
        </w:rPr>
        <w:t xml:space="preserve">/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 xml:space="preserve">רשות הרישוי </w:t>
      </w:r>
      <w:r>
        <w:rPr>
          <w:rFonts w:cs="Tahoma"/>
          <w:b/>
          <w:b/>
          <w:bCs/>
          <w:sz w:val="24"/>
          <w:sz w:val="24"/>
          <w:rtl w:val="true"/>
          <w:color w:val="0070C0"/>
        </w:rPr>
        <w:t xml:space="preserve">{{authority|שם רשות רישוי}}</w:t>
      </w:r>
      <w:r>
        <w:rPr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Tahoma"/>
          <w:b/>
          <w:bCs/>
          <w:color w:val="0070C0"/>
          <w:sz w:val="24"/>
          <w:rtl w:val="true"/>
        </w:rPr>
        <w:t/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פרטי הבקשה והמקרקעין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מהות הבקשה</w:t>
      </w:r>
      <w:r>
        <w:rPr>
          <w:rFonts w:cs="Tahoma"/>
          <w:szCs w:val="20"/>
          <w:rtl w:val="true"/>
          <w:lang w:val="en-GB"/>
        </w:rPr>
        <w:t xml:space="preserve">: </w:t>
      </w:r>
      <w:bookmarkStart w:id="0" w:name="_Hlk8582987"/>
      <w:r>
        <w:rPr>
          <w:rFonts w:cs="Tahoma"/>
          <w:szCs w:val="20"/>
          <w:rtl w:val="true"/>
          <w:color w:val="0070C0"/>
        </w:rPr>
        <w:t xml:space="preserve">{{nature|השלם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bookmarkEnd w:id="0"/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יישוב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{{city|השלם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רחוב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{{street|השלם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{{houseNum|השלם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גוש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{{block|השלם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חלקה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{{parcel|השלם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מגרש לפי תכנית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{{plot|השלם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בקשה להיתר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{{requestNum|השלם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eastAsia="Calibri" w:cs="Tahoma"/>
          <w:szCs w:val="20"/>
          <w:rtl w:val="true"/>
        </w:rPr>
        <w:t>שם מכון הבקרה</w:t>
      </w:r>
      <w:r>
        <w:rPr>
          <w:rFonts w:eastAsia="Calibri" w:cs="Tahoma"/>
          <w:szCs w:val="20"/>
          <w:rtl w:val="true"/>
        </w:rPr>
        <w:t>: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{{controlInstitute|השלם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פרטי בעל ההיתר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שם בעל ההיתר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אדם פרטי   </w:t>
      </w:r>
      <w:r>
        <w:rPr>
          <w:rFonts w:ascii="MS Gothic;ＭＳ ゴシック" w:hAnsi="MS Gothic;ＭＳ ゴシック" w:eastAsia="MS Gothic;ＭＳ ゴシック" w:cs="MS Gothic;ＭＳ ゴシック"/>
          <w:b/>
          <w:b/>
          <w:bCs/>
          <w:sz w:val="26"/>
          <w:sz w:val="26"/>
          <w:szCs w:val="26"/>
          <w:rtl w:val="true"/>
        </w:rPr>
        <w:t>☐</w:t>
      </w:r>
      <w:r>
        <w:rPr>
          <w:rFonts w:cs="Tahoma"/>
          <w:b/>
          <w:b/>
          <w:bCs/>
          <w:szCs w:val="20"/>
          <w:rtl w:val="true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תאגיד   </w:t>
      </w:r>
      <w:r>
        <w:rPr>
          <w:rFonts w:ascii="MS Gothic;ＭＳ ゴシック" w:hAnsi="MS Gothic;ＭＳ ゴシック" w:eastAsia="MS Gothic;ＭＳ ゴシック" w:cs="MS Gothic;ＭＳ ゴシック"/>
          <w:b/>
          <w:b/>
          <w:bCs/>
          <w:sz w:val="26"/>
          <w:sz w:val="26"/>
          <w:szCs w:val="26"/>
          <w:rtl w:val="true"/>
        </w:rPr>
        <w:t>☐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גוף כהגדרתו בסעיף </w:t>
      </w:r>
      <w:r>
        <w:rPr>
          <w:rFonts w:eastAsia="Calibri" w:cs="Tahoma"/>
          <w:sz w:val="18"/>
          <w:szCs w:val="18"/>
          <w:lang w:val="en-GB"/>
        </w:rPr>
        <w:t>261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ד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'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לחוק התכנון והבנייה או רשות מקומית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 xml:space="preserve">/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דרכון</w:t>
      </w:r>
      <w:r>
        <w:rPr>
          <w:rFonts w:cs="Tahoma"/>
          <w:szCs w:val="20"/>
          <w:rtl w:val="true"/>
          <w:lang w:val="en-GB"/>
        </w:rPr>
        <w:t xml:space="preserve">/  </w:t>
      </w:r>
      <w:r>
        <w:rPr>
          <w:rFonts w:cs="Tahoma"/>
          <w:szCs w:val="20"/>
          <w:rtl w:val="true"/>
          <w:lang w:val="en-GB"/>
        </w:rPr>
        <w:t>תאגיד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מייל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                            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  <w:lang w:val="en-GB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הודעה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אני הח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{{owner.name|שם בעל ההיתר}}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בעל היתר הבנייה או העבודה מודיע לרשות הרישוי </w:t>
      </w:r>
      <w:r>
        <w:rPr>
          <w:rFonts w:cs="Tahoma"/>
          <w:szCs w:val="20"/>
          <w:rtl w:val="true"/>
          <w:color w:val="0070C0"/>
        </w:rPr>
        <w:t xml:space="preserve">{{authority|שם רשות רישוי}}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על מינוי </w:t>
      </w:r>
      <w:r>
        <w:rPr>
          <w:rFonts w:cs="Tahoma"/>
          <w:szCs w:val="20"/>
          <w:rtl w:val="true"/>
          <w:color w:val="0070C0"/>
        </w:rPr>
        <w:t xml:space="preserve">{{coordinator.name|שם האחראי לתיאום עם מכון הבקרה}}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{{coordinator.id|השלם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טלפון </w:t>
      </w:r>
      <w:r>
        <w:rPr>
          <w:rFonts w:cs="Tahoma"/>
          <w:szCs w:val="20"/>
          <w:rtl w:val="true"/>
          <w:color w:val="0070C0"/>
        </w:rPr>
        <w:t xml:space="preserve">{{coordinator.phone|השלם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מייל </w:t>
      </w:r>
      <w:r>
        <w:rPr>
          <w:rFonts w:cs="Tahoma"/>
          <w:szCs w:val="20"/>
          <w:rtl w:val="true"/>
          <w:color w:val="0070C0"/>
        </w:rPr>
        <w:t xml:space="preserve">{{coordinator.email|השלם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כתובת </w:t>
      </w:r>
      <w:bookmarkStart w:id="1" w:name="_Hlk513390181"/>
      <w:r>
        <w:rPr>
          <w:rFonts w:cs="Tahoma"/>
          <w:szCs w:val="20"/>
          <w:rtl w:val="true"/>
          <w:color w:val="0070C0"/>
        </w:rPr>
        <w:t xml:space="preserve">{{coordinator.address|השלם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לשמש אחראי לתיאום עם מכון הבקרה בבניה או העבודה נשוא ההיתר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 xml:space="preserve">בהתאם לתקנה </w:t>
      </w:r>
      <w:r>
        <w:rPr>
          <w:rFonts w:cs="Tahoma"/>
          <w:szCs w:val="20"/>
          <w:lang w:val="en-GB"/>
        </w:rPr>
        <w:t>71</w:t>
      </w:r>
      <w:r>
        <w:rPr>
          <w:rFonts w:cs="Tahoma"/>
          <w:szCs w:val="20"/>
          <w:rtl w:val="true"/>
          <w:lang w:val="en-GB"/>
        </w:rPr>
        <w:t xml:space="preserve"> (</w:t>
      </w:r>
      <w:r>
        <w:rPr>
          <w:rFonts w:cs="Tahoma"/>
          <w:szCs w:val="20"/>
          <w:rtl w:val="true"/>
          <w:lang w:val="en-GB"/>
        </w:rPr>
        <w:t>א</w:t>
      </w:r>
      <w:r>
        <w:rPr>
          <w:rFonts w:cs="Tahoma"/>
          <w:szCs w:val="20"/>
          <w:rtl w:val="true"/>
          <w:lang w:val="en-GB"/>
        </w:rPr>
        <w:t>) (</w:t>
      </w:r>
      <w:r>
        <w:rPr>
          <w:rFonts w:cs="Tahoma"/>
          <w:szCs w:val="20"/>
          <w:lang w:val="en-GB"/>
        </w:rPr>
        <w:t>3</w:t>
      </w:r>
      <w:r>
        <w:rPr>
          <w:rFonts w:cs="Tahoma"/>
          <w:szCs w:val="20"/>
          <w:rtl w:val="true"/>
          <w:lang w:val="en-GB"/>
        </w:rPr>
        <w:t xml:space="preserve">) </w:t>
      </w:r>
      <w:r>
        <w:rPr>
          <w:rFonts w:cs="Tahoma"/>
          <w:szCs w:val="20"/>
          <w:rtl w:val="true"/>
          <w:lang w:val="en-GB"/>
        </w:rPr>
        <w:t xml:space="preserve">לתקנות התכנון והבנייה </w:t>
      </w:r>
      <w:r>
        <w:rPr>
          <w:rFonts w:cs="Tahoma"/>
          <w:szCs w:val="20"/>
          <w:rtl w:val="true"/>
          <w:lang w:val="en-GB"/>
        </w:rPr>
        <w:t>(</w:t>
      </w:r>
      <w:r>
        <w:rPr>
          <w:rFonts w:cs="Tahoma"/>
          <w:szCs w:val="20"/>
          <w:rtl w:val="true"/>
          <w:lang w:val="en-GB"/>
        </w:rPr>
        <w:t>רישוי בנייה</w:t>
      </w:r>
      <w:r>
        <w:rPr>
          <w:rFonts w:cs="Tahoma"/>
          <w:szCs w:val="20"/>
          <w:rtl w:val="true"/>
          <w:lang w:val="en-GB"/>
        </w:rPr>
        <w:t xml:space="preserve">) </w:t>
      </w:r>
      <w:r>
        <w:rPr>
          <w:rFonts w:cs="Tahoma"/>
          <w:szCs w:val="20"/>
          <w:rtl w:val="true"/>
          <w:lang w:val="en-GB"/>
        </w:rPr>
        <w:t>התשע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ו</w:t>
      </w:r>
      <w:r>
        <w:rPr>
          <w:rFonts w:cs="Tahoma"/>
          <w:szCs w:val="20"/>
          <w:rtl w:val="true"/>
          <w:lang w:val="en-GB"/>
        </w:rPr>
        <w:t>-</w:t>
      </w:r>
      <w:r>
        <w:rPr>
          <w:rFonts w:cs="Tahoma"/>
          <w:szCs w:val="20"/>
          <w:lang w:val="en-GB"/>
        </w:rPr>
        <w:t>2016</w:t>
      </w:r>
      <w:r>
        <w:rPr>
          <w:rFonts w:cs="Tahoma"/>
          <w:szCs w:val="20"/>
          <w:rtl w:val="true"/>
          <w:lang w:val="en-GB"/>
        </w:rPr>
        <w:t>.</w:t>
      </w:r>
      <w:bookmarkEnd w:id="1"/>
    </w:p>
    <w:p>
      <w:pPr>
        <w:pStyle w:val="Normal"/>
        <w:spacing w:lineRule="auto" w:line="240"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</w:r>
    </w:p>
    <w:p>
      <w:pPr>
        <w:pStyle w:val="Normal"/>
        <w:spacing w:lineRule="auto" w:line="240" w:before="240" w:after="240"/>
        <w:ind w:firstLine="6033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שם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{{signerName|השלם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lineRule="auto" w:line="240" w:before="240" w:after="240"/>
        <w:ind w:firstLine="6033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תאריך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{{date|השלם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</w:t>
      </w:r>
    </w:p>
    <w:p>
      <w:pPr>
        <w:pStyle w:val="Normal"/>
        <w:spacing w:lineRule="auto" w:line="240" w:before="240" w:after="240"/>
        <w:ind w:firstLine="6033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חתימה</w:t>
      </w:r>
      <w:r>
        <w:rPr>
          <w:rFonts w:cs="Tahoma"/>
          <w:szCs w:val="20"/>
          <w:rtl w:val="true"/>
        </w:rPr>
        <w:t xml:space="preserve">: ____________________     </w:t>
      </w:r>
    </w:p>
    <w:p>
      <w:pPr>
        <w:pStyle w:val="Normal"/>
        <w:spacing w:lineRule="auto" w:line="240" w:before="60" w:after="60"/>
        <w:ind w:start="6885" w:end="720"/>
        <w:jc w:val="start"/>
        <w:rPr>
          <w:rFonts w:cs="Tahoma"/>
          <w:b/>
          <w:bCs/>
          <w:szCs w:val="20"/>
        </w:rPr>
      </w:pPr>
      <w:r>
        <w:rPr>
          <w:rFonts w:cs="Tahoma"/>
          <w:b/>
          <w:b/>
          <w:bCs/>
          <w:szCs w:val="20"/>
          <w:rtl w:val="true"/>
        </w:rPr>
        <w:t>בעל ההיתר</w:t>
      </w:r>
    </w:p>
    <w:p>
      <w:pPr>
        <w:pStyle w:val="Normal"/>
        <w:spacing w:lineRule="auto" w:line="240" w:before="60" w:after="60"/>
        <w:ind w:start="6885" w:end="720"/>
        <w:jc w:val="start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p>
      <w:pPr>
        <w:pStyle w:val="Normal"/>
        <w:spacing w:lineRule="auto" w:line="240" w:before="60" w:after="60"/>
        <w:ind w:start="6885" w:end="720"/>
        <w:jc w:val="start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p>
      <w:pPr>
        <w:pStyle w:val="Normal"/>
        <w:spacing w:lineRule="auto" w:line="240" w:before="60" w:after="60"/>
        <w:ind w:start="6885" w:end="720"/>
        <w:jc w:val="start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p>
      <w:pPr>
        <w:pStyle w:val="Style16"/>
        <w:spacing w:lineRule="auto" w:line="240" w:before="60" w:after="60"/>
        <w:ind w:start="19" w:end="0"/>
        <w:contextualSpacing/>
        <w:jc w:val="center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  <w:t xml:space="preserve">- </w:t>
      </w:r>
      <w:r>
        <w:rPr>
          <w:rFonts w:cs="Tahoma"/>
          <w:b/>
          <w:b/>
          <w:bCs/>
          <w:szCs w:val="20"/>
          <w:rtl w:val="true"/>
        </w:rPr>
        <w:t xml:space="preserve">סוף מסמך </w:t>
      </w:r>
      <w:r>
        <w:rPr>
          <w:rFonts w:cs="Tahoma"/>
          <w:b/>
          <w:bCs/>
          <w:szCs w:val="20"/>
          <w:rtl w:val="true"/>
        </w:rPr>
        <w:t>-</w:t>
      </w:r>
    </w:p>
    <w:p>
      <w:pPr>
        <w:pStyle w:val="Normal"/>
        <w:ind w:end="0"/>
        <w:jc w:val="both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MS Gothic">
    <w:altName w:val="ＭＳ ゴシック"/>
    <w:charset w:val="80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360" w:before="200" w:after="0"/>
      <w:ind w:hanging="0" w:start="0" w:end="0"/>
      <w:jc w:val="both"/>
    </w:pPr>
    <w:rPr>
      <w:rFonts w:ascii="Tahoma" w:hAnsi="Tahoma" w:eastAsia="Times New Roman" w:cs="David"/>
      <w:color w:val="auto"/>
      <w:sz w:val="20"/>
      <w:szCs w:val="24"/>
      <w:lang w:val="en-US" w:bidi="he-IL" w:eastAsia="zh-CN"/>
    </w:rPr>
  </w:style>
  <w:style w:type="character" w:styleId="Style14">
    <w:name w:val="גופן ברירת המחדל של פיסקה"/>
    <w:qFormat/>
    <w:rPr/>
  </w:style>
  <w:style w:type="character" w:styleId="Style15">
    <w:name w:val="טקסט מציין מיקום"/>
    <w:qFormat/>
    <w:rPr>
      <w:color w:val="808080"/>
    </w:rPr>
  </w:style>
  <w:style w:type="character" w:styleId="Style21">
    <w:name w:val="Style2"/>
    <w:qFormat/>
    <w:rPr>
      <w:rFonts w:ascii="Tahoma" w:hAnsi="Tahoma" w:eastAsia="Tahoma" w:cs="Tahoma"/>
      <w:b/>
      <w:bCs/>
      <w:color w:val="000000"/>
      <w:sz w:val="24"/>
      <w:szCs w:val="24"/>
      <w:u w:val="single"/>
    </w:rPr>
  </w:style>
  <w:style w:type="character" w:styleId="Style31">
    <w:name w:val="Style3"/>
    <w:qFormat/>
    <w:rPr>
      <w:rFonts w:ascii="Tahoma" w:hAnsi="Tahoma" w:cs="Tahoma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41">
    <w:name w:val="Style4"/>
    <w:qFormat/>
    <w:rPr>
      <w:rFonts w:ascii="Tahoma" w:hAnsi="Tahoma" w:eastAsia="Tahoma" w:cs="Tahoma"/>
      <w:sz w:val="20"/>
      <w:szCs w:val="20"/>
    </w:rPr>
  </w:style>
  <w:style w:type="character" w:styleId="Style51">
    <w:name w:val="Style5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פיסקת רשימה"/>
    <w:basedOn w:val="Normal"/>
    <w:qFormat/>
    <w:pPr>
      <w:spacing w:before="200" w:after="0"/>
      <w:ind w:hanging="0" w:start="720" w:end="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2026-10-05T09:03:00Z</dcterms:created>
  <dc:creator>מור כהן</dc:creator>
  <dc:description/>
  <cp:keywords/>
  <dc:language>en-US</dc:language>
  <cp:lastModifiedBy>יגאל רבינוביץ</cp:lastModifiedBy>
  <dcterms:modified xsi:type="dcterms:W3CDTF">2026-10-05T09:03:00Z</dcterms:modified>
  <cp:revision>2</cp:revision>
  <dc:subject/>
  <dc:title/>
</cp:coreProperties>
</file>