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120" w:after="240"/>
        <w:ind w:end="0"/>
        <w:jc w:val="center"/>
        <w:rPr>
          <w:rFonts w:cs="Tahoma"/>
          <w:b/>
          <w:bCs/>
          <w:sz w:val="28"/>
          <w:szCs w:val="28"/>
          <w:lang w:val="en-GB"/>
        </w:rPr>
      </w:pP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ג</w:t>
      </w:r>
      <w:r>
        <w:rPr>
          <w:rFonts w:cs="Tahoma"/>
          <w:b/>
          <w:bCs/>
          <w:sz w:val="28"/>
          <w:szCs w:val="28"/>
          <w:rtl w:val="true"/>
          <w:lang w:val="en-GB"/>
        </w:rPr>
        <w:t>-</w:t>
      </w:r>
      <w:r>
        <w:rPr>
          <w:rFonts w:cs="Tahoma"/>
          <w:b/>
          <w:bCs/>
          <w:sz w:val="28"/>
          <w:szCs w:val="28"/>
          <w:lang w:val="en-GB"/>
        </w:rPr>
        <w:t>13</w:t>
      </w:r>
      <w:r>
        <w:rPr>
          <w:rFonts w:cs="Tahoma"/>
          <w:b/>
          <w:bCs/>
          <w:sz w:val="28"/>
          <w:szCs w:val="28"/>
          <w:rtl w:val="true"/>
          <w:lang w:val="en-GB"/>
        </w:rPr>
        <w:t xml:space="preserve"> </w:t>
      </w:r>
      <w:r>
        <w:rPr>
          <w:rFonts w:cs="Tahoma"/>
          <w:b/>
          <w:b/>
          <w:bCs/>
          <w:sz w:val="28"/>
          <w:sz w:val="28"/>
          <w:szCs w:val="28"/>
          <w:rtl w:val="true"/>
          <w:lang w:val="en-GB"/>
        </w:rPr>
        <w:t>בקשה לאישור תחילת עבודות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היתר בנייה או שימוש במקרקעין</w:t>
      </w:r>
    </w:p>
    <w:p>
      <w:pPr>
        <w:pStyle w:val="Normal"/>
        <w:spacing w:lineRule="auto" w:line="240" w:before="60" w:after="60"/>
        <w:ind w:end="0"/>
        <w:jc w:val="center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 w:val="24"/>
          <w:sz w:val="24"/>
          <w:rtl w:val="true"/>
          <w:lang w:val="en-GB"/>
        </w:rPr>
        <w:t>ועדה מקומית לתכנון ובנייה</w:t>
      </w:r>
      <w:r>
        <w:rPr>
          <w:rFonts w:cs="Tahoma"/>
          <w:b/>
          <w:bCs/>
          <w:sz w:val="24"/>
          <w:rtl w:val="true"/>
          <w:lang w:val="en-GB"/>
        </w:rPr>
        <w:t xml:space="preserve">/ </w:t>
      </w:r>
      <w:r>
        <w:rPr>
          <w:rFonts w:cs="Tahoma"/>
          <w:b/>
          <w:b/>
          <w:bCs/>
          <w:sz w:val="24"/>
          <w:sz w:val="24"/>
          <w:rtl w:val="true"/>
          <w:lang w:val="en-GB"/>
        </w:rPr>
        <w:t xml:space="preserve">רשות הרישוי </w:t>
      </w:r>
      <w:r>
        <w:rPr>
          <w:rFonts w:cs="Tahoma"/>
          <w:b/>
          <w:b/>
          <w:bCs/>
          <w:sz w:val="24"/>
          <w:sz w:val="24"/>
          <w:rtl w:val="true"/>
          <w:color w:val="0070C0"/>
        </w:rPr>
        <w:t xml:space="preserve">{{authority|שם רשות רישוי}}</w:t>
      </w:r>
      <w:r>
        <w:rPr>
          <w:rFonts w:cs="Tahoma"/>
          <w:b/>
          <w:b/>
          <w:bCs/>
          <w:color w:val="0070C0"/>
          <w:sz w:val="24"/>
          <w:sz w:val="24"/>
          <w:rtl w:val="true"/>
        </w:rPr>
        <w:t/>
      </w:r>
      <w:r>
        <w:rPr>
          <w:rFonts w:cs="Tahoma"/>
          <w:b/>
          <w:bCs/>
          <w:color w:val="0070C0"/>
          <w:sz w:val="24"/>
          <w:rtl w:val="true"/>
        </w:rPr>
        <w:t/>
      </w:r>
      <w:r>
        <w:rPr>
          <w:rFonts w:cs="Tahoma"/>
          <w:b/>
          <w:bCs/>
          <w:sz w:val="24"/>
          <w:rtl w:val="true"/>
          <w:lang w:val="en-GB"/>
        </w:rPr>
        <w:t xml:space="preserve"> </w:t>
      </w:r>
    </w:p>
    <w:p>
      <w:pPr>
        <w:pStyle w:val="Normal"/>
        <w:spacing w:lineRule="auto" w:line="240" w:before="60" w:after="60"/>
        <w:ind w:end="0"/>
        <w:jc w:val="both"/>
        <w:rPr>
          <w:rFonts w:cs="Tahoma"/>
          <w:b/>
          <w:bCs/>
          <w:sz w:val="24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 xml:space="preserve">פרטי הבקשה והמקרקעין 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מהות הבקשה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{{nature|השלם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יישוב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{{city|השלם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רחוב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{{street|השלם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Style w:val="Style20"/>
          <w:rtl w:val="true"/>
        </w:rPr>
        <w:t xml:space="preserve">         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{{houseNum|השלם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גוש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{{block|השלם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  </w:t>
      </w:r>
      <w:r>
        <w:rPr>
          <w:rFonts w:cs="Tahoma"/>
          <w:szCs w:val="20"/>
          <w:rtl w:val="true"/>
          <w:lang w:val="en-GB"/>
        </w:rPr>
        <w:t>חלקה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{{parcel|השלם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מגרש לפי תכנית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{{plot|השלם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בקשה להיתר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{{requestNum|השלם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eastAsia="Calibri" w:cs="Tahoma"/>
          <w:sz w:val="18"/>
          <w:sz w:val="18"/>
          <w:szCs w:val="18"/>
          <w:rtl w:val="true"/>
        </w:rPr>
        <w:t>שם מכון הבקרה</w:t>
      </w:r>
      <w:r>
        <w:rPr>
          <w:rFonts w:eastAsia="Calibri" w:cs="Tahoma"/>
          <w:sz w:val="18"/>
          <w:szCs w:val="18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{{controlInstitute|השלם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פרטי בעל ההיתר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שם בעל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bookmarkStart w:id="0" w:name="_Hlk7536222"/>
      <w:bookmarkEnd w:id="0"/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אדם פרטי 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תאגיד  </w:t>
      </w:r>
      <w:r>
        <w:rPr>
          <w:rFonts w:ascii="Segoe UI Symbol" w:hAnsi="Segoe UI Symbol" w:eastAsia="MS Gothic;ＭＳ ゴシック" w:cs="Segoe UI Symbol"/>
          <w:b/>
          <w:b/>
          <w:bCs/>
          <w:sz w:val="26"/>
          <w:sz w:val="26"/>
          <w:szCs w:val="26"/>
          <w:rtl w:val="true"/>
        </w:rPr>
        <w:t>☐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 xml:space="preserve"> גוף כהגדרתו בסעיף </w:t>
      </w:r>
      <w:r>
        <w:rPr>
          <w:rFonts w:eastAsia="Calibri" w:cs="Tahoma"/>
          <w:sz w:val="18"/>
          <w:szCs w:val="18"/>
          <w:lang w:val="en-GB"/>
        </w:rPr>
        <w:t>261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ד</w:t>
      </w:r>
      <w:r>
        <w:rPr>
          <w:rFonts w:eastAsia="Calibri" w:cs="Tahoma"/>
          <w:sz w:val="18"/>
          <w:szCs w:val="18"/>
          <w:rtl w:val="true"/>
          <w:lang w:val="en-GB"/>
        </w:rPr>
        <w:t xml:space="preserve">' </w:t>
      </w:r>
      <w:r>
        <w:rPr>
          <w:rFonts w:eastAsia="Calibri" w:cs="Tahoma"/>
          <w:sz w:val="18"/>
          <w:sz w:val="18"/>
          <w:szCs w:val="18"/>
          <w:rtl w:val="true"/>
          <w:lang w:val="en-GB"/>
        </w:rPr>
        <w:t>לחוק התכנון והבנייה או רשות מקומית</w:t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bookmarkStart w:id="1" w:name="_Hlk7536222"/>
      <w:bookmarkEnd w:id="1"/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 xml:space="preserve">/ </w:t>
      </w:r>
      <w:r>
        <w:rPr>
          <w:rFonts w:cs="Tahoma"/>
          <w:szCs w:val="20"/>
          <w:rtl w:val="true"/>
          <w:lang w:val="en-GB"/>
        </w:rPr>
        <w:t>מס</w:t>
      </w:r>
      <w:r>
        <w:rPr>
          <w:rFonts w:cs="Tahoma"/>
          <w:szCs w:val="20"/>
          <w:rtl w:val="true"/>
          <w:lang w:val="en-GB"/>
        </w:rPr>
        <w:t xml:space="preserve">' </w:t>
      </w:r>
      <w:r>
        <w:rPr>
          <w:rFonts w:cs="Tahoma"/>
          <w:szCs w:val="20"/>
          <w:rtl w:val="true"/>
          <w:lang w:val="en-GB"/>
        </w:rPr>
        <w:t>דרכון</w:t>
      </w:r>
      <w:r>
        <w:rPr>
          <w:rFonts w:cs="Tahoma"/>
          <w:szCs w:val="20"/>
          <w:rtl w:val="true"/>
          <w:lang w:val="en-GB"/>
        </w:rPr>
        <w:t xml:space="preserve">/  </w:t>
      </w:r>
      <w:r>
        <w:rPr>
          <w:rFonts w:cs="Tahoma"/>
          <w:szCs w:val="20"/>
          <w:rtl w:val="true"/>
          <w:lang w:val="en-GB"/>
        </w:rPr>
        <w:t>תאגיד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        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        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{{owner.address|השלם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before="60" w:after="6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b/>
          <w:b/>
          <w:bCs/>
          <w:szCs w:val="20"/>
          <w:u w:val="single"/>
          <w:rtl w:val="true"/>
          <w:lang w:val="en-GB"/>
        </w:rPr>
        <w:t>בקשה</w:t>
      </w:r>
    </w:p>
    <w:p>
      <w:pPr>
        <w:pStyle w:val="Style16"/>
        <w:numPr>
          <w:ilvl w:val="0"/>
          <w:numId w:val="1"/>
        </w:numPr>
        <w:spacing w:before="60" w:after="60"/>
        <w:ind w:hanging="270" w:start="270" w:end="0"/>
        <w:contextualSpacing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אני הח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color w:val="0070C0"/>
        </w:rPr>
        <w:t xml:space="preserve">{{supervisor.name|שם האחראי לביקורת על הביצוע}}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ת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ז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{{supervisor.id|השלם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</w:t>
      </w:r>
      <w:r>
        <w:rPr>
          <w:rFonts w:cs="Tahoma"/>
          <w:szCs w:val="20"/>
          <w:rtl w:val="true"/>
          <w:lang w:val="en-GB"/>
        </w:rPr>
        <w:t>.</w:t>
      </w:r>
      <w:r>
        <w:rPr>
          <w:rFonts w:cs="Tahoma"/>
          <w:szCs w:val="20"/>
          <w:rtl w:val="true"/>
          <w:lang w:val="en-GB"/>
        </w:rPr>
        <w:t>ר</w:t>
      </w:r>
      <w:r>
        <w:rPr>
          <w:rFonts w:cs="Tahoma"/>
          <w:szCs w:val="20"/>
          <w:rtl w:val="true"/>
          <w:lang w:val="en-GB"/>
        </w:rPr>
        <w:t xml:space="preserve">. </w:t>
      </w:r>
      <w:r>
        <w:rPr>
          <w:rFonts w:cs="Tahoma"/>
          <w:szCs w:val="20"/>
          <w:rtl w:val="true"/>
          <w:color w:val="0070C0"/>
        </w:rPr>
        <w:t xml:space="preserve">{{supervisor.license|השלם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טלפון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{{supervisor.phone|השלם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מייל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{{supervisor.email|השלם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כתובת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{{supervisor.address|השלם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אחראי לביקורת על הביצוע בבנייה או העבודה נשוא ההיתר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 xml:space="preserve">מגיש בזאת בקשה לרשות הרישוי  </w:t>
      </w:r>
      <w:r>
        <w:rPr>
          <w:rFonts w:cs="Tahoma"/>
          <w:szCs w:val="20"/>
          <w:rtl w:val="true"/>
          <w:color w:val="0070C0"/>
        </w:rPr>
        <w:t xml:space="preserve">{{authority|שם רשות הרישוי}}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להנפיק </w:t>
      </w:r>
      <w:r>
        <w:rPr>
          <w:rFonts w:cs="Tahoma"/>
          <w:szCs w:val="20"/>
          <w:rtl w:val="true"/>
          <w:lang w:val="en-GB"/>
        </w:rPr>
        <w:t xml:space="preserve">אישור תחילת עבודות בהתאם לתקנות </w:t>
      </w:r>
      <w:r>
        <w:rPr>
          <w:rFonts w:cs="Tahoma"/>
          <w:szCs w:val="20"/>
          <w:lang w:val="en-GB"/>
        </w:rPr>
        <w:t>75-78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לתקנות 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רישוי בנייה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 xml:space="preserve">ו </w:t>
      </w:r>
      <w:r>
        <w:rPr>
          <w:rFonts w:cs="Tahoma"/>
          <w:szCs w:val="20"/>
          <w:lang w:val="en-GB"/>
        </w:rPr>
        <w:t>2016</w:t>
      </w:r>
      <w:r>
        <w:rPr>
          <w:rFonts w:cs="Tahoma"/>
          <w:szCs w:val="20"/>
          <w:rtl w:val="true"/>
          <w:lang w:val="en-GB"/>
        </w:rPr>
        <w:t xml:space="preserve"> (</w:t>
      </w:r>
      <w:r>
        <w:rPr>
          <w:rFonts w:cs="Tahoma"/>
          <w:szCs w:val="20"/>
          <w:rtl w:val="true"/>
          <w:lang w:val="en-GB"/>
        </w:rPr>
        <w:t>להלן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lang w:val="en-GB"/>
        </w:rPr>
        <w:t>תקנות הרישוי</w:t>
      </w:r>
      <w:r>
        <w:rPr>
          <w:rFonts w:cs="Tahoma"/>
          <w:szCs w:val="20"/>
          <w:rtl w:val="true"/>
          <w:lang w:val="en-GB"/>
        </w:rPr>
        <w:t>).</w:t>
      </w:r>
      <w:r>
        <w:rPr>
          <w:rFonts w:cs="Tahoma"/>
          <w:szCs w:val="20"/>
          <w:rtl w:val="true"/>
          <w:lang w:val="en-GB"/>
        </w:rPr>
        <w:tab/>
      </w:r>
    </w:p>
    <w:p>
      <w:pPr>
        <w:pStyle w:val="Style16"/>
        <w:numPr>
          <w:ilvl w:val="0"/>
          <w:numId w:val="1"/>
        </w:numPr>
        <w:spacing w:lineRule="auto" w:line="240" w:before="240" w:after="120"/>
        <w:ind w:hanging="272" w:start="272" w:end="0"/>
        <w:contextualSpacing w:val="false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להלן רשימת המסמכים מצורפים לבקשה זאת</w:t>
      </w:r>
      <w:r>
        <w:rPr>
          <w:rFonts w:cs="Tahoma"/>
          <w:szCs w:val="20"/>
          <w:rtl w:val="true"/>
          <w:lang w:val="en-GB"/>
        </w:rPr>
        <w:t xml:space="preserve">: </w:t>
      </w:r>
    </w:p>
    <w:p>
      <w:pPr>
        <w:pStyle w:val="Style16"/>
        <w:numPr>
          <w:ilvl w:val="0"/>
          <w:numId w:val="2"/>
        </w:numPr>
        <w:spacing w:before="60" w:after="60"/>
        <w:ind w:hanging="270" w:start="540" w:end="0"/>
        <w:contextualSpacing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אישור על מינויו של האחראי לביקורת על הביצוע בידי בעל ההיתר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Style16"/>
        <w:numPr>
          <w:ilvl w:val="0"/>
          <w:numId w:val="2"/>
        </w:numPr>
        <w:spacing w:before="60" w:after="60"/>
        <w:ind w:hanging="270" w:start="540" w:end="0"/>
        <w:contextualSpacing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קובץ מדידה שמסומן עליו מתווה הבניין בצירוף העתק אישור מודד מוסמך בדבר סימון מתווה הבניין במגרש עצמו</w:t>
      </w:r>
      <w:r>
        <w:rPr>
          <w:rFonts w:cs="Tahoma"/>
          <w:szCs w:val="20"/>
          <w:rtl w:val="true"/>
          <w:lang w:val="en-GB"/>
        </w:rPr>
        <w:t xml:space="preserve">.   </w:t>
      </w:r>
    </w:p>
    <w:p>
      <w:pPr>
        <w:pStyle w:val="Style16"/>
        <w:numPr>
          <w:ilvl w:val="0"/>
          <w:numId w:val="2"/>
        </w:numPr>
        <w:spacing w:before="60" w:after="60"/>
        <w:ind w:hanging="270" w:start="540" w:end="0"/>
        <w:contextualSpacing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הודעה בדבר מינויים של בעלי תפקידים לביצוע העבודה כאמור בתקנות הרישוי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Style16"/>
        <w:numPr>
          <w:ilvl w:val="0"/>
          <w:numId w:val="2"/>
        </w:numPr>
        <w:spacing w:before="60" w:after="60"/>
        <w:ind w:hanging="270" w:start="540" w:end="0"/>
        <w:contextualSpacing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נספחים</w:t>
      </w:r>
      <w:r>
        <w:rPr>
          <w:rFonts w:cs="Tahoma"/>
          <w:szCs w:val="20"/>
          <w:rtl w:val="true"/>
          <w:lang w:val="en-GB"/>
        </w:rPr>
        <w:t xml:space="preserve">, </w:t>
      </w:r>
      <w:r>
        <w:rPr>
          <w:rFonts w:cs="Tahoma"/>
          <w:szCs w:val="20"/>
          <w:rtl w:val="true"/>
          <w:lang w:val="en-GB"/>
        </w:rPr>
        <w:t>צרופות ומסמכים אשר נקבע בהיתר כי יש להעבירם טרם מתן אישור תחילת עבודה</w:t>
      </w:r>
      <w:r>
        <w:rPr>
          <w:rFonts w:cs="Tahoma"/>
          <w:szCs w:val="20"/>
          <w:rtl w:val="true"/>
          <w:lang w:val="en-GB"/>
        </w:rPr>
        <w:t xml:space="preserve">: </w:t>
      </w:r>
    </w:p>
    <w:p>
      <w:pPr>
        <w:pStyle w:val="Normal"/>
        <w:spacing w:before="60" w:after="60"/>
        <w:ind w:firstLine="540" w:end="0"/>
        <w:jc w:val="both"/>
        <w:rPr>
          <w:rStyle w:val="Style20"/>
        </w:rPr>
      </w:pPr>
      <w:r>
        <w:rPr>
          <w:rFonts w:cs="Tahoma"/>
          <w:color w:val="0070C0"/>
          <w:szCs w:val="20"/>
          <w:rtl w:val="true"/>
          <w:lang w:val="en-GB"/>
        </w:rPr>
        <w:t>&lt;</w:t>
      </w:r>
      <w:r>
        <w:rPr>
          <w:rFonts w:cs="Tahoma"/>
          <w:color w:val="0070C0"/>
          <w:szCs w:val="20"/>
          <w:rtl w:val="true"/>
        </w:rPr>
        <w:t>השלם מידע</w:t>
      </w:r>
      <w:r>
        <w:rPr>
          <w:rFonts w:cs="Tahoma"/>
          <w:color w:val="0070C0"/>
          <w:szCs w:val="20"/>
          <w:rtl w:val="true"/>
        </w:rPr>
        <w:t>&gt;</w:t>
      </w:r>
    </w:p>
    <w:p>
      <w:pPr>
        <w:pStyle w:val="Normal"/>
        <w:spacing w:before="60" w:after="60"/>
        <w:ind w:firstLine="540" w:end="0"/>
        <w:jc w:val="both"/>
        <w:rPr>
          <w:rFonts w:cs="Tahoma"/>
          <w:color w:val="000000"/>
          <w:szCs w:val="20"/>
          <w:u w:val="single" w:color="000000"/>
        </w:rPr>
      </w:pPr>
      <w:r>
        <w:rPr>
          <w:rFonts w:cs="Tahoma"/>
          <w:color w:val="0070C0"/>
          <w:szCs w:val="20"/>
          <w:rtl w:val="true"/>
          <w:lang w:val="en-GB"/>
        </w:rPr>
        <w:t>&lt;</w:t>
      </w:r>
      <w:r>
        <w:rPr>
          <w:rFonts w:cs="Tahoma"/>
          <w:color w:val="0070C0"/>
          <w:szCs w:val="20"/>
          <w:rtl w:val="true"/>
        </w:rPr>
        <w:t>השלם מידע</w:t>
      </w:r>
      <w:r>
        <w:rPr>
          <w:rFonts w:cs="Tahoma"/>
          <w:color w:val="0070C0"/>
          <w:szCs w:val="20"/>
          <w:rtl w:val="true"/>
        </w:rPr>
        <w:t>&gt;</w:t>
      </w:r>
    </w:p>
    <w:p>
      <w:pPr>
        <w:pStyle w:val="Normal"/>
        <w:bidi w:val="0"/>
        <w:spacing w:lineRule="auto" w:line="240" w:before="0" w:after="0"/>
        <w:jc w:val="start"/>
        <w:rPr>
          <w:rFonts w:eastAsia="Tahoma" w:cs="Tahoma"/>
          <w:b/>
          <w:bCs/>
          <w:color w:val="000000"/>
          <w:sz w:val="16"/>
          <w:szCs w:val="16"/>
          <w:u w:val="single" w:color="000000"/>
        </w:rPr>
      </w:pP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מס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' </w:t>
      </w:r>
      <w:r>
        <w:rPr>
          <w:rFonts w:cs="Tahoma"/>
          <w:b/>
          <w:b/>
          <w:bCs/>
          <w:sz w:val="16"/>
          <w:sz w:val="16"/>
          <w:szCs w:val="16"/>
          <w:rtl w:val="true"/>
          <w:lang w:val="en-GB"/>
        </w:rPr>
        <w:t>היתר</w:t>
      </w:r>
      <w:r>
        <w:rPr>
          <w:rFonts w:cs="Tahoma"/>
          <w:b/>
          <w:bCs/>
          <w:sz w:val="16"/>
          <w:szCs w:val="16"/>
          <w:rtl w:val="true"/>
          <w:lang w:val="en-GB"/>
        </w:rPr>
        <w:t xml:space="preserve">: </w:t>
      </w:r>
      <w:r>
        <w:rPr>
          <w:rFonts w:cs="Tahoma"/>
          <w:b/>
          <w:b/>
          <w:bCs/>
          <w:sz w:val="16"/>
          <w:sz w:val="16"/>
          <w:szCs w:val="16"/>
          <w:rtl w:val="true"/>
          <w:color w:val="0070C0"/>
        </w:rPr>
        <w:t xml:space="preserve">{{permitNum|השלם מידע}}</w:t>
      </w:r>
      <w:r>
        <w:rPr>
          <w:rFonts w:cs="Tahoma"/>
          <w:b/>
          <w:b/>
          <w:bCs/>
          <w:color w:val="0070C0"/>
          <w:sz w:val="16"/>
          <w:sz w:val="16"/>
          <w:szCs w:val="16"/>
          <w:rtl w:val="true"/>
        </w:rPr>
        <w:t/>
      </w:r>
      <w:r>
        <w:rPr>
          <w:rFonts w:cs="Tahoma"/>
          <w:b/>
          <w:bCs/>
          <w:color w:val="0070C0"/>
          <w:sz w:val="16"/>
          <w:szCs w:val="16"/>
        </w:rPr>
        <w:t/>
      </w:r>
      <w:r>
        <w:rPr>
          <w:rFonts w:cs="Tahoma"/>
          <w:szCs w:val="20"/>
          <w:lang w:val="en-GB"/>
        </w:rPr>
        <w:tab/>
      </w:r>
    </w:p>
    <w:p>
      <w:pPr>
        <w:pStyle w:val="Style16"/>
        <w:numPr>
          <w:ilvl w:val="0"/>
          <w:numId w:val="1"/>
        </w:numPr>
        <w:spacing w:lineRule="auto" w:line="240" w:before="0" w:after="0"/>
        <w:ind w:hanging="272" w:start="0" w:end="0"/>
        <w:contextualSpacing w:val="false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מסמכים נוספים המצורפים לבקשה זאת בהתאם לדרישה לבקרה של מכון בקרה</w:t>
      </w:r>
      <w:r>
        <w:rPr>
          <w:rFonts w:cs="Tahoma"/>
          <w:szCs w:val="20"/>
          <w:rtl w:val="true"/>
          <w:lang w:val="en-GB"/>
        </w:rPr>
        <w:t xml:space="preserve">: </w:t>
      </w:r>
    </w:p>
    <w:p>
      <w:pPr>
        <w:pStyle w:val="Normal"/>
        <w:spacing w:before="0" w:after="0"/>
        <w:ind w:hanging="425"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  <w:lang w:val="en-GB"/>
        </w:rPr>
        <w:t xml:space="preserve">  </w:t>
      </w:r>
      <w:r>
        <w:rPr>
          <w:rFonts w:cs="Tahoma"/>
          <w:szCs w:val="20"/>
          <w:rtl w:val="true"/>
          <w:lang w:val="en-GB"/>
        </w:rPr>
        <w:t xml:space="preserve">עבור בקשות בהן </w:t>
      </w:r>
      <w:r>
        <w:rPr>
          <w:rFonts w:cs="Tahoma"/>
          <w:szCs w:val="20"/>
          <w:rtl w:val="true"/>
          <w:lang w:val="en-GB"/>
        </w:rPr>
        <w:t>לא נדרשת בקרה של מכון בקרה</w:t>
      </w:r>
      <w:r>
        <w:rPr>
          <w:rFonts w:cs="Tahoma"/>
          <w:szCs w:val="20"/>
          <w:rtl w:val="true"/>
          <w:lang w:val="en-GB"/>
        </w:rPr>
        <w:t>,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 xml:space="preserve">מסמכים </w:t>
      </w:r>
      <w:r>
        <w:rPr>
          <w:rFonts w:cs="Tahoma"/>
          <w:szCs w:val="20"/>
          <w:rtl w:val="true"/>
          <w:lang w:val="en-GB"/>
        </w:rPr>
        <w:t xml:space="preserve">נדרשים כמפורט </w:t>
      </w:r>
      <w:r>
        <w:rPr>
          <w:rFonts w:cs="Tahoma"/>
          <w:szCs w:val="20"/>
          <w:rtl w:val="true"/>
          <w:lang w:val="en-GB"/>
        </w:rPr>
        <w:t xml:space="preserve">בתקנות </w:t>
      </w:r>
      <w:r>
        <w:rPr>
          <w:rFonts w:cs="Tahoma"/>
          <w:szCs w:val="20"/>
          <w:rtl w:val="true"/>
          <w:lang w:val="en-GB"/>
        </w:rPr>
        <w:t xml:space="preserve">התכנון והבנייה </w:t>
      </w:r>
      <w:r>
        <w:rPr>
          <w:rFonts w:cs="Tahoma"/>
          <w:szCs w:val="20"/>
          <w:rtl w:val="true"/>
          <w:lang w:val="en-GB"/>
        </w:rPr>
        <w:t>(</w:t>
      </w:r>
      <w:r>
        <w:rPr>
          <w:rFonts w:cs="Tahoma"/>
          <w:szCs w:val="20"/>
          <w:rtl w:val="true"/>
          <w:lang w:val="en-GB"/>
        </w:rPr>
        <w:t>הקמת מכון בקרה ודרכי עבודתו</w:t>
      </w:r>
      <w:r>
        <w:rPr>
          <w:rFonts w:cs="Tahoma"/>
          <w:szCs w:val="20"/>
          <w:rtl w:val="true"/>
          <w:lang w:val="en-GB"/>
        </w:rPr>
        <w:t xml:space="preserve">) </w:t>
      </w:r>
      <w:r>
        <w:rPr>
          <w:rFonts w:cs="Tahoma"/>
          <w:szCs w:val="20"/>
          <w:rtl w:val="true"/>
          <w:lang w:val="en-GB"/>
        </w:rPr>
        <w:t>התשע</w:t>
      </w:r>
      <w:r>
        <w:rPr>
          <w:rFonts w:cs="Tahoma"/>
          <w:szCs w:val="20"/>
          <w:rtl w:val="true"/>
          <w:lang w:val="en-GB"/>
        </w:rPr>
        <w:t>"</w:t>
      </w:r>
      <w:r>
        <w:rPr>
          <w:rFonts w:cs="Tahoma"/>
          <w:szCs w:val="20"/>
          <w:rtl w:val="true"/>
          <w:lang w:val="en-GB"/>
        </w:rPr>
        <w:t xml:space="preserve">ח </w:t>
      </w:r>
      <w:r>
        <w:rPr>
          <w:rFonts w:cs="Tahoma"/>
          <w:szCs w:val="20"/>
          <w:lang w:val="en-GB"/>
        </w:rPr>
        <w:t>2018</w:t>
      </w:r>
      <w:r>
        <w:rPr>
          <w:rFonts w:cs="Tahoma"/>
          <w:szCs w:val="20"/>
          <w:rtl w:val="true"/>
          <w:lang w:val="en-GB"/>
        </w:rPr>
        <w:t>.</w:t>
      </w:r>
    </w:p>
    <w:p>
      <w:pPr>
        <w:pStyle w:val="Normal"/>
        <w:spacing w:before="0" w:after="0"/>
        <w:ind w:end="0"/>
        <w:jc w:val="center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או</w:t>
      </w:r>
    </w:p>
    <w:p>
      <w:pPr>
        <w:pStyle w:val="Normal"/>
        <w:spacing w:before="0" w:after="0"/>
        <w:ind w:hanging="425" w:end="0"/>
        <w:jc w:val="both"/>
        <w:rPr>
          <w:rFonts w:cs="Tahoma"/>
          <w:szCs w:val="20"/>
          <w:lang w:val="en-GB"/>
        </w:rPr>
      </w:pPr>
      <w:r>
        <w:rPr>
          <w:rFonts w:eastAsia="Segoe UI Symbol" w:cs="Segoe UI Symbol" w:ascii="Segoe UI Symbol" w:hAnsi="Segoe UI Symbol"/>
          <w:b/>
          <w:bCs/>
          <w:sz w:val="26"/>
          <w:szCs w:val="26"/>
          <w:rtl w:val="true"/>
        </w:rPr>
        <w:t>☐</w:t>
      </w:r>
      <w:r>
        <w:rPr>
          <w:rFonts w:eastAsia="Tahoma" w:cs="Tahoma"/>
          <w:szCs w:val="20"/>
          <w:rtl w:val="true"/>
          <w:lang w:val="en-GB"/>
        </w:rPr>
        <w:t xml:space="preserve">  </w:t>
      </w:r>
      <w:r>
        <w:rPr>
          <w:rFonts w:cs="Tahoma"/>
          <w:szCs w:val="20"/>
          <w:rtl w:val="true"/>
          <w:lang w:val="en-GB"/>
        </w:rPr>
        <w:t xml:space="preserve">עבור בקשות בהן </w:t>
      </w:r>
      <w:r>
        <w:rPr>
          <w:rFonts w:cs="Tahoma"/>
          <w:szCs w:val="20"/>
          <w:rtl w:val="true"/>
          <w:lang w:val="en-GB"/>
        </w:rPr>
        <w:t>נדרשת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בקרה של מכון בקרה</w:t>
      </w:r>
      <w:r>
        <w:rPr>
          <w:rFonts w:cs="Tahoma"/>
          <w:szCs w:val="20"/>
          <w:rtl w:val="true"/>
          <w:lang w:val="en-GB"/>
        </w:rPr>
        <w:t>,</w:t>
      </w:r>
      <w:r>
        <w:rPr>
          <w:rFonts w:cs="Tahoma"/>
          <w:szCs w:val="20"/>
          <w:rtl w:val="true"/>
          <w:lang w:val="en-GB"/>
        </w:rPr>
        <w:t xml:space="preserve"> </w:t>
      </w:r>
      <w:r>
        <w:rPr>
          <w:rFonts w:cs="Tahoma"/>
          <w:szCs w:val="20"/>
          <w:rtl w:val="true"/>
          <w:lang w:val="en-GB"/>
        </w:rPr>
        <w:t>אישור על התקשרות עם מכון בקרה וקליטת הבקשה לבקרת ביצוע כאמור בתקנות הרישוי</w:t>
      </w:r>
      <w:r>
        <w:rPr>
          <w:rFonts w:cs="Tahoma"/>
          <w:szCs w:val="20"/>
          <w:rtl w:val="true"/>
          <w:lang w:val="en-GB"/>
        </w:rPr>
        <w:t xml:space="preserve">.  </w:t>
      </w:r>
    </w:p>
    <w:p>
      <w:pPr>
        <w:pStyle w:val="Style16"/>
        <w:numPr>
          <w:ilvl w:val="0"/>
          <w:numId w:val="1"/>
        </w:numPr>
        <w:spacing w:before="0" w:after="0"/>
        <w:ind w:hanging="274" w:start="0" w:end="0"/>
        <w:contextualSpacing w:val="false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  <w:t>המועד הצפוי לתחילת ביצוע העבודה לפי ההיתר</w:t>
      </w:r>
      <w:r>
        <w:rPr>
          <w:rFonts w:cs="Tahoma"/>
          <w:szCs w:val="20"/>
          <w:rtl w:val="true"/>
          <w:lang w:val="en-GB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{{startDate|השלם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</w:p>
    <w:p>
      <w:pPr>
        <w:pStyle w:val="Normal"/>
        <w:spacing w:lineRule="auto" w:line="240" w:before="0" w:after="0"/>
        <w:ind w:end="0"/>
        <w:jc w:val="both"/>
        <w:rPr>
          <w:rFonts w:cs="Tahoma"/>
          <w:szCs w:val="20"/>
          <w:lang w:val="en-GB"/>
        </w:rPr>
      </w:pPr>
      <w:r>
        <w:rPr>
          <w:rFonts w:cs="Tahoma"/>
          <w:szCs w:val="20"/>
          <w:rtl w:val="true"/>
          <w:lang w:val="en-GB"/>
        </w:rPr>
      </w:r>
    </w:p>
    <w:p>
      <w:pPr>
        <w:pStyle w:val="Normal"/>
        <w:spacing w:lineRule="auto" w:line="240" w:before="0" w:after="0"/>
        <w:ind w:firstLine="6458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שם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{{signerName|השלם מידע}}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  </w:t>
      </w:r>
    </w:p>
    <w:p>
      <w:pPr>
        <w:pStyle w:val="Normal"/>
        <w:spacing w:lineRule="auto" w:line="240" w:before="0" w:after="0"/>
        <w:ind w:firstLine="6458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תאריך</w:t>
      </w:r>
      <w:r>
        <w:rPr>
          <w:rFonts w:cs="Tahoma"/>
          <w:szCs w:val="20"/>
          <w:rtl w:val="true"/>
        </w:rPr>
        <w:t xml:space="preserve">: </w:t>
      </w:r>
      <w:r>
        <w:rPr>
          <w:rFonts w:cs="Tahoma"/>
          <w:szCs w:val="20"/>
          <w:rtl w:val="true"/>
          <w:color w:val="0070C0"/>
        </w:rPr>
        <w:t xml:space="preserve">{{date|השלם תאריך}}</w:t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color w:val="0070C0"/>
          <w:szCs w:val="20"/>
          <w:rtl w:val="true"/>
        </w:rPr>
        <w:t/>
      </w:r>
      <w:r>
        <w:rPr>
          <w:rFonts w:cs="Tahoma"/>
          <w:szCs w:val="20"/>
          <w:rtl w:val="true"/>
        </w:rPr>
        <w:t xml:space="preserve">     </w:t>
      </w:r>
    </w:p>
    <w:p>
      <w:pPr>
        <w:pStyle w:val="Normal"/>
        <w:spacing w:lineRule="auto" w:line="240" w:before="0" w:after="0"/>
        <w:ind w:firstLine="6458" w:end="0"/>
        <w:jc w:val="start"/>
        <w:rPr>
          <w:rFonts w:cs="Tahoma"/>
          <w:szCs w:val="20"/>
        </w:rPr>
      </w:pPr>
      <w:r>
        <w:rPr>
          <w:rFonts w:cs="Tahoma"/>
          <w:szCs w:val="20"/>
          <w:rtl w:val="true"/>
        </w:rPr>
        <w:t>חתימה</w:t>
      </w:r>
      <w:r>
        <w:rPr>
          <w:rFonts w:cs="Tahoma"/>
          <w:szCs w:val="20"/>
          <w:rtl w:val="true"/>
        </w:rPr>
        <w:t xml:space="preserve">: ____________________                                       </w:t>
      </w:r>
    </w:p>
    <w:p>
      <w:pPr>
        <w:pStyle w:val="Normal"/>
        <w:spacing w:lineRule="auto" w:line="240" w:before="0" w:after="0"/>
        <w:ind w:firstLine="6034" w:end="0"/>
        <w:jc w:val="start"/>
        <w:rPr>
          <w:rFonts w:cs="Tahoma"/>
          <w:b/>
          <w:bCs/>
          <w:szCs w:val="20"/>
        </w:rPr>
      </w:pPr>
      <w:r>
        <w:rPr>
          <w:rFonts w:eastAsia="Tahoma" w:cs="Tahoma"/>
          <w:szCs w:val="20"/>
          <w:rtl w:val="true"/>
        </w:rPr>
        <w:t xml:space="preserve">         </w:t>
      </w:r>
      <w:r>
        <w:rPr>
          <w:rFonts w:cs="Tahoma"/>
          <w:b/>
          <w:b/>
          <w:bCs/>
          <w:szCs w:val="20"/>
          <w:rtl w:val="true"/>
        </w:rPr>
        <w:t>אחראי לביקורת על הביצוע</w:t>
      </w:r>
    </w:p>
    <w:p>
      <w:pPr>
        <w:pStyle w:val="Normal"/>
        <w:spacing w:lineRule="auto" w:line="240" w:before="0" w:after="0"/>
        <w:ind w:end="0"/>
        <w:jc w:val="both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</w:r>
    </w:p>
    <w:p>
      <w:pPr>
        <w:pStyle w:val="Style16"/>
        <w:spacing w:lineRule="auto" w:line="240" w:before="0" w:after="0"/>
        <w:ind w:start="0" w:end="0"/>
        <w:contextualSpacing/>
        <w:jc w:val="center"/>
        <w:rPr>
          <w:rFonts w:cs="Tahoma"/>
          <w:b/>
          <w:bCs/>
          <w:szCs w:val="20"/>
        </w:rPr>
      </w:pPr>
      <w:r>
        <w:rPr>
          <w:rFonts w:cs="Tahoma"/>
          <w:b/>
          <w:bCs/>
          <w:szCs w:val="20"/>
          <w:rtl w:val="true"/>
        </w:rPr>
        <w:t xml:space="preserve">- </w:t>
      </w:r>
      <w:r>
        <w:rPr>
          <w:rFonts w:cs="Tahoma"/>
          <w:b/>
          <w:b/>
          <w:bCs/>
          <w:szCs w:val="20"/>
          <w:rtl w:val="true"/>
        </w:rPr>
        <w:t xml:space="preserve">סוף מסמך </w:t>
      </w:r>
      <w:r>
        <w:rPr>
          <w:rFonts w:cs="Tahoma"/>
          <w:b/>
          <w:bCs/>
          <w:szCs w:val="20"/>
          <w:rtl w:val="true"/>
        </w:rPr>
        <w:t>-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bidi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Tahoma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</w:lvl>
  </w:abstractNum>
  <w:abstractNum w:abstractNumId="2">
    <w:lvl w:ilvl="0">
      <w:start w:val="1"/>
      <w:numFmt w:val="bullet"/>
      <w:lvlText w:val=""/>
      <w:lvlJc w:val="end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gutterAtTop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spacing w:lineRule="auto" w:line="360" w:before="200" w:after="0"/>
      <w:ind w:hanging="0" w:start="0" w:end="0"/>
      <w:jc w:val="both"/>
    </w:pPr>
    <w:rPr>
      <w:rFonts w:ascii="Tahoma" w:hAnsi="Tahoma" w:eastAsia="Times New Roman" w:cs="David"/>
      <w:color w:val="auto"/>
      <w:sz w:val="20"/>
      <w:szCs w:val="24"/>
      <w:lang w:val="en-US" w:bidi="he-IL" w:eastAsia="zh-CN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Style14">
    <w:name w:val="גופן ברירת המחדל של פיסקה"/>
    <w:qFormat/>
    <w:rPr/>
  </w:style>
  <w:style w:type="character" w:styleId="Style15">
    <w:name w:val="טקסט מציין מיקום"/>
    <w:qFormat/>
    <w:rPr>
      <w:color w:val="808080"/>
    </w:rPr>
  </w:style>
  <w:style w:type="character" w:styleId="Style21">
    <w:name w:val="Style2"/>
    <w:qFormat/>
    <w:rPr>
      <w:rFonts w:ascii="Tahoma" w:hAnsi="Tahoma" w:eastAsia="Tahoma" w:cs="Tahoma"/>
      <w:b/>
      <w:bCs/>
      <w:color w:val="000000"/>
      <w:sz w:val="24"/>
      <w:szCs w:val="24"/>
      <w:u w:val="single"/>
    </w:rPr>
  </w:style>
  <w:style w:type="character" w:styleId="Style31">
    <w:name w:val="Style3"/>
    <w:qFormat/>
    <w:rPr>
      <w:rFonts w:ascii="Tahoma" w:hAnsi="Tahoma" w:cs="Tahoma"/>
      <w:b w:val="false"/>
      <w:bCs w:val="false"/>
      <w:i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41">
    <w:name w:val="Style4"/>
    <w:qFormat/>
    <w:rPr>
      <w:rFonts w:ascii="Tahoma" w:hAnsi="Tahoma" w:eastAsia="Tahoma" w:cs="Tahoma"/>
      <w:sz w:val="20"/>
      <w:szCs w:val="20"/>
    </w:rPr>
  </w:style>
  <w:style w:type="character" w:styleId="Style51">
    <w:name w:val="Style5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character" w:styleId="Style101">
    <w:name w:val="Style10"/>
    <w:qFormat/>
    <w:rPr>
      <w:rFonts w:ascii="Tahoma" w:hAnsi="Tahoma" w:cs="Tahoma"/>
      <w:b/>
      <w:bCs/>
      <w:iCs w:val="false"/>
      <w:caps w:val="false"/>
      <w:smallCaps w:val="false"/>
      <w:strike w:val="false"/>
      <w:dstrike w:val="false"/>
      <w:vanish w:val="false"/>
      <w:color w:val="000000"/>
      <w:position w:val="0"/>
      <w:sz w:val="24"/>
      <w:sz w:val="24"/>
      <w:szCs w:val="24"/>
      <w:u w:val="single" w:color="000000"/>
      <w:vertAlign w:val="baseline"/>
    </w:rPr>
  </w:style>
  <w:style w:type="character" w:styleId="Style20">
    <w:name w:val="Style20"/>
    <w:qFormat/>
    <w:rPr>
      <w:rFonts w:ascii="Tahoma" w:hAnsi="Tahoma" w:cs="Tahoma"/>
      <w:bCs w:val="false"/>
      <w:iCs w:val="false"/>
      <w:caps w:val="false"/>
      <w:smallCaps w:val="false"/>
      <w:strike w:val="false"/>
      <w:dstrike w:val="false"/>
      <w:vanish w:val="false"/>
      <w:color w:val="000000"/>
      <w:position w:val="0"/>
      <w:sz w:val="20"/>
      <w:sz w:val="20"/>
      <w:szCs w:val="20"/>
      <w:u w:val="single" w:color="000000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6">
    <w:name w:val="פיסקת רשימה"/>
    <w:basedOn w:val="Normal"/>
    <w:qFormat/>
    <w:pPr>
      <w:spacing w:before="200" w:after="0"/>
      <w:ind w:hanging="0" w:start="720" w:end="0"/>
      <w:contextualSpacing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2026-10-05T09:05:00Z</dcterms:created>
  <dc:creator>מור כהן</dc:creator>
  <dc:description/>
  <cp:keywords/>
  <dc:language>en-US</dc:language>
  <cp:lastModifiedBy>יגאל רבינוביץ</cp:lastModifiedBy>
  <dcterms:modified xsi:type="dcterms:W3CDTF">2026-10-05T09:05:00Z</dcterms:modified>
  <cp:revision>2</cp:revision>
  <dc:subject/>
  <dc:title/>
</cp:coreProperties>
</file>