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ascii="Tahoma" w:hAnsi="Tahoma" w:cs="Tahoma"/>
          <w:b/>
          <w:bCs/>
          <w:sz w:val="28"/>
          <w:szCs w:val="28"/>
          <w:lang w:val="en-GB"/>
        </w:rPr>
      </w:pP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ה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 w:ascii="Tahoma" w:hAnsi="Tahoma"/>
          <w:b/>
          <w:bCs/>
          <w:sz w:val="28"/>
          <w:szCs w:val="28"/>
          <w:lang w:val="en-GB"/>
        </w:rPr>
        <w:t>3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הצהרת עורך משנה</w:t>
      </w:r>
      <w:r>
        <w:rPr>
          <w:rFonts w:cs="Tahoma" w:ascii="Tahoma" w:hAnsi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ascii="Tahoma" w:hAnsi="Tahoma" w:cs="Tahoma"/>
          <w:b/>
          <w:b/>
          <w:bCs/>
          <w:sz w:val="28"/>
          <w:sz w:val="28"/>
          <w:szCs w:val="28"/>
          <w:rtl w:val="true"/>
          <w:lang w:val="en-GB"/>
        </w:rPr>
        <w:t>תעודת גמר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4"/>
          <w:lang w:val="en-GB"/>
        </w:rPr>
      </w:pP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ascii="Tahoma" w:hAnsi="Tahoma" w:cs="Tahoma"/>
          <w:b/>
          <w:bCs/>
          <w:sz w:val="24"/>
          <w:lang w:val="en-GB"/>
        </w:rPr>
      </w:pP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 w:ascii="Tahoma" w:hAnsi="Tahoma"/>
          <w:b/>
          <w:bCs/>
          <w:sz w:val="24"/>
          <w:rtl w:val="true"/>
          <w:lang w:val="en-GB"/>
        </w:rPr>
        <w:t xml:space="preserve">/ </w:t>
      </w:r>
      <w:r>
        <w:rPr>
          <w:rFonts w:ascii="Tahoma" w:hAnsi="Tahoma"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ascii="Tahoma" w:hAnsi="Tahoma"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ascii="Tahoma" w:hAnsi="Tahoma"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 w:ascii="Tahoma" w:hAnsi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מהות הבקשה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{{nature|השלם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יישוב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{{city|השלם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רחוב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{{street|השלם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{{houseNum|השלם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גוש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{{block|השלם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חלקה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{{parcel|השלם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מגרש לפי תכנית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{{plot|השלם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בקשה להיתר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{{requestNum|השלם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</w:rPr>
        <w:t>שם מכון הבקרה</w:t>
      </w:r>
      <w:r>
        <w:rPr>
          <w:rFonts w:cs="Tahoma" w:ascii="Tahoma" w:hAnsi="Tahoma"/>
          <w:sz w:val="20"/>
          <w:szCs w:val="20"/>
          <w:rtl w:val="true"/>
        </w:rPr>
        <w:t>: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{{controlInstitute|השלם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start"/>
        <w:rPr>
          <w:rFonts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שם בעל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cs="Tahoma" w:ascii="Tahoma" w:hAnsi="Tahoma"/>
          <w:sz w:val="18"/>
          <w:szCs w:val="18"/>
          <w:lang w:val="en-GB"/>
        </w:rPr>
        <w:t>261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ד</w:t>
      </w:r>
      <w:r>
        <w:rPr>
          <w:rFonts w:cs="Tahoma" w:ascii="Tahoma" w:hAnsi="Tahoma"/>
          <w:sz w:val="18"/>
          <w:szCs w:val="18"/>
          <w:rtl w:val="true"/>
          <w:lang w:val="en-GB"/>
        </w:rPr>
        <w:t xml:space="preserve">' </w:t>
      </w:r>
      <w:r>
        <w:rPr>
          <w:rFonts w:ascii="Tahoma" w:hAnsi="Tahoma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מס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'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דרכון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/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תאגיד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טלפון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מייל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כתובת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{{owner.address|השלם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start"/>
        <w:rPr>
          <w:rFonts w:ascii="Tahoma" w:hAnsi="Tahoma" w:cs="Tahoma"/>
          <w:b/>
          <w:bCs/>
          <w:sz w:val="20"/>
          <w:szCs w:val="20"/>
          <w:u w:val="single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אני הח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{{subEditor.name|שם עורך משנה}}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{{subEditor.id|השלם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{{subEditor.license|השלם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טלפון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{{subEditor.phone|השלם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מייל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{{subEditor.email|השלם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כתובת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{{subEditor.address|השלם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עורך משנה בבנייה או העבודה נשוא ההיתר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מצהיר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בזאת כי ביצעתי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פיקוח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עליון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כמשמעותו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בתקנות </w:t>
      </w:r>
      <w:r>
        <w:rPr>
          <w:rFonts w:cs="Tahoma" w:ascii="Tahoma" w:hAnsi="Tahoma"/>
          <w:sz w:val="20"/>
          <w:szCs w:val="20"/>
          <w:lang w:val="en-GB"/>
        </w:rPr>
        <w:t>91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cs="Tahoma" w:ascii="Tahoma" w:hAnsi="Tahoma"/>
          <w:sz w:val="20"/>
          <w:szCs w:val="20"/>
          <w:lang w:val="en-GB"/>
        </w:rPr>
        <w:t>92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cs="Tahoma" w:ascii="Tahoma" w:hAnsi="Tahoma"/>
          <w:sz w:val="20"/>
          <w:szCs w:val="20"/>
          <w:lang w:val="en-GB"/>
        </w:rPr>
        <w:t>94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לתקנות התכנון והבנייה </w:t>
      </w:r>
      <w:r>
        <w:rPr>
          <w:rFonts w:cs="Tahoma" w:ascii="Tahoma" w:hAnsi="Tahoma"/>
          <w:sz w:val="20"/>
          <w:szCs w:val="20"/>
          <w:rtl w:val="true"/>
          <w:lang w:val="en-GB"/>
        </w:rPr>
        <w:t>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רישוי 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התשע</w:t>
      </w:r>
      <w:r>
        <w:rPr>
          <w:rFonts w:cs="Tahoma" w:ascii="Tahoma" w:hAnsi="Tahoma"/>
          <w:sz w:val="20"/>
          <w:szCs w:val="20"/>
          <w:rtl w:val="true"/>
          <w:lang w:val="en-GB"/>
        </w:rPr>
        <w:t>"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ו</w:t>
      </w:r>
      <w:r>
        <w:rPr>
          <w:rFonts w:cs="Tahoma" w:ascii="Tahoma" w:hAnsi="Tahoma"/>
          <w:sz w:val="20"/>
          <w:szCs w:val="20"/>
          <w:rtl w:val="true"/>
          <w:lang w:val="en-GB"/>
        </w:rPr>
        <w:t>-</w:t>
      </w:r>
      <w:r>
        <w:rPr>
          <w:rFonts w:cs="Tahoma" w:ascii="Tahoma" w:hAnsi="Tahoma"/>
          <w:sz w:val="20"/>
          <w:szCs w:val="20"/>
          <w:lang w:val="en-GB"/>
        </w:rPr>
        <w:t>2016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להלן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תקנות הרישוי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מתחילת ביצוע העבודות לפי ההיתר ועד לתעודת גמר ובכלל זה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tabs>
          <w:tab w:val="clear" w:pos="720"/>
          <w:tab w:val="right" w:pos="270" w:leader="none"/>
        </w:tabs>
        <w:spacing w:lineRule="auto" w:line="240" w:before="120" w:after="120"/>
        <w:ind w:hanging="272" w:start="272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התחומים בעבודת הבנייה אשר באחריותי</w:t>
      </w:r>
      <w:r>
        <w:rPr>
          <w:rFonts w:cs="Tahoma" w:ascii="Tahoma" w:hAnsi="Tahoma"/>
          <w:sz w:val="20"/>
          <w:szCs w:val="20"/>
          <w:rtl w:val="true"/>
          <w:lang w:val="en-GB"/>
        </w:rPr>
        <w:t>: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bookmarkStart w:id="0" w:name="_Hlk7458835"/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bookmarkEnd w:id="0"/>
      <w:r>
        <w:rPr>
          <w:rFonts w:ascii="Tahoma" w:hAnsi="Tahoma" w:cs="Tahoma"/>
          <w:sz w:val="18"/>
          <w:sz w:val="18"/>
          <w:szCs w:val="18"/>
          <w:rtl w:val="true"/>
        </w:rPr>
        <w:t>אדריכלות</w:t>
      </w:r>
      <w:r>
        <w:rPr>
          <w:rFonts w:cs="Tahoma" w:ascii="Tahoma" w:hAnsi="Tahoma"/>
          <w:sz w:val="18"/>
          <w:szCs w:val="18"/>
          <w:rtl w:val="true"/>
        </w:rPr>
        <w:tab/>
      </w:r>
      <w:r>
        <w:rPr>
          <w:rFonts w:cs="Tahoma" w:ascii="Tahoma" w:hAnsi="Tahoma"/>
          <w:sz w:val="18"/>
          <w:szCs w:val="18"/>
          <w:rtl w:val="true"/>
        </w:rPr>
        <w:t>(</w:t>
      </w:r>
      <w:r>
        <w:rPr>
          <w:rFonts w:ascii="Tahoma" w:hAnsi="Tahoma" w:cs="Tahoma"/>
          <w:sz w:val="18"/>
          <w:sz w:val="18"/>
          <w:szCs w:val="18"/>
          <w:rtl w:val="true"/>
        </w:rPr>
        <w:t>שאינו עורך הבקשה</w:t>
      </w:r>
      <w:r>
        <w:rPr>
          <w:rFonts w:cs="Tahoma" w:ascii="Tahoma" w:hAnsi="Tahoma"/>
          <w:sz w:val="18"/>
          <w:szCs w:val="18"/>
          <w:rtl w:val="true"/>
        </w:rPr>
        <w:t>)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אוורור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איטום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אקוסטיקה                                     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אקלום </w:t>
      </w:r>
      <w:r>
        <w:rPr>
          <w:rFonts w:cs="Tahoma" w:ascii="Tahoma" w:hAnsi="Tahoma"/>
          <w:sz w:val="18"/>
          <w:szCs w:val="18"/>
          <w:rtl w:val="true"/>
        </w:rPr>
        <w:t>(</w:t>
      </w:r>
      <w:r>
        <w:rPr>
          <w:rFonts w:ascii="Tahoma" w:hAnsi="Tahoma" w:cs="Tahoma"/>
          <w:sz w:val="18"/>
          <w:sz w:val="18"/>
          <w:szCs w:val="18"/>
          <w:rtl w:val="true"/>
        </w:rPr>
        <w:t>תרמי</w:t>
      </w:r>
      <w:r>
        <w:rPr>
          <w:rFonts w:cs="Tahoma" w:ascii="Tahoma" w:hAnsi="Tahoma"/>
          <w:sz w:val="18"/>
          <w:szCs w:val="18"/>
          <w:rtl w:val="true"/>
        </w:rPr>
        <w:t>)</w:t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בטיחות אש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בטיחות וגיהות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גז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הנדסת מבנים </w:t>
      </w:r>
      <w:r>
        <w:rPr>
          <w:rFonts w:cs="Tahoma" w:ascii="Tahoma" w:hAnsi="Tahoma"/>
          <w:sz w:val="18"/>
          <w:szCs w:val="18"/>
          <w:rtl w:val="true"/>
        </w:rPr>
        <w:t>(</w:t>
      </w:r>
      <w:r>
        <w:rPr>
          <w:rFonts w:ascii="Tahoma" w:hAnsi="Tahoma" w:cs="Tahoma"/>
          <w:sz w:val="18"/>
          <w:sz w:val="18"/>
          <w:szCs w:val="18"/>
          <w:rtl w:val="true"/>
        </w:rPr>
        <w:t>שאינו מתכנן שלד המבנה</w:t>
      </w:r>
      <w:r>
        <w:rPr>
          <w:rFonts w:cs="Tahoma" w:ascii="Tahoma" w:hAnsi="Tahoma"/>
          <w:sz w:val="18"/>
          <w:szCs w:val="18"/>
          <w:rtl w:val="true"/>
        </w:rPr>
        <w:t>)</w:t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חשמל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מיגון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ניקוז 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סביבה – חומ</w:t>
      </w:r>
      <w:r>
        <w:rPr>
          <w:rFonts w:cs="Tahoma" w:ascii="Tahoma" w:hAnsi="Tahoma"/>
          <w:sz w:val="18"/>
          <w:szCs w:val="18"/>
          <w:rtl w:val="true"/>
        </w:rPr>
        <w:t>"</w:t>
      </w:r>
      <w:r>
        <w:rPr>
          <w:rFonts w:ascii="Tahoma" w:hAnsi="Tahoma" w:cs="Tahoma"/>
          <w:sz w:val="18"/>
          <w:sz w:val="18"/>
          <w:szCs w:val="18"/>
          <w:rtl w:val="true"/>
        </w:rPr>
        <w:t>ס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סביבה – פליטת מזהמים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סביבה – קרינה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סביבה – קרקע מזוהמת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פיתוח ואדריכלות נוף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</w:r>
      <w:r>
        <w:rPr>
          <w:rFonts w:cs="Tahoma" w:ascii="Tahoma" w:hAnsi="Tahoma"/>
          <w:sz w:val="18"/>
          <w:szCs w:val="18"/>
          <w:rtl w:val="true"/>
        </w:rPr>
        <w:t xml:space="preserve">             </w:t>
      </w:r>
      <w:r>
        <w:rPr>
          <w:rFonts w:cs="Tahoma" w:ascii="Tahoma" w:hAnsi="Tahoma"/>
          <w:sz w:val="18"/>
          <w:szCs w:val="18"/>
          <w:rtl w:val="true"/>
        </w:rPr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קרקע וביסוס</w:t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תברואה </w:t>
      </w:r>
      <w:r>
        <w:rPr>
          <w:rFonts w:cs="Tahoma" w:ascii="Tahoma" w:hAnsi="Tahoma"/>
          <w:sz w:val="18"/>
          <w:szCs w:val="18"/>
          <w:rtl w:val="true"/>
        </w:rPr>
        <w:t>(</w:t>
      </w:r>
      <w:r>
        <w:rPr>
          <w:rFonts w:ascii="Tahoma" w:hAnsi="Tahoma" w:cs="Tahoma"/>
          <w:sz w:val="18"/>
          <w:sz w:val="18"/>
          <w:szCs w:val="18"/>
          <w:rtl w:val="true"/>
        </w:rPr>
        <w:t>סניטרי</w:t>
      </w:r>
      <w:r>
        <w:rPr>
          <w:rFonts w:cs="Tahoma" w:ascii="Tahoma" w:hAnsi="Tahoma"/>
          <w:sz w:val="18"/>
          <w:szCs w:val="18"/>
          <w:rtl w:val="true"/>
        </w:rPr>
        <w:t>)</w:t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 w:ascii="Tahoma" w:hAnsi="Tahoma"/>
          <w:b/>
          <w:bCs/>
          <w:sz w:val="18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תנועה וחנייה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222" w:end="0"/>
        <w:jc w:val="start"/>
        <w:rPr>
          <w:rFonts w:ascii="Tahoma" w:hAnsi="Tahoma" w:cs="Tahoma"/>
          <w:sz w:val="18"/>
          <w:szCs w:val="18"/>
        </w:rPr>
      </w:pPr>
      <w:r>
        <w:rPr>
          <w:rFonts w:eastAsia="Segoe UI Symbol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Calibri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 xml:space="preserve">תקשורת  </w:t>
      </w:r>
      <w:r>
        <w:rPr>
          <w:rFonts w:cs="Tahoma" w:ascii="Tahoma" w:hAnsi="Tahoma"/>
          <w:sz w:val="18"/>
          <w:szCs w:val="18"/>
          <w:rtl w:val="true"/>
        </w:rPr>
        <w:tab/>
        <w:tab/>
        <w:tab/>
        <w:tab/>
        <w:tab/>
        <w:tab/>
      </w:r>
      <w:r>
        <w:rPr>
          <w:rFonts w:eastAsia="MS Gothic;ＭＳ ゴシック" w:cs="Segoe UI Symbol" w:ascii="Segoe UI Symbol" w:hAnsi="Segoe UI Symbol"/>
          <w:b/>
          <w:bCs/>
          <w:sz w:val="24"/>
          <w:szCs w:val="24"/>
          <w:rtl w:val="true"/>
        </w:rPr>
        <w:t>☐</w:t>
      </w:r>
      <w:r>
        <w:rPr>
          <w:rFonts w:cs="Tahoma"/>
          <w:b/>
          <w:bCs/>
          <w:sz w:val="20"/>
          <w:szCs w:val="18"/>
          <w:rtl w:val="true"/>
        </w:rPr>
        <w:t xml:space="preserve"> </w:t>
      </w:r>
      <w:r>
        <w:rPr>
          <w:rFonts w:ascii="Tahoma" w:hAnsi="Tahoma" w:cs="Tahoma"/>
          <w:sz w:val="18"/>
          <w:sz w:val="18"/>
          <w:szCs w:val="18"/>
          <w:rtl w:val="true"/>
        </w:rPr>
        <w:t>אחר</w:t>
      </w:r>
      <w:r>
        <w:rPr>
          <w:rFonts w:cs="Tahoma" w:ascii="Tahoma" w:hAnsi="Tahoma"/>
          <w:sz w:val="18"/>
          <w:szCs w:val="18"/>
          <w:rtl w:val="true"/>
        </w:rPr>
        <w:t xml:space="preserve">: </w:t>
      </w:r>
      <w:r>
        <w:rPr>
          <w:rFonts w:eastAsia="Tahoma"/>
          <w:color w:val="0070C0"/>
          <w:rtl w:val="true"/>
          <w:lang w:val="en-GB"/>
        </w:rPr>
        <w:t>&lt;</w:t>
      </w:r>
      <w:r>
        <w:rPr>
          <w:rStyle w:val="Style15"/>
          <w:rFonts w:cs="Tahoma"/>
          <w:color w:val="0070C0"/>
          <w:szCs w:val="20"/>
          <w:rtl w:val="true"/>
        </w:rPr>
        <w:t>השלם</w:t>
      </w:r>
      <w:r>
        <w:rPr>
          <w:rStyle w:val="Style15"/>
          <w:rFonts w:cs="Calibri"/>
          <w:color w:val="0070C0"/>
          <w:szCs w:val="20"/>
          <w:rtl w:val="true"/>
        </w:rPr>
        <w:t xml:space="preserve"> </w:t>
      </w:r>
      <w:r>
        <w:rPr>
          <w:rStyle w:val="Style15"/>
          <w:rFonts w:cs="Tahoma"/>
          <w:color w:val="0070C0"/>
          <w:szCs w:val="20"/>
          <w:rtl w:val="true"/>
        </w:rPr>
        <w:t>מידע</w:t>
      </w:r>
      <w:r>
        <w:rPr>
          <w:rStyle w:val="Style15"/>
          <w:rFonts w:cs="Tahoma"/>
          <w:color w:val="0070C0"/>
          <w:szCs w:val="20"/>
          <w:rtl w:val="true"/>
        </w:rPr>
        <w:t>&gt;</w:t>
      </w:r>
      <w:r>
        <w:rPr>
          <w:rFonts w:cs="Tahoma" w:ascii="Tahoma" w:hAnsi="Tahoma"/>
          <w:sz w:val="18"/>
          <w:szCs w:val="18"/>
          <w:rtl w:val="true"/>
        </w:rPr>
        <w:t xml:space="preserve">  </w:t>
      </w:r>
    </w:p>
    <w:p>
      <w:pPr>
        <w:pStyle w:val="Normal"/>
        <w:bidi w:val="0"/>
        <w:spacing w:lineRule="auto" w:line="240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cs="Tahoma" w:ascii="Tahoma" w:hAnsi="Tahoma"/>
          <w:sz w:val="20"/>
          <w:szCs w:val="20"/>
          <w:lang w:val="en-GB"/>
        </w:rPr>
      </w:r>
    </w:p>
    <w:p>
      <w:pPr>
        <w:pStyle w:val="Normal"/>
        <w:bidi w:val="0"/>
        <w:spacing w:lineRule="auto" w:line="240"/>
        <w:jc w:val="start"/>
        <w:rPr>
          <w:rFonts w:ascii="Tahoma" w:hAnsi="Tahoma" w:eastAsia="Tahoma" w:cs="Tahoma"/>
          <w:b/>
          <w:bCs/>
          <w:color w:val="000000"/>
          <w:sz w:val="16"/>
          <w:szCs w:val="16"/>
          <w:u w:val="single" w:color="000000"/>
        </w:rPr>
      </w:pP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 w:ascii="Tahoma" w:hAnsi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 w:ascii="Tahoma" w:hAnsi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ascii="Tahoma" w:hAnsi="Tahoma"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ascii="Tahoma" w:hAnsi="Tahoma"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 w:ascii="Tahoma" w:hAnsi="Tahoma"/>
          <w:b/>
          <w:bCs/>
          <w:color w:val="0070C0"/>
          <w:sz w:val="16"/>
          <w:szCs w:val="16"/>
        </w:rPr>
        <w:t/>
      </w:r>
    </w:p>
    <w:p>
      <w:pPr>
        <w:pStyle w:val="Style16"/>
        <w:numPr>
          <w:ilvl w:val="0"/>
          <w:numId w:val="1"/>
        </w:numPr>
        <w:tabs>
          <w:tab w:val="clear" w:pos="720"/>
          <w:tab w:val="right" w:pos="270" w:leader="none"/>
        </w:tabs>
        <w:spacing w:lineRule="auto" w:line="240" w:before="240" w:after="240"/>
        <w:ind w:hanging="270" w:start="270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ערכתי ביקורים באתר הבנייה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במספר ובמועדים הדרושים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כדי לקיים את הפעולות הנדרשות לפיקוח עליון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</w:p>
    <w:p>
      <w:pPr>
        <w:pStyle w:val="Style16"/>
        <w:tabs>
          <w:tab w:val="clear" w:pos="720"/>
          <w:tab w:val="right" w:pos="621" w:leader="none"/>
        </w:tabs>
        <w:spacing w:before="120" w:after="120"/>
        <w:ind w:hanging="333" w:start="607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 w:ascii="Tahoma" w:hAnsi="Tahoma"/>
          <w:b/>
          <w:bCs/>
          <w:sz w:val="20"/>
          <w:szCs w:val="20"/>
          <w:rtl w:val="true"/>
        </w:rPr>
        <w:t xml:space="preserve"> 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ייפיתי כוחו של עובד מטעמי לערוך ביקורים לפיקוח עליון </w:t>
      </w:r>
      <w:r>
        <w:rPr>
          <w:rFonts w:cs="Tahoma"/>
          <w:szCs w:val="20"/>
          <w:rtl w:val="true"/>
          <w:color w:val="0070C0"/>
        </w:rPr>
        <w:t xml:space="preserve">{{worker.name|שם העובד}}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ת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ז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{{worker.id|השלם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ר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{{worker.license|השלם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טלפון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{{worker.phone|השלם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מייל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{{worker.email|השלם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כתובת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{{worker.address|השלם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imes New Roman"/>
          <w:color w:val="0070C0"/>
          <w:szCs w:val="20"/>
          <w:rtl w:val="true"/>
        </w:rPr>
        <w:t xml:space="preserve"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העובד הינו בעל הכישורים הנדרשים לפי כל דין לתחום העבודה שלגביה ערך את הביקורים לפיקוח עליון במקומי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ביצוע הבנייה באתר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תואם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לתכניות העבודה המאושרות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התואמות להיתר ולמפרטי הבנייה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 למעט שינויים פנימיים כהגדרתם בסעיף </w:t>
      </w:r>
      <w:r>
        <w:rPr>
          <w:rFonts w:cs="Tahoma" w:ascii="Tahoma" w:hAnsi="Tahoma"/>
          <w:sz w:val="20"/>
          <w:szCs w:val="20"/>
          <w:lang w:val="en-GB"/>
        </w:rPr>
        <w:t>145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(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א</w:t>
      </w:r>
      <w:r>
        <w:rPr>
          <w:rFonts w:cs="Tahoma" w:ascii="Tahoma" w:hAnsi="Tahoma"/>
          <w:sz w:val="20"/>
          <w:szCs w:val="20"/>
          <w:rtl w:val="true"/>
          <w:lang w:val="en-GB"/>
        </w:rPr>
        <w:t>) (</w:t>
      </w:r>
      <w:r>
        <w:rPr>
          <w:rFonts w:cs="Tahoma" w:ascii="Tahoma" w:hAnsi="Tahoma"/>
          <w:sz w:val="20"/>
          <w:szCs w:val="20"/>
          <w:lang w:val="en-GB"/>
        </w:rPr>
        <w:t>2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)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בחוק התכנון והבנייה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both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הנחיתי בעלי תפקידים מטעם בעל ההיתר והקבלן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20"/>
          <w:szCs w:val="20"/>
          <w:lang w:val="en-GB"/>
        </w:rPr>
      </w:pP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ביצעתי מעקב אחר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 xml:space="preserve">בדיקות המעבדה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בתחום אחריותי המקצועי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  <w:lang w:val="en-GB"/>
        </w:rPr>
        <w:t>העברתי הנחיות בעקבות תוצאות הבדיקה ווידאתי יישום ההנחיות בפועל</w:t>
      </w:r>
      <w:r>
        <w:rPr>
          <w:rFonts w:cs="Tahoma" w:ascii="Tahoma" w:hAnsi="Tahoma"/>
          <w:sz w:val="20"/>
          <w:szCs w:val="20"/>
          <w:rtl w:val="true"/>
          <w:lang w:val="en-GB"/>
        </w:rPr>
        <w:t>.</w:t>
      </w:r>
      <w:r>
        <w:rPr>
          <w:rFonts w:cs="Tahoma" w:ascii="Tahoma" w:hAnsi="Tahoma"/>
          <w:sz w:val="20"/>
          <w:szCs w:val="20"/>
          <w:rtl w:val="true"/>
          <w:lang w:val="en-GB"/>
        </w:rPr>
        <w:t xml:space="preserve"> 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עדכנתי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 תכניות העבודה והמפרטים על פי שינויי התכן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ככל שישנם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בזמן ביצוע</w:t>
      </w:r>
      <w:r>
        <w:rPr>
          <w:rFonts w:ascii="Tahoma" w:hAnsi="Tahoma" w:cs="Tahoma"/>
          <w:sz w:val="20"/>
          <w:sz w:val="20"/>
          <w:szCs w:val="20"/>
          <w:rtl w:val="true"/>
        </w:rPr>
        <w:t xml:space="preserve"> הבנייה</w:t>
      </w:r>
      <w:r>
        <w:rPr>
          <w:rFonts w:cs="Tahoma" w:ascii="Tahoma" w:hAnsi="Tahoma"/>
          <w:sz w:val="20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lineRule="auto" w:line="240" w:before="240" w:after="240"/>
        <w:ind w:hanging="360" w:start="360" w:end="0"/>
        <w:contextualSpacing w:val="false"/>
        <w:jc w:val="start"/>
        <w:rPr>
          <w:rFonts w:ascii="Tahoma" w:hAnsi="Tahoma" w:cs="Tahoma"/>
          <w:sz w:val="20"/>
          <w:szCs w:val="20"/>
        </w:rPr>
      </w:pPr>
      <w:bookmarkStart w:id="1" w:name="_Hlk1392051"/>
      <w:bookmarkEnd w:id="1"/>
      <w:r>
        <w:rPr>
          <w:rFonts w:ascii="Tahoma" w:hAnsi="Tahoma" w:cs="Tahoma"/>
          <w:sz w:val="20"/>
          <w:sz w:val="20"/>
          <w:szCs w:val="20"/>
          <w:rtl w:val="true"/>
        </w:rPr>
        <w:t>עבודות הבנייה אשר בתחום אחריותי הסתיימו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למעט התנאים והפרטים המפורטים בבקשה לקבלת תעודת גמר</w:t>
      </w:r>
      <w:r>
        <w:rPr>
          <w:rFonts w:cs="Tahoma" w:ascii="Tahoma" w:hAnsi="Tahoma"/>
          <w:sz w:val="20"/>
          <w:szCs w:val="20"/>
          <w:rtl w:val="true"/>
        </w:rPr>
        <w:t xml:space="preserve">, </w:t>
      </w:r>
      <w:r>
        <w:rPr>
          <w:rFonts w:ascii="Tahoma" w:hAnsi="Tahoma" w:cs="Tahoma"/>
          <w:sz w:val="20"/>
          <w:sz w:val="20"/>
          <w:szCs w:val="20"/>
          <w:rtl w:val="true"/>
        </w:rPr>
        <w:t>והנני מצהיר בזאת כי הבניין ראוי לשימוש</w:t>
      </w:r>
      <w:r>
        <w:rPr>
          <w:rFonts w:cs="Tahoma" w:ascii="Tahoma" w:hAnsi="Tahoma"/>
          <w:sz w:val="20"/>
          <w:szCs w:val="20"/>
          <w:rtl w:val="true"/>
        </w:rPr>
        <w:t xml:space="preserve">. </w:t>
      </w:r>
    </w:p>
    <w:p>
      <w:pPr>
        <w:pStyle w:val="Style16"/>
        <w:spacing w:lineRule="auto" w:line="240" w:before="240" w:after="240"/>
        <w:ind w:start="360" w:end="0"/>
        <w:contextualSpacing w:val="false"/>
        <w:jc w:val="start"/>
        <w:rPr>
          <w:rFonts w:ascii="Tahoma" w:hAnsi="Tahoma" w:cs="Tahoma"/>
          <w:sz w:val="20"/>
          <w:szCs w:val="20"/>
        </w:rPr>
      </w:pPr>
      <w:r>
        <w:rPr>
          <w:rFonts w:cs="Tahoma" w:ascii="Tahoma" w:hAnsi="Tahoma"/>
          <w:sz w:val="20"/>
          <w:szCs w:val="20"/>
          <w:rtl w:val="true"/>
        </w:rPr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ascii="Tahoma" w:hAnsi="Tahoma" w:cs="Tahoma"/>
          <w:sz w:val="20"/>
          <w:szCs w:val="20"/>
        </w:rPr>
      </w:pPr>
      <w:bookmarkStart w:id="2" w:name="_Hlk1392051"/>
      <w:bookmarkEnd w:id="2"/>
      <w:r>
        <w:rPr>
          <w:rFonts w:ascii="Tahoma" w:hAnsi="Tahoma" w:cs="Tahoma"/>
          <w:sz w:val="20"/>
          <w:sz w:val="20"/>
          <w:szCs w:val="20"/>
          <w:rtl w:val="true"/>
        </w:rPr>
        <w:t>שם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{{signerName|השלם מידע}}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תאריך</w:t>
      </w:r>
      <w:r>
        <w:rPr>
          <w:rFonts w:cs="Tahoma" w:ascii="Tahoma" w:hAnsi="Tahoma"/>
          <w:sz w:val="20"/>
          <w:szCs w:val="20"/>
          <w:rtl w:val="true"/>
        </w:rPr>
        <w:t xml:space="preserve">: </w:t>
      </w:r>
      <w:r>
        <w:rPr>
          <w:rFonts w:ascii="Tahoma" w:hAnsi="Tahoma" w:cs="Tahoma"/>
          <w:sz w:val="20"/>
          <w:sz w:val="20"/>
          <w:szCs w:val="20"/>
          <w:rtl w:val="true"/>
          <w:color w:val="0070C0"/>
        </w:rPr>
        <w:t xml:space="preserve">{{date|השלם תאריך}}</w:t>
      </w:r>
      <w:r>
        <w:rPr>
          <w:rFonts w:ascii="Tahoma" w:hAnsi="Tahoma" w:cs="Tahoma"/>
          <w:color w:val="0070C0"/>
          <w:sz w:val="20"/>
          <w:sz w:val="20"/>
          <w:szCs w:val="20"/>
          <w:rtl w:val="true"/>
        </w:rPr>
        <w:t/>
      </w:r>
      <w:r>
        <w:rPr>
          <w:rFonts w:cs="Tahoma" w:ascii="Tahoma" w:hAnsi="Tahoma"/>
          <w:color w:val="0070C0"/>
          <w:sz w:val="20"/>
          <w:szCs w:val="20"/>
          <w:rtl w:val="true"/>
        </w:rPr>
        <w:t/>
      </w:r>
      <w:r>
        <w:rPr>
          <w:rFonts w:cs="Tahoma" w:ascii="Tahoma" w:hAnsi="Tahoma"/>
          <w:sz w:val="20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end="0"/>
        <w:jc w:val="end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 w:val="20"/>
          <w:szCs w:val="20"/>
          <w:rtl w:val="true"/>
        </w:rPr>
        <w:t>חתימה</w:t>
      </w:r>
      <w:r>
        <w:rPr>
          <w:rFonts w:cs="Tahoma" w:ascii="Tahoma" w:hAnsi="Tahoma"/>
          <w:sz w:val="20"/>
          <w:szCs w:val="20"/>
          <w:rtl w:val="true"/>
        </w:rPr>
        <w:t xml:space="preserve">: ____________________    </w:t>
      </w:r>
    </w:p>
    <w:p>
      <w:pPr>
        <w:pStyle w:val="Normal"/>
        <w:tabs>
          <w:tab w:val="clear" w:pos="720"/>
          <w:tab w:val="right" w:pos="7593" w:leader="none"/>
          <w:tab w:val="right" w:pos="9990" w:leader="none"/>
          <w:tab w:val="right" w:pos="10440" w:leader="none"/>
        </w:tabs>
        <w:spacing w:lineRule="auto" w:line="240" w:before="60" w:after="60"/>
        <w:ind w:end="450"/>
        <w:jc w:val="end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עורך בקשה משנה 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60"/>
        <w:ind w:start="7026" w:end="450"/>
        <w:jc w:val="start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  <w:t xml:space="preserve">- </w:t>
      </w:r>
      <w:r>
        <w:rPr>
          <w:rFonts w:ascii="Tahoma" w:hAnsi="Tahoma" w:cs="Tahoma"/>
          <w:b/>
          <w:b/>
          <w:bCs/>
          <w:sz w:val="20"/>
          <w:sz w:val="20"/>
          <w:szCs w:val="20"/>
          <w:rtl w:val="true"/>
        </w:rPr>
        <w:t xml:space="preserve">סוף מסמך </w:t>
      </w:r>
      <w:r>
        <w:rPr>
          <w:rFonts w:cs="Tahoma" w:ascii="Tahoma" w:hAnsi="Tahoma"/>
          <w:b/>
          <w:bCs/>
          <w:sz w:val="20"/>
          <w:szCs w:val="20"/>
          <w:rtl w:val="true"/>
        </w:rPr>
        <w:t>-</w:t>
      </w:r>
    </w:p>
    <w:p>
      <w:pPr>
        <w:pStyle w:val="Normal"/>
        <w:spacing w:before="0" w:after="160"/>
        <w:ind w:end="0"/>
        <w:jc w:val="start"/>
        <w:rPr>
          <w:rFonts w:ascii="Tahoma" w:hAnsi="Tahoma" w:cs="Tahoma"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56" w:before="0" w:after="160"/>
      <w:ind w:hanging="0" w:start="0" w:end="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bidi="he-IL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5">
    <w:name w:val="טקסט מציין מיקום"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lineRule="auto" w:line="360" w:before="200" w:after="0"/>
      <w:ind w:hanging="0" w:start="720" w:end="0"/>
      <w:contextualSpacing/>
      <w:jc w:val="both"/>
    </w:pPr>
    <w:rPr>
      <w:rFonts w:ascii="Times New Roman" w:hAnsi="Times New Roman" w:eastAsia="Times New Roman" w:cs="David"/>
      <w:kern w:val="0"/>
      <w:sz w:val="21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2026-10-05T09:09:00Z</dcterms:created>
  <dc:creator>מור כהן</dc:creator>
  <dc:description/>
  <cp:keywords/>
  <dc:language>en-US</dc:language>
  <cp:lastModifiedBy>יגאל רבינוביץ</cp:lastModifiedBy>
  <dcterms:modified xsi:type="dcterms:W3CDTF">2026-10-05T09:09:00Z</dcterms:modified>
  <cp:revision>2</cp:revision>
  <dc:subject/>
  <dc:title/>
</cp:coreProperties>
</file>