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41" w:rsidRPr="00E654C9" w:rsidRDefault="004D3A41" w:rsidP="004D3A41">
      <w:pPr>
        <w:jc w:val="center"/>
        <w:rPr>
          <w:b/>
          <w:sz w:val="36"/>
        </w:rPr>
      </w:pPr>
      <w:r w:rsidRPr="00E654C9">
        <w:rPr>
          <w:b/>
          <w:sz w:val="36"/>
        </w:rPr>
        <w:t>Техническое задание</w:t>
      </w:r>
    </w:p>
    <w:p w:rsidR="004D3A41" w:rsidRPr="00E654C9" w:rsidRDefault="004D3A41" w:rsidP="004D3A41">
      <w:pPr>
        <w:pStyle w:val="a3"/>
        <w:numPr>
          <w:ilvl w:val="0"/>
          <w:numId w:val="1"/>
        </w:numPr>
        <w:rPr>
          <w:b/>
          <w:sz w:val="28"/>
        </w:rPr>
      </w:pPr>
      <w:r w:rsidRPr="00E654C9">
        <w:rPr>
          <w:b/>
          <w:sz w:val="28"/>
        </w:rPr>
        <w:t xml:space="preserve">Главное меню </w:t>
      </w:r>
    </w:p>
    <w:p w:rsidR="004D3A41" w:rsidRDefault="004D3A41" w:rsidP="004D3A4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820716" cy="4010025"/>
            <wp:effectExtent l="0" t="0" r="0" b="0"/>
            <wp:docPr id="1" name="Рисунок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329" cy="401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4C9" w:rsidRPr="00020CB7" w:rsidRDefault="00E654C9" w:rsidP="004D3A41">
      <w:pPr>
        <w:pStyle w:val="a3"/>
        <w:rPr>
          <w:sz w:val="28"/>
        </w:rPr>
      </w:pPr>
      <w:r w:rsidRPr="00E654C9">
        <w:rPr>
          <w:sz w:val="28"/>
        </w:rPr>
        <w:t xml:space="preserve">Сразу начинает играть музыка </w:t>
      </w:r>
      <w:proofErr w:type="spellStart"/>
      <w:r w:rsidRPr="00E654C9">
        <w:rPr>
          <w:sz w:val="28"/>
        </w:rPr>
        <w:t>music</w:t>
      </w:r>
      <w:proofErr w:type="spellEnd"/>
      <w:r w:rsidRPr="00E654C9">
        <w:rPr>
          <w:sz w:val="28"/>
        </w:rPr>
        <w:t>.</w:t>
      </w:r>
      <w:r w:rsidRPr="00E654C9">
        <w:rPr>
          <w:sz w:val="28"/>
          <w:lang w:val="en-US"/>
        </w:rPr>
        <w:t>wav</w:t>
      </w:r>
      <w:r w:rsidRPr="00E654C9">
        <w:rPr>
          <w:sz w:val="28"/>
        </w:rPr>
        <w:t>, которая будет сопровождать нас на протяжении всей игры</w:t>
      </w:r>
      <w:r w:rsidR="00020CB7" w:rsidRPr="00020CB7">
        <w:rPr>
          <w:sz w:val="28"/>
        </w:rPr>
        <w:t>.</w:t>
      </w:r>
    </w:p>
    <w:p w:rsidR="004D3A41" w:rsidRPr="00E654C9" w:rsidRDefault="004D3A41" w:rsidP="004D3A41">
      <w:pPr>
        <w:pStyle w:val="a3"/>
        <w:numPr>
          <w:ilvl w:val="0"/>
          <w:numId w:val="1"/>
        </w:numPr>
        <w:rPr>
          <w:b/>
          <w:sz w:val="28"/>
        </w:rPr>
      </w:pPr>
      <w:r w:rsidRPr="00E654C9">
        <w:rPr>
          <w:b/>
          <w:sz w:val="28"/>
        </w:rPr>
        <w:t>При нажатии на кнопку «Правила игры» осведомляем игрока о задачах игры</w:t>
      </w:r>
    </w:p>
    <w:p w:rsidR="004D3A41" w:rsidRDefault="004D3A41" w:rsidP="004D3A4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917183" cy="4096014"/>
            <wp:effectExtent l="0" t="0" r="0" b="0"/>
            <wp:docPr id="2" name="Рисунок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73" cy="410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BD" w:rsidRPr="00E654C9" w:rsidRDefault="001477BD" w:rsidP="004D3A41">
      <w:pPr>
        <w:pStyle w:val="a3"/>
        <w:rPr>
          <w:sz w:val="28"/>
        </w:rPr>
      </w:pPr>
      <w:r w:rsidRPr="00E654C9">
        <w:rPr>
          <w:sz w:val="28"/>
        </w:rPr>
        <w:t>При нажатии на экран происходит возврат на главное меню.</w:t>
      </w:r>
    </w:p>
    <w:p w:rsidR="00E654C9" w:rsidRDefault="004D3A41" w:rsidP="004D3A41">
      <w:pPr>
        <w:pStyle w:val="a3"/>
        <w:numPr>
          <w:ilvl w:val="0"/>
          <w:numId w:val="1"/>
        </w:numPr>
        <w:rPr>
          <w:b/>
          <w:sz w:val="28"/>
        </w:rPr>
      </w:pPr>
      <w:r w:rsidRPr="00E654C9">
        <w:rPr>
          <w:b/>
          <w:sz w:val="28"/>
        </w:rPr>
        <w:lastRenderedPageBreak/>
        <w:t>При нажатии на кнопку «Начать игру 1»</w:t>
      </w:r>
      <w:r w:rsidR="00E654C9">
        <w:rPr>
          <w:b/>
          <w:sz w:val="28"/>
        </w:rPr>
        <w:t xml:space="preserve"> или «Начать игру 2</w:t>
      </w:r>
      <w:r w:rsidR="00E654C9" w:rsidRPr="00E654C9">
        <w:rPr>
          <w:b/>
          <w:sz w:val="28"/>
        </w:rPr>
        <w:t>»</w:t>
      </w:r>
      <w:r w:rsidRPr="00E654C9">
        <w:rPr>
          <w:b/>
          <w:sz w:val="28"/>
        </w:rPr>
        <w:t xml:space="preserve"> начинается игра. </w:t>
      </w:r>
    </w:p>
    <w:p w:rsidR="00E654C9" w:rsidRDefault="00E654C9" w:rsidP="00E654C9">
      <w:pPr>
        <w:pStyle w:val="a3"/>
        <w:rPr>
          <w:sz w:val="28"/>
        </w:rPr>
      </w:pPr>
      <w:r w:rsidRPr="00E654C9">
        <w:rPr>
          <w:sz w:val="28"/>
        </w:rPr>
        <w:t>Игры отличаются картами, функционал одинаковый</w:t>
      </w:r>
    </w:p>
    <w:p w:rsidR="00E654C9" w:rsidRPr="00E654C9" w:rsidRDefault="00E654C9" w:rsidP="00E654C9">
      <w:pPr>
        <w:pStyle w:val="a3"/>
        <w:ind w:left="567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924425" cy="4088944"/>
            <wp:effectExtent l="0" t="0" r="0" b="6985"/>
            <wp:docPr id="4" name="Рисунок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00" cy="410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EB56B5" wp14:editId="2A070419">
            <wp:extent cx="4924425" cy="4088944"/>
            <wp:effectExtent l="0" t="0" r="0" b="6985"/>
            <wp:docPr id="5" name="Рисунок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18" cy="409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41" w:rsidRPr="00E654C9" w:rsidRDefault="004D3A41" w:rsidP="00E654C9">
      <w:pPr>
        <w:pStyle w:val="a3"/>
        <w:rPr>
          <w:sz w:val="28"/>
        </w:rPr>
      </w:pPr>
      <w:r w:rsidRPr="00E654C9">
        <w:rPr>
          <w:sz w:val="28"/>
        </w:rPr>
        <w:t>Чтобы перемещать персонажа нужно использовать кнопки:</w:t>
      </w:r>
    </w:p>
    <w:p w:rsidR="004D3A41" w:rsidRPr="00E654C9" w:rsidRDefault="004D3A41" w:rsidP="004D3A41">
      <w:pPr>
        <w:pStyle w:val="a3"/>
        <w:rPr>
          <w:sz w:val="28"/>
        </w:rPr>
      </w:pPr>
      <w:r w:rsidRPr="00E654C9">
        <w:rPr>
          <w:sz w:val="28"/>
        </w:rPr>
        <w:t>стрелка влево – персонаж движется влево</w:t>
      </w:r>
    </w:p>
    <w:p w:rsidR="004D3A41" w:rsidRPr="00E654C9" w:rsidRDefault="004D3A41" w:rsidP="004D3A41">
      <w:pPr>
        <w:pStyle w:val="a3"/>
        <w:rPr>
          <w:sz w:val="28"/>
        </w:rPr>
      </w:pPr>
      <w:r w:rsidRPr="00E654C9">
        <w:rPr>
          <w:sz w:val="28"/>
        </w:rPr>
        <w:t>стрелка вправо – персонаж движется вправо</w:t>
      </w:r>
    </w:p>
    <w:p w:rsidR="004D3A41" w:rsidRPr="00E654C9" w:rsidRDefault="004D3A41" w:rsidP="004D3A41">
      <w:pPr>
        <w:pStyle w:val="a3"/>
        <w:rPr>
          <w:sz w:val="28"/>
        </w:rPr>
      </w:pPr>
      <w:r w:rsidRPr="00E654C9">
        <w:rPr>
          <w:sz w:val="28"/>
        </w:rPr>
        <w:t>стрелка вверх – персонаж совершает прыжок</w:t>
      </w:r>
    </w:p>
    <w:p w:rsidR="001477BD" w:rsidRDefault="001477BD" w:rsidP="004D3A41">
      <w:pPr>
        <w:pStyle w:val="a3"/>
        <w:rPr>
          <w:sz w:val="28"/>
        </w:rPr>
      </w:pPr>
      <w:r w:rsidRPr="00E654C9">
        <w:rPr>
          <w:sz w:val="28"/>
        </w:rPr>
        <w:t xml:space="preserve">пробел </w:t>
      </w:r>
      <w:r w:rsidR="00E654C9">
        <w:rPr>
          <w:sz w:val="28"/>
        </w:rPr>
        <w:t>–</w:t>
      </w:r>
      <w:r w:rsidRPr="00E654C9">
        <w:rPr>
          <w:sz w:val="28"/>
        </w:rPr>
        <w:t xml:space="preserve"> стрельба</w:t>
      </w:r>
      <w:r w:rsidR="00E654C9">
        <w:rPr>
          <w:sz w:val="28"/>
        </w:rPr>
        <w:t xml:space="preserve"> в том направлении, в котором смотрит персонаж</w:t>
      </w:r>
    </w:p>
    <w:p w:rsidR="00963901" w:rsidRPr="00E654C9" w:rsidRDefault="00963901" w:rsidP="004D3A41">
      <w:pPr>
        <w:pStyle w:val="a3"/>
        <w:rPr>
          <w:sz w:val="28"/>
        </w:rPr>
      </w:pPr>
      <w:r>
        <w:rPr>
          <w:sz w:val="28"/>
        </w:rPr>
        <w:lastRenderedPageBreak/>
        <w:t>За персонажем следует камера при его движениях, чтобы оставлять персонажа всегда в центре окна.</w:t>
      </w:r>
      <w:bookmarkStart w:id="0" w:name="_GoBack"/>
      <w:bookmarkEnd w:id="0"/>
    </w:p>
    <w:p w:rsidR="004D3A41" w:rsidRPr="00E654C9" w:rsidRDefault="004D3A41" w:rsidP="001477BD">
      <w:pPr>
        <w:pStyle w:val="a3"/>
        <w:numPr>
          <w:ilvl w:val="0"/>
          <w:numId w:val="1"/>
        </w:numPr>
        <w:rPr>
          <w:b/>
          <w:sz w:val="28"/>
        </w:rPr>
      </w:pPr>
      <w:r w:rsidRPr="00E654C9">
        <w:rPr>
          <w:b/>
          <w:sz w:val="28"/>
        </w:rPr>
        <w:t>В левом нижнем углу счётчик очков: «</w:t>
      </w:r>
      <w:r w:rsidR="001477BD" w:rsidRPr="00E654C9">
        <w:rPr>
          <w:b/>
          <w:sz w:val="28"/>
          <w:lang w:val="en-US"/>
        </w:rPr>
        <w:t>Score</w:t>
      </w:r>
      <w:r w:rsidR="001477BD" w:rsidRPr="00E654C9">
        <w:rPr>
          <w:b/>
          <w:sz w:val="28"/>
        </w:rPr>
        <w:t>: 0</w:t>
      </w:r>
      <w:r w:rsidRPr="00E654C9">
        <w:rPr>
          <w:b/>
          <w:sz w:val="28"/>
        </w:rPr>
        <w:t>»</w:t>
      </w:r>
      <w:r w:rsidR="001477BD" w:rsidRPr="00E654C9">
        <w:rPr>
          <w:b/>
          <w:sz w:val="28"/>
        </w:rPr>
        <w:t xml:space="preserve"> и счётчик количества пропущенных монет: «</w:t>
      </w:r>
      <w:r w:rsidR="001477BD" w:rsidRPr="00E654C9">
        <w:rPr>
          <w:b/>
          <w:sz w:val="28"/>
          <w:lang w:val="en-US"/>
        </w:rPr>
        <w:t>Misses</w:t>
      </w:r>
      <w:r w:rsidR="001477BD" w:rsidRPr="00E654C9">
        <w:rPr>
          <w:b/>
          <w:sz w:val="28"/>
        </w:rPr>
        <w:t>: 0/10»</w:t>
      </w:r>
    </w:p>
    <w:p w:rsidR="001477BD" w:rsidRPr="00E654C9" w:rsidRDefault="001477BD" w:rsidP="001477BD">
      <w:pPr>
        <w:pStyle w:val="a3"/>
        <w:numPr>
          <w:ilvl w:val="0"/>
          <w:numId w:val="2"/>
        </w:numPr>
        <w:rPr>
          <w:sz w:val="28"/>
        </w:rPr>
      </w:pPr>
      <w:r w:rsidRPr="00E654C9">
        <w:rPr>
          <w:sz w:val="28"/>
        </w:rPr>
        <w:t>Монета появляется на 10 секунд и если персонаж не успевает её схватить, то счётчик монет увеличивается на 1. Когда он достигает значения 10/10 игра заканчивается. Если монету собрать удаётся, то она увеличивает счётчик очков на 10.</w:t>
      </w:r>
    </w:p>
    <w:p w:rsidR="004D3A41" w:rsidRPr="00E654C9" w:rsidRDefault="001477BD" w:rsidP="001477BD">
      <w:pPr>
        <w:pStyle w:val="a3"/>
        <w:numPr>
          <w:ilvl w:val="0"/>
          <w:numId w:val="2"/>
        </w:numPr>
        <w:rPr>
          <w:sz w:val="28"/>
        </w:rPr>
      </w:pPr>
      <w:r w:rsidRPr="00E654C9">
        <w:rPr>
          <w:sz w:val="28"/>
        </w:rPr>
        <w:t xml:space="preserve">Монстров по всей карте всегда 10 штук (5 стреляют влево и 5 стреляют вправо). Время между выпуском пуль 2 секунды. Если в персонажа попадает пуля монстра, то игра заканчивается. Если персонажу удаётся попасть в монстра своей пулей, то монстр повышает счётчик очков на 15. Монстры также перемещаются. </w:t>
      </w:r>
    </w:p>
    <w:p w:rsidR="001477BD" w:rsidRPr="00E654C9" w:rsidRDefault="001477BD" w:rsidP="001477BD">
      <w:pPr>
        <w:pStyle w:val="a3"/>
        <w:numPr>
          <w:ilvl w:val="0"/>
          <w:numId w:val="1"/>
        </w:numPr>
        <w:rPr>
          <w:b/>
          <w:sz w:val="28"/>
        </w:rPr>
      </w:pPr>
      <w:r w:rsidRPr="00E654C9">
        <w:rPr>
          <w:b/>
          <w:sz w:val="28"/>
        </w:rPr>
        <w:t>Завершение игры</w:t>
      </w:r>
    </w:p>
    <w:p w:rsidR="001477BD" w:rsidRDefault="001477BD" w:rsidP="001477BD">
      <w:pPr>
        <w:pStyle w:val="a3"/>
      </w:pPr>
      <w:r>
        <w:rPr>
          <w:noProof/>
          <w:lang w:eastAsia="ru-RU"/>
        </w:rPr>
        <w:drawing>
          <wp:inline distT="0" distB="0" distL="0" distR="0" wp14:anchorId="0182A5A8" wp14:editId="1EFAAA26">
            <wp:extent cx="4888799" cy="4047084"/>
            <wp:effectExtent l="0" t="0" r="7620" b="0"/>
            <wp:docPr id="3" name="Рисунок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14" cy="405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BD" w:rsidRPr="00E654C9" w:rsidRDefault="001477BD" w:rsidP="001477BD">
      <w:pPr>
        <w:pStyle w:val="a3"/>
        <w:rPr>
          <w:sz w:val="28"/>
        </w:rPr>
      </w:pPr>
      <w:r w:rsidRPr="00E654C9">
        <w:rPr>
          <w:sz w:val="28"/>
        </w:rPr>
        <w:t>Пользователь видит количество набранных очков после завершения игры.</w:t>
      </w:r>
      <w:r w:rsidR="00857F32" w:rsidRPr="00E654C9">
        <w:rPr>
          <w:sz w:val="28"/>
        </w:rPr>
        <w:t xml:space="preserve"> Они сохраняются в файл </w:t>
      </w:r>
      <w:proofErr w:type="spellStart"/>
      <w:r w:rsidR="00857F32" w:rsidRPr="00E654C9">
        <w:rPr>
          <w:sz w:val="28"/>
        </w:rPr>
        <w:t>results</w:t>
      </w:r>
      <w:proofErr w:type="spellEnd"/>
      <w:r w:rsidR="00857F32" w:rsidRPr="00E654C9">
        <w:rPr>
          <w:sz w:val="28"/>
        </w:rPr>
        <w:t>.</w:t>
      </w:r>
      <w:r w:rsidR="00857F32" w:rsidRPr="00E654C9">
        <w:rPr>
          <w:sz w:val="28"/>
          <w:lang w:val="en-US"/>
        </w:rPr>
        <w:t>csv</w:t>
      </w:r>
      <w:r w:rsidR="00857F32" w:rsidRPr="00E654C9">
        <w:rPr>
          <w:sz w:val="28"/>
        </w:rPr>
        <w:t>. Чем выше количество очков, тем выше в файле сохранится результат.</w:t>
      </w:r>
    </w:p>
    <w:p w:rsidR="00857F32" w:rsidRPr="00E654C9" w:rsidRDefault="00857F32" w:rsidP="001477BD">
      <w:pPr>
        <w:pStyle w:val="a3"/>
        <w:rPr>
          <w:sz w:val="28"/>
        </w:rPr>
      </w:pPr>
      <w:r w:rsidRPr="00E654C9">
        <w:rPr>
          <w:sz w:val="28"/>
        </w:rPr>
        <w:t>При нажатии на экран вернёмся на главное меню</w:t>
      </w:r>
      <w:r w:rsidR="00E654C9">
        <w:rPr>
          <w:sz w:val="28"/>
        </w:rPr>
        <w:t>.</w:t>
      </w:r>
    </w:p>
    <w:p w:rsidR="004D3A41" w:rsidRPr="004D3A41" w:rsidRDefault="004D3A41" w:rsidP="004D3A41">
      <w:pPr>
        <w:pStyle w:val="a3"/>
      </w:pPr>
    </w:p>
    <w:sectPr w:rsidR="004D3A41" w:rsidRPr="004D3A41" w:rsidSect="004D3A41">
      <w:pgSz w:w="11906" w:h="16838"/>
      <w:pgMar w:top="568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0601D"/>
    <w:multiLevelType w:val="hybridMultilevel"/>
    <w:tmpl w:val="BDF4C75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F605E6"/>
    <w:multiLevelType w:val="hybridMultilevel"/>
    <w:tmpl w:val="C1C06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9D"/>
    <w:rsid w:val="00020CB7"/>
    <w:rsid w:val="001477BD"/>
    <w:rsid w:val="004D3A41"/>
    <w:rsid w:val="0065589D"/>
    <w:rsid w:val="00857F32"/>
    <w:rsid w:val="00963901"/>
    <w:rsid w:val="00E654C9"/>
    <w:rsid w:val="00F1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161D"/>
  <w15:chartTrackingRefBased/>
  <w15:docId w15:val="{BF7C1A40-FEAC-460B-BD42-36911880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2025-02-15T16:57:00Z</dcterms:created>
  <dcterms:modified xsi:type="dcterms:W3CDTF">2025-02-15T18:21:00Z</dcterms:modified>
</cp:coreProperties>
</file>