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537EFAD" w14:textId="5554203C" w:rsidR="002D60F5" w:rsidRDefault="002D60F5" w:rsidP="002D60F5">
      <w:pPr>
        <w:pStyle w:val="Title"/>
        <w:jc w:val="center"/>
      </w:pPr>
      <w:r>
        <w:t>Research Project of Master M2</w:t>
      </w:r>
    </w:p>
    <w:p w14:paraId="2C5206E1" w14:textId="1F290A9E" w:rsidR="002D60F5" w:rsidRDefault="002D60F5" w:rsidP="002D60F5">
      <w:pPr>
        <w:pStyle w:val="Heading1"/>
        <w:jc w:val="center"/>
      </w:pPr>
      <w:r w:rsidRPr="002D60F5">
        <w:t xml:space="preserve">Privacy-Preserving Semantic Knowledge Transfer for Heterogeneous Agentic AI in </w:t>
      </w:r>
      <w:proofErr w:type="spellStart"/>
      <w:r w:rsidRPr="002D60F5">
        <w:t>IIoT</w:t>
      </w:r>
      <w:proofErr w:type="spellEnd"/>
      <w:r>
        <w:t xml:space="preserve"> (</w:t>
      </w:r>
      <w:r w:rsidRPr="002D60F5">
        <w:t>Fed-</w:t>
      </w:r>
      <w:proofErr w:type="spellStart"/>
      <w:r w:rsidRPr="002D60F5">
        <w:t>SemanticIIoT</w:t>
      </w:r>
      <w:proofErr w:type="spellEnd"/>
      <w:r>
        <w:t>)</w:t>
      </w:r>
    </w:p>
    <w:p w14:paraId="65B08CAA" w14:textId="77777777" w:rsidR="002D60F5" w:rsidRDefault="002D60F5" w:rsidP="002D60F5"/>
    <w:p w14:paraId="7249FD6E" w14:textId="77777777" w:rsidR="00570F92" w:rsidRDefault="00570F92" w:rsidP="002D60F5"/>
    <w:p w14:paraId="0845B920" w14:textId="75DBADBB" w:rsidR="00334692" w:rsidRPr="00334692" w:rsidRDefault="00FF17B0" w:rsidP="00334692">
      <w:pPr>
        <w:pStyle w:val="Heading2"/>
      </w:pPr>
      <w:r>
        <w:t xml:space="preserve">Research </w:t>
      </w:r>
      <w:proofErr w:type="gramStart"/>
      <w:r>
        <w:t>PaperS :</w:t>
      </w:r>
      <w:proofErr w:type="gramEnd"/>
      <w:r>
        <w:t xml:space="preserve"> </w:t>
      </w:r>
    </w:p>
    <w:p w14:paraId="43FE3F33" w14:textId="094FE8BA" w:rsidR="00FF17B0" w:rsidRDefault="00FF17B0" w:rsidP="00334692">
      <w:pPr>
        <w:pStyle w:val="Heading2"/>
      </w:pPr>
      <w:r>
        <w:t>1.</w:t>
      </w:r>
      <w:r w:rsidR="00334692" w:rsidRPr="00334692">
        <w:rPr>
          <w:rFonts w:ascii="Open Sans" w:eastAsia="Times New Roman" w:hAnsi="Open Sans" w:cs="Open Sans"/>
          <w:color w:val="000000"/>
          <w:kern w:val="36"/>
          <w:sz w:val="48"/>
          <w:szCs w:val="48"/>
        </w:rPr>
        <w:t xml:space="preserve"> </w:t>
      </w:r>
      <w:proofErr w:type="spellStart"/>
      <w:r w:rsidR="00334692" w:rsidRPr="00334692">
        <w:t>ReAct</w:t>
      </w:r>
      <w:proofErr w:type="spellEnd"/>
      <w:r w:rsidR="00334692" w:rsidRPr="00334692">
        <w:t>: Synergizing Reasoning and Acting in Language Models</w:t>
      </w:r>
      <w:r w:rsidR="00334692">
        <w:t xml:space="preserve"> </w:t>
      </w:r>
    </w:p>
    <w:p w14:paraId="5401ACB8" w14:textId="55876056" w:rsidR="00334692" w:rsidRPr="00334692" w:rsidRDefault="00334692" w:rsidP="00570F92">
      <w:pPr>
        <w:pStyle w:val="Heading3"/>
        <w:rPr>
          <w:rStyle w:val="Heading3Char"/>
        </w:rPr>
      </w:pPr>
      <w:r w:rsidRPr="00334692">
        <w:rPr>
          <w:rStyle w:val="Heading3Char"/>
        </w:rPr>
        <w:t xml:space="preserve">Agent Trajectories S. Yao, J. Zhao, D. Yu, N. Du, I. Shafran, K. Narasimhan, and Y. Cao, in Proc. Int. Conf. Learn. Represent. (ICLR), 2023. </w:t>
      </w:r>
    </w:p>
    <w:p w14:paraId="6E7D84F9" w14:textId="5A481835" w:rsidR="00FF17B0" w:rsidRDefault="00334692" w:rsidP="002D60F5">
      <w:r w:rsidRPr="00334692">
        <w:rPr>
          <w:b/>
          <w:bCs/>
        </w:rPr>
        <w:t>Links:</w:t>
      </w:r>
      <w:r>
        <w:t xml:space="preserve"> </w:t>
      </w:r>
      <w:hyperlink r:id="rId8" w:history="1">
        <w:r w:rsidR="00A663B2" w:rsidRPr="00A663B2">
          <w:rPr>
            <w:rStyle w:val="Hyperlink"/>
          </w:rPr>
          <w:t>https://arxiv.org/pdf/2210.03629</w:t>
        </w:r>
      </w:hyperlink>
    </w:p>
    <w:p w14:paraId="7AA76F99" w14:textId="5B27BD65" w:rsidR="00321090" w:rsidRPr="00321090" w:rsidRDefault="00321090" w:rsidP="00321090">
      <w:pPr>
        <w:pStyle w:val="ListParagraph"/>
        <w:numPr>
          <w:ilvl w:val="0"/>
          <w:numId w:val="12"/>
        </w:numPr>
      </w:pPr>
      <w:r w:rsidRPr="00321090">
        <w:rPr>
          <w:b/>
          <w:bCs/>
        </w:rPr>
        <w:t>What it does:</w:t>
      </w:r>
      <w:r w:rsidRPr="00321090">
        <w:t xml:space="preserve"> This paper introduces the fundamental "</w:t>
      </w:r>
      <w:proofErr w:type="spellStart"/>
      <w:r w:rsidRPr="00321090">
        <w:t>ReAct</w:t>
      </w:r>
      <w:proofErr w:type="spellEnd"/>
      <w:r w:rsidRPr="00321090">
        <w:t>" (Reason + Act) loop. It proves that an AI should not just generate an answer immediately; instead, it should generate an internal "thought" (reasoning trace) about the problem, use a tool or API (action) to get feedback, and then update its plan.</w:t>
      </w:r>
    </w:p>
    <w:p w14:paraId="0471418A" w14:textId="6B2564B7" w:rsidR="00321090" w:rsidRPr="00321090" w:rsidRDefault="00321090" w:rsidP="00321090">
      <w:pPr>
        <w:pStyle w:val="ListParagraph"/>
        <w:numPr>
          <w:ilvl w:val="0"/>
          <w:numId w:val="12"/>
        </w:numPr>
      </w:pPr>
      <w:r w:rsidRPr="00321090">
        <w:rPr>
          <w:b/>
          <w:bCs/>
        </w:rPr>
        <w:t xml:space="preserve">How it applies to </w:t>
      </w:r>
      <w:r>
        <w:rPr>
          <w:b/>
          <w:bCs/>
        </w:rPr>
        <w:t>my</w:t>
      </w:r>
      <w:r w:rsidRPr="00321090">
        <w:rPr>
          <w:b/>
          <w:bCs/>
        </w:rPr>
        <w:t xml:space="preserve"> project:</w:t>
      </w:r>
      <w:r w:rsidRPr="00321090">
        <w:t xml:space="preserve"> This is the exact code logic for your </w:t>
      </w:r>
      <w:r w:rsidRPr="00321090">
        <w:rPr>
          <w:b/>
          <w:bCs/>
        </w:rPr>
        <w:t>Edge Agents</w:t>
      </w:r>
      <w:r w:rsidRPr="00321090">
        <w:t xml:space="preserve">. When a sensor detects an anomaly on your factory floor, the agent uses the </w:t>
      </w:r>
      <w:proofErr w:type="spellStart"/>
      <w:r w:rsidRPr="00321090">
        <w:t>ReAct</w:t>
      </w:r>
      <w:proofErr w:type="spellEnd"/>
      <w:r w:rsidRPr="00321090">
        <w:t xml:space="preserve"> loop to analyze the sensor data (reasoning) and trigger an emergency cooling fan (acting) autonomously.</w:t>
      </w:r>
    </w:p>
    <w:p w14:paraId="7198AF3B" w14:textId="77777777" w:rsidR="00321090" w:rsidRDefault="00321090" w:rsidP="002D60F5"/>
    <w:p w14:paraId="1AF45513" w14:textId="40339E1A" w:rsidR="00FF17B0" w:rsidRDefault="00334692" w:rsidP="00A663B2">
      <w:pPr>
        <w:pStyle w:val="Heading2"/>
        <w:pBdr>
          <w:top w:val="single" w:sz="24" w:space="31" w:color="C1E4F5" w:themeColor="accent1" w:themeTint="33"/>
        </w:pBdr>
      </w:pPr>
      <w:r>
        <w:t>2.</w:t>
      </w:r>
      <w:r w:rsidRPr="00334692">
        <w:rPr>
          <w:caps w:val="0"/>
          <w:spacing w:val="0"/>
        </w:rPr>
        <w:t xml:space="preserve"> </w:t>
      </w:r>
      <w:r w:rsidRPr="00334692">
        <w:t>Federated In-Context Learning: Iterative Refinement for Improved Answer Quality</w:t>
      </w:r>
    </w:p>
    <w:p w14:paraId="6F83D72C" w14:textId="3F225756" w:rsidR="00334692" w:rsidRPr="00334692" w:rsidRDefault="00334692" w:rsidP="00334692">
      <w:pPr>
        <w:pStyle w:val="Heading3"/>
      </w:pPr>
      <w:r w:rsidRPr="00334692">
        <w:t xml:space="preserve">Ruhan Wang * 1 Zhiyong Wang * 2 </w:t>
      </w:r>
      <w:proofErr w:type="spellStart"/>
      <w:r w:rsidRPr="00334692">
        <w:t>Chengkai</w:t>
      </w:r>
      <w:proofErr w:type="spellEnd"/>
      <w:r w:rsidRPr="00334692">
        <w:t xml:space="preserve"> Huang * 3 Rui Wang 4 Tong Yu 4 Lina Yao 3 5 John C.S. Lui 2 Dongruo Zhou </w:t>
      </w:r>
      <w:proofErr w:type="gramStart"/>
      <w:r w:rsidRPr="00334692">
        <w:t>1</w:t>
      </w:r>
      <w:r>
        <w:t xml:space="preserve">  </w:t>
      </w:r>
      <w:r w:rsidRPr="00334692">
        <w:t>in</w:t>
      </w:r>
      <w:proofErr w:type="gramEnd"/>
      <w:r w:rsidRPr="00334692">
        <w:t xml:space="preserve"> Proc. Int. Conf. Machine Learning (ICML), 2025.</w:t>
      </w:r>
    </w:p>
    <w:p w14:paraId="3DB938C7" w14:textId="4945FC71" w:rsidR="00334692" w:rsidRDefault="00334692" w:rsidP="00FF17B0">
      <w:pPr>
        <w:rPr>
          <w:b/>
          <w:bCs/>
        </w:rPr>
      </w:pPr>
      <w:r w:rsidRPr="00334692">
        <w:rPr>
          <w:b/>
          <w:bCs/>
        </w:rPr>
        <w:t xml:space="preserve">Link: </w:t>
      </w:r>
      <w:hyperlink r:id="rId9" w:history="1">
        <w:r w:rsidRPr="00334692">
          <w:rPr>
            <w:rStyle w:val="Hyperlink"/>
            <w:b/>
            <w:bCs/>
          </w:rPr>
          <w:t>https://openreview.net/pdf?id=TUk7gCqtmf</w:t>
        </w:r>
      </w:hyperlink>
    </w:p>
    <w:p w14:paraId="16D7DDC5" w14:textId="7F29746F" w:rsidR="00321090" w:rsidRPr="00321090" w:rsidRDefault="00321090" w:rsidP="00321090">
      <w:pPr>
        <w:pStyle w:val="ListParagraph"/>
        <w:numPr>
          <w:ilvl w:val="0"/>
          <w:numId w:val="12"/>
        </w:numPr>
      </w:pPr>
      <w:r w:rsidRPr="00321090">
        <w:rPr>
          <w:b/>
          <w:bCs/>
        </w:rPr>
        <w:t>What it does:</w:t>
      </w:r>
      <w:r w:rsidRPr="00321090">
        <w:t xml:space="preserve"> This paper proposes a new Federated Learning framework (Fed-ICL) where devices collaborate without exchanging heavy neural network weights. Instead, they iteratively share textual prompts and context with a central server to refine their answers.</w:t>
      </w:r>
    </w:p>
    <w:p w14:paraId="55C09164" w14:textId="7CFF2758" w:rsidR="00570F92" w:rsidRPr="00334692" w:rsidRDefault="00321090" w:rsidP="00570F92">
      <w:pPr>
        <w:pStyle w:val="ListParagraph"/>
        <w:numPr>
          <w:ilvl w:val="0"/>
          <w:numId w:val="12"/>
        </w:numPr>
      </w:pPr>
      <w:r w:rsidRPr="00321090">
        <w:rPr>
          <w:b/>
          <w:bCs/>
        </w:rPr>
        <w:t xml:space="preserve">How it applies to </w:t>
      </w:r>
      <w:r>
        <w:rPr>
          <w:b/>
          <w:bCs/>
        </w:rPr>
        <w:t>m</w:t>
      </w:r>
      <w:r w:rsidRPr="00321090">
        <w:rPr>
          <w:b/>
          <w:bCs/>
        </w:rPr>
        <w:t>y project:</w:t>
      </w:r>
      <w:r w:rsidRPr="00321090">
        <w:t xml:space="preserve"> This is the mathematical justification for your </w:t>
      </w:r>
      <w:r w:rsidRPr="00321090">
        <w:rPr>
          <w:b/>
          <w:bCs/>
        </w:rPr>
        <w:t>Federation over Text (</w:t>
      </w:r>
      <w:proofErr w:type="spellStart"/>
      <w:r w:rsidRPr="00321090">
        <w:rPr>
          <w:b/>
          <w:bCs/>
        </w:rPr>
        <w:t>FoT</w:t>
      </w:r>
      <w:proofErr w:type="spellEnd"/>
      <w:r w:rsidRPr="00321090">
        <w:rPr>
          <w:b/>
          <w:bCs/>
        </w:rPr>
        <w:t>)</w:t>
      </w:r>
      <w:r w:rsidRPr="00321090">
        <w:t xml:space="preserve"> architecture. It proves that you can successfully train distributed AI systems purely by sharing natural language insights over the network, completely avoiding the bandwidth crash of traditional federated learning.</w:t>
      </w:r>
    </w:p>
    <w:p w14:paraId="567FFC65" w14:textId="2BB92AF4" w:rsidR="00334692" w:rsidRDefault="00334692" w:rsidP="00570F92">
      <w:pPr>
        <w:pStyle w:val="Heading2"/>
      </w:pPr>
      <w:r>
        <w:lastRenderedPageBreak/>
        <w:t>3.</w:t>
      </w:r>
      <w:r w:rsidR="00570F92" w:rsidRPr="00570F92">
        <w:t xml:space="preserve"> </w:t>
      </w:r>
      <w:r w:rsidR="00570F92" w:rsidRPr="00570F92">
        <w:t>Federated In-Context LLM Agent Learning</w:t>
      </w:r>
    </w:p>
    <w:p w14:paraId="52E1CB9D" w14:textId="227FEBB8" w:rsidR="00570F92" w:rsidRDefault="00570F92" w:rsidP="00570F92">
      <w:pPr>
        <w:pStyle w:val="Heading3"/>
      </w:pPr>
      <w:proofErr w:type="spellStart"/>
      <w:r w:rsidRPr="00570F92">
        <w:t>Panlong</w:t>
      </w:r>
      <w:proofErr w:type="spellEnd"/>
      <w:r w:rsidRPr="00570F92">
        <w:t xml:space="preserve"> Wu</w:t>
      </w:r>
      <w:proofErr w:type="gramStart"/>
      <w:r w:rsidRPr="00570F92">
        <w:t>1 ,</w:t>
      </w:r>
      <w:proofErr w:type="gramEnd"/>
      <w:r w:rsidRPr="00570F92">
        <w:t xml:space="preserve"> Kangshuo Li</w:t>
      </w:r>
      <w:proofErr w:type="gramStart"/>
      <w:r w:rsidRPr="00570F92">
        <w:t>1 ,</w:t>
      </w:r>
      <w:proofErr w:type="gramEnd"/>
      <w:r w:rsidRPr="00570F92">
        <w:t xml:space="preserve"> </w:t>
      </w:r>
      <w:proofErr w:type="spellStart"/>
      <w:r w:rsidRPr="00570F92">
        <w:t>Junbao</w:t>
      </w:r>
      <w:proofErr w:type="spellEnd"/>
      <w:r w:rsidRPr="00570F92">
        <w:t xml:space="preserve"> Nan</w:t>
      </w:r>
      <w:proofErr w:type="gramStart"/>
      <w:r w:rsidRPr="00570F92">
        <w:t>1 ,</w:t>
      </w:r>
      <w:proofErr w:type="gramEnd"/>
      <w:r w:rsidRPr="00570F92">
        <w:t xml:space="preserve"> Fangxin Wang1</w:t>
      </w:r>
      <w:r w:rsidRPr="00570F92">
        <w:rPr>
          <w:caps w:val="0"/>
          <w:color w:val="auto"/>
          <w:spacing w:val="0"/>
        </w:rPr>
        <w:t xml:space="preserve"> </w:t>
      </w:r>
      <w:r w:rsidRPr="00570F92">
        <w:t>arXiv preprint arXiv:2412.08054, 2024.</w:t>
      </w:r>
    </w:p>
    <w:p w14:paraId="78CFA8AD" w14:textId="7756AAC2" w:rsidR="00570F92" w:rsidRDefault="00570F92" w:rsidP="00FF17B0">
      <w:pPr>
        <w:rPr>
          <w:b/>
          <w:bCs/>
        </w:rPr>
      </w:pPr>
      <w:r>
        <w:rPr>
          <w:b/>
          <w:bCs/>
        </w:rPr>
        <w:t xml:space="preserve">Link: </w:t>
      </w:r>
      <w:hyperlink r:id="rId10" w:history="1">
        <w:r w:rsidRPr="00570F92">
          <w:rPr>
            <w:rStyle w:val="Hyperlink"/>
            <w:b/>
            <w:bCs/>
          </w:rPr>
          <w:t>https://arxiv.org/pdf/2412.08054</w:t>
        </w:r>
      </w:hyperlink>
    </w:p>
    <w:p w14:paraId="6F4C38FE" w14:textId="6999EAFB" w:rsidR="00321090" w:rsidRPr="00321090" w:rsidRDefault="00321090" w:rsidP="00321090">
      <w:pPr>
        <w:pStyle w:val="ListParagraph"/>
        <w:numPr>
          <w:ilvl w:val="0"/>
          <w:numId w:val="12"/>
        </w:numPr>
      </w:pPr>
      <w:r w:rsidRPr="00321090">
        <w:rPr>
          <w:b/>
          <w:bCs/>
        </w:rPr>
        <w:t xml:space="preserve">What it does: </w:t>
      </w:r>
      <w:r w:rsidRPr="00321090">
        <w:t>This paper introduces the FICAL algorithm (Federated In-Context LLM Agent Learning). The researchers designed a system where isolated agents generate "Knowledge Compendiums" (textual rules on how to solve problems and use tools) and send those text files to a server to aggregate into a global rulebook. It reduced communication costs by over 300,000 times compared to traditional methods.</w:t>
      </w:r>
    </w:p>
    <w:p w14:paraId="5A335914" w14:textId="63E5F5E3" w:rsidR="00321090" w:rsidRPr="00321090" w:rsidRDefault="00321090" w:rsidP="00321090">
      <w:pPr>
        <w:pStyle w:val="ListParagraph"/>
        <w:numPr>
          <w:ilvl w:val="0"/>
          <w:numId w:val="12"/>
        </w:numPr>
      </w:pPr>
      <w:r w:rsidRPr="00321090">
        <w:rPr>
          <w:b/>
          <w:bCs/>
        </w:rPr>
        <w:t xml:space="preserve">How it applies to </w:t>
      </w:r>
      <w:r>
        <w:rPr>
          <w:b/>
          <w:bCs/>
        </w:rPr>
        <w:t>my</w:t>
      </w:r>
      <w:r w:rsidRPr="00321090">
        <w:rPr>
          <w:b/>
          <w:bCs/>
        </w:rPr>
        <w:t xml:space="preserve"> project: </w:t>
      </w:r>
      <w:r w:rsidRPr="00321090">
        <w:t>This is the exact blueprint for your Semantic Distillation pipeline. It demonstrates how your isolated factory nodes can write down "procedural skill patches," aggregate them centrally, and teach all the other agents how to handle new zero-day anomalies without exposing private local data.</w:t>
      </w:r>
    </w:p>
    <w:p w14:paraId="0E26197F" w14:textId="77777777" w:rsidR="00321090" w:rsidRDefault="00321090" w:rsidP="00FF17B0">
      <w:pPr>
        <w:rPr>
          <w:b/>
          <w:bCs/>
        </w:rPr>
      </w:pPr>
    </w:p>
    <w:p w14:paraId="79997C17" w14:textId="1641C142" w:rsidR="00570F92" w:rsidRDefault="00570F92" w:rsidP="00570F92">
      <w:pPr>
        <w:pStyle w:val="Heading2"/>
      </w:pPr>
      <w:r>
        <w:t>4.</w:t>
      </w:r>
      <w:r w:rsidRPr="00570F92">
        <w:t xml:space="preserve"> </w:t>
      </w:r>
      <w:proofErr w:type="spellStart"/>
      <w:r w:rsidRPr="00570F92">
        <w:t>FedLoRA</w:t>
      </w:r>
      <w:proofErr w:type="spellEnd"/>
      <w:r w:rsidRPr="00570F92">
        <w:t xml:space="preserve">: Model-Heterogeneous Personalized Federated Learning with </w:t>
      </w:r>
      <w:proofErr w:type="spellStart"/>
      <w:r w:rsidRPr="00570F92">
        <w:t>LoRA</w:t>
      </w:r>
      <w:proofErr w:type="spellEnd"/>
      <w:r w:rsidRPr="00570F92">
        <w:t xml:space="preserve"> Tuning</w:t>
      </w:r>
    </w:p>
    <w:p w14:paraId="207835CD" w14:textId="3C13EBA2" w:rsidR="00570F92" w:rsidRDefault="00570F92" w:rsidP="00570F92">
      <w:pPr>
        <w:pStyle w:val="Heading3"/>
      </w:pPr>
      <w:r w:rsidRPr="00570F92">
        <w:t xml:space="preserve">Liping </w:t>
      </w:r>
      <w:proofErr w:type="gramStart"/>
      <w:r w:rsidRPr="00570F92">
        <w:t>Yi</w:t>
      </w:r>
      <w:r>
        <w:t xml:space="preserve"> ,</w:t>
      </w:r>
      <w:proofErr w:type="gramEnd"/>
      <w:r>
        <w:t xml:space="preserve"> </w:t>
      </w:r>
      <w:r w:rsidRPr="00570F92">
        <w:t xml:space="preserve">Han </w:t>
      </w:r>
      <w:proofErr w:type="gramStart"/>
      <w:r w:rsidRPr="00570F92">
        <w:t>Yu</w:t>
      </w:r>
      <w:r>
        <w:rPr>
          <w:rFonts w:ascii="Cambria Math" w:hAnsi="Cambria Math" w:cs="Cambria Math"/>
        </w:rPr>
        <w:t xml:space="preserve"> </w:t>
      </w:r>
      <w:r>
        <w:t>,</w:t>
      </w:r>
      <w:proofErr w:type="gramEnd"/>
      <w:r>
        <w:t xml:space="preserve"> </w:t>
      </w:r>
      <w:r w:rsidRPr="00570F92">
        <w:t xml:space="preserve">Gang </w:t>
      </w:r>
      <w:proofErr w:type="gramStart"/>
      <w:r w:rsidRPr="00570F92">
        <w:t>Wang</w:t>
      </w:r>
      <w:r>
        <w:t xml:space="preserve"> ,</w:t>
      </w:r>
      <w:proofErr w:type="gramEnd"/>
      <w:r>
        <w:t xml:space="preserve"> </w:t>
      </w:r>
      <w:r w:rsidRPr="00570F92">
        <w:t xml:space="preserve"> </w:t>
      </w:r>
      <w:r w:rsidRPr="00570F92">
        <w:t>Xiaoguang Liu</w:t>
      </w:r>
      <w:r>
        <w:t xml:space="preserve"> </w:t>
      </w:r>
      <w:proofErr w:type="spellStart"/>
      <w:r w:rsidRPr="00570F92">
        <w:t>arXiv</w:t>
      </w:r>
      <w:proofErr w:type="spellEnd"/>
      <w:r w:rsidRPr="00570F92">
        <w:t xml:space="preserve"> preprint arXiv:2310.13283, 2023.</w:t>
      </w:r>
    </w:p>
    <w:p w14:paraId="19F6196B" w14:textId="4DA72661" w:rsidR="00570F92" w:rsidRDefault="00570F92" w:rsidP="00FF17B0">
      <w:pPr>
        <w:rPr>
          <w:b/>
          <w:bCs/>
        </w:rPr>
      </w:pPr>
      <w:r>
        <w:rPr>
          <w:b/>
          <w:bCs/>
        </w:rPr>
        <w:t xml:space="preserve">Link: </w:t>
      </w:r>
      <w:hyperlink r:id="rId11" w:history="1">
        <w:r w:rsidRPr="00570F92">
          <w:rPr>
            <w:rStyle w:val="Hyperlink"/>
            <w:b/>
            <w:bCs/>
          </w:rPr>
          <w:t>https://arxiv.org/pdf/2310.13283v1</w:t>
        </w:r>
      </w:hyperlink>
    </w:p>
    <w:p w14:paraId="5960CD72" w14:textId="03E17B93" w:rsidR="00321090" w:rsidRPr="00321090" w:rsidRDefault="00321090" w:rsidP="00321090">
      <w:pPr>
        <w:pStyle w:val="ListParagraph"/>
        <w:numPr>
          <w:ilvl w:val="0"/>
          <w:numId w:val="12"/>
        </w:numPr>
        <w:rPr>
          <w:b/>
          <w:bCs/>
        </w:rPr>
      </w:pPr>
      <w:r w:rsidRPr="00321090">
        <w:rPr>
          <w:b/>
          <w:bCs/>
        </w:rPr>
        <w:t xml:space="preserve">What it does: </w:t>
      </w:r>
      <w:r w:rsidRPr="00321090">
        <w:t xml:space="preserve">This paper tackles the "heterogeneity" problem. In traditional federated learning, every device must run the exact same size AI model. </w:t>
      </w:r>
      <w:proofErr w:type="spellStart"/>
      <w:r w:rsidRPr="00321090">
        <w:t>FedLoRA</w:t>
      </w:r>
      <w:proofErr w:type="spellEnd"/>
      <w:r w:rsidRPr="00321090">
        <w:t xml:space="preserve"> introduces a technique where tiny, personalized </w:t>
      </w:r>
      <w:proofErr w:type="spellStart"/>
      <w:r w:rsidRPr="00321090">
        <w:t>LoRA</w:t>
      </w:r>
      <w:proofErr w:type="spellEnd"/>
      <w:r w:rsidRPr="00321090">
        <w:t xml:space="preserve"> (Low-Rank Adaptation) adapters are attached to completely different models, allowing them to share knowledge globally despite their size differences.</w:t>
      </w:r>
    </w:p>
    <w:p w14:paraId="71B67151" w14:textId="576C4905" w:rsidR="00321090" w:rsidRPr="00321090" w:rsidRDefault="00321090" w:rsidP="00321090">
      <w:pPr>
        <w:pStyle w:val="ListParagraph"/>
        <w:numPr>
          <w:ilvl w:val="0"/>
          <w:numId w:val="12"/>
        </w:numPr>
        <w:rPr>
          <w:b/>
          <w:bCs/>
        </w:rPr>
      </w:pPr>
      <w:r w:rsidRPr="00321090">
        <w:rPr>
          <w:b/>
          <w:bCs/>
        </w:rPr>
        <w:t xml:space="preserve">How it applies to your project: </w:t>
      </w:r>
      <w:r w:rsidRPr="00321090">
        <w:t>This solves your Hardware Constraint issue. Industrial IoT environments have a mix of massive servers and tiny microcontrollers. This paper gives you the architecture to allow a tiny Llama-3-8B model on a local sensor to successfully collaborate with a massive GPT-4-level model sitting on the central server.</w:t>
      </w:r>
    </w:p>
    <w:p w14:paraId="7724973A" w14:textId="77777777" w:rsidR="00570F92" w:rsidRPr="00334692" w:rsidRDefault="00570F92" w:rsidP="00FF17B0">
      <w:pPr>
        <w:rPr>
          <w:b/>
          <w:bCs/>
        </w:rPr>
      </w:pPr>
    </w:p>
    <w:p w14:paraId="2B933A58" w14:textId="77777777" w:rsidR="00FF17B0" w:rsidRDefault="00FF17B0">
      <w:r>
        <w:br w:type="page"/>
      </w:r>
    </w:p>
    <w:p w14:paraId="4A320F72" w14:textId="77777777" w:rsidR="00FF17B0" w:rsidRDefault="00FF17B0" w:rsidP="00FF17B0">
      <w:pPr>
        <w:pStyle w:val="Heading2"/>
      </w:pPr>
      <w:r>
        <w:lastRenderedPageBreak/>
        <w:t xml:space="preserve">Research </w:t>
      </w:r>
      <w:proofErr w:type="gramStart"/>
      <w:r>
        <w:t>PaperS :</w:t>
      </w:r>
      <w:proofErr w:type="gramEnd"/>
      <w:r>
        <w:t xml:space="preserve"> </w:t>
      </w:r>
    </w:p>
    <w:p w14:paraId="7D875B35" w14:textId="77777777" w:rsidR="00FF17B0" w:rsidRDefault="00FF17B0" w:rsidP="00FF17B0">
      <w:pPr>
        <w:pStyle w:val="Heading2"/>
      </w:pPr>
      <w:r>
        <w:t>1.</w:t>
      </w:r>
      <w:r w:rsidRPr="002D60F5">
        <w:t xml:space="preserve"> FEDERATION OVER TEXT: INSIGHT SHARING FOR MULTI-AGENT REASONING</w:t>
      </w:r>
      <w:r>
        <w:t xml:space="preserve"> 23 MAY </w:t>
      </w:r>
      <w:proofErr w:type="gramStart"/>
      <w:r>
        <w:t>2026 :</w:t>
      </w:r>
      <w:proofErr w:type="gramEnd"/>
    </w:p>
    <w:p w14:paraId="4CC2F571" w14:textId="77777777" w:rsidR="00FF17B0" w:rsidRDefault="00FF17B0" w:rsidP="00FF17B0">
      <w:proofErr w:type="gramStart"/>
      <w:r w:rsidRPr="002D60F5">
        <w:rPr>
          <w:b/>
          <w:bCs/>
        </w:rPr>
        <w:t>Link :</w:t>
      </w:r>
      <w:proofErr w:type="gramEnd"/>
      <w:r>
        <w:t xml:space="preserve"> </w:t>
      </w:r>
      <w:hyperlink r:id="rId12" w:history="1">
        <w:r w:rsidRPr="00F16B27">
          <w:rPr>
            <w:rStyle w:val="Hyperlink"/>
          </w:rPr>
          <w:t>https://arxiv.org/pdf/2604.16778</w:t>
        </w:r>
      </w:hyperlink>
    </w:p>
    <w:p w14:paraId="6E4ECD2F" w14:textId="77777777" w:rsidR="00FF17B0" w:rsidRDefault="00FF17B0" w:rsidP="00FF17B0">
      <w:pPr>
        <w:pStyle w:val="ListParagraph"/>
        <w:numPr>
          <w:ilvl w:val="0"/>
          <w:numId w:val="3"/>
        </w:numPr>
      </w:pPr>
      <w:r w:rsidRPr="00FF17B0">
        <w:rPr>
          <w:b/>
          <w:bCs/>
        </w:rPr>
        <w:t>What it is:</w:t>
      </w:r>
      <w:r w:rsidRPr="002D60F5">
        <w:t xml:space="preserve"> This is the definitive paper on the exact topic we discussed: Federation over Text (</w:t>
      </w:r>
      <w:proofErr w:type="spellStart"/>
      <w:r w:rsidRPr="002D60F5">
        <w:t>FoT</w:t>
      </w:r>
      <w:proofErr w:type="spellEnd"/>
      <w:r w:rsidRPr="002D60F5">
        <w:t>).</w:t>
      </w:r>
    </w:p>
    <w:p w14:paraId="60227BCF" w14:textId="77777777" w:rsidR="00FF17B0" w:rsidRDefault="00FF17B0" w:rsidP="00FF17B0">
      <w:pPr>
        <w:pStyle w:val="ListParagraph"/>
        <w:numPr>
          <w:ilvl w:val="0"/>
          <w:numId w:val="3"/>
        </w:numPr>
      </w:pPr>
      <w:r w:rsidRPr="00FF17B0">
        <w:rPr>
          <w:b/>
          <w:bCs/>
        </w:rPr>
        <w:t>Why you need to read it:</w:t>
      </w:r>
      <w:r w:rsidRPr="002D60F5">
        <w:t xml:space="preserve"> It explains how multiple independent LLM agents can solve problems locally and share only their natural language "reasoning traces" with a central server. The paper proves how a server can aggregate these text summaries and use </w:t>
      </w:r>
      <w:r w:rsidRPr="00FF17B0">
        <w:rPr>
          <w:b/>
          <w:bCs/>
        </w:rPr>
        <w:t>Semantic Distillation</w:t>
      </w:r>
      <w:r w:rsidRPr="002D60F5">
        <w:t xml:space="preserve"> to create a shared library of insights without ever passing mathematical gradients or exposing private local data.</w:t>
      </w:r>
    </w:p>
    <w:p w14:paraId="25F4983B" w14:textId="77777777" w:rsidR="00FF17B0" w:rsidRDefault="00FF17B0" w:rsidP="00FF17B0">
      <w:pPr>
        <w:pStyle w:val="Heading2"/>
      </w:pPr>
      <w:r>
        <w:t xml:space="preserve">2. </w:t>
      </w:r>
      <w:r w:rsidRPr="002D60F5">
        <w:t>Communication-Aware Knowledge Distillation for Federated LLM Fine-Tuning over Wireless Networks</w:t>
      </w:r>
      <w:r>
        <w:t xml:space="preserve"> 30 September </w:t>
      </w:r>
      <w:proofErr w:type="gramStart"/>
      <w:r>
        <w:t>2025 :</w:t>
      </w:r>
      <w:proofErr w:type="gramEnd"/>
    </w:p>
    <w:p w14:paraId="3380D5B8" w14:textId="77777777" w:rsidR="00FF17B0" w:rsidRDefault="00FF17B0" w:rsidP="00FF17B0">
      <w:proofErr w:type="gramStart"/>
      <w:r w:rsidRPr="002D60F5">
        <w:rPr>
          <w:b/>
          <w:bCs/>
        </w:rPr>
        <w:t>Link :</w:t>
      </w:r>
      <w:proofErr w:type="gramEnd"/>
      <w:r>
        <w:t xml:space="preserve"> </w:t>
      </w:r>
      <w:hyperlink r:id="rId13" w:history="1">
        <w:r w:rsidRPr="002D60F5">
          <w:rPr>
            <w:rStyle w:val="Hyperlink"/>
          </w:rPr>
          <w:t>https://arxiv.org/pdf/2509.01750</w:t>
        </w:r>
      </w:hyperlink>
    </w:p>
    <w:p w14:paraId="7093B5DA" w14:textId="77777777" w:rsidR="00FF17B0" w:rsidRPr="00FF17B0" w:rsidRDefault="00FF17B0" w:rsidP="00FF17B0">
      <w:pPr>
        <w:pStyle w:val="ListParagraph"/>
        <w:numPr>
          <w:ilvl w:val="0"/>
          <w:numId w:val="2"/>
        </w:numPr>
      </w:pPr>
      <w:r w:rsidRPr="00FF17B0">
        <w:rPr>
          <w:b/>
          <w:bCs/>
        </w:rPr>
        <w:t>What it is:</w:t>
      </w:r>
      <w:r w:rsidRPr="00FF17B0">
        <w:t xml:space="preserve"> A highly practical paper focusing on how to make massive AI models communicate with tiny edge devices without crashing the network.</w:t>
      </w:r>
    </w:p>
    <w:p w14:paraId="6DB46D5F" w14:textId="77777777" w:rsidR="00FF17B0" w:rsidRDefault="00FF17B0" w:rsidP="00FF17B0">
      <w:pPr>
        <w:pStyle w:val="ListParagraph"/>
        <w:numPr>
          <w:ilvl w:val="0"/>
          <w:numId w:val="2"/>
        </w:numPr>
      </w:pPr>
      <w:r w:rsidRPr="00FF17B0">
        <w:rPr>
          <w:b/>
          <w:bCs/>
        </w:rPr>
        <w:t>Why you need to read it:</w:t>
      </w:r>
      <w:r w:rsidRPr="00FF17B0">
        <w:t xml:space="preserve"> In an </w:t>
      </w:r>
      <w:proofErr w:type="spellStart"/>
      <w:r w:rsidRPr="00FF17B0">
        <w:t>IIoT</w:t>
      </w:r>
      <w:proofErr w:type="spellEnd"/>
      <w:r w:rsidRPr="00FF17B0">
        <w:t xml:space="preserve"> environment, bandwidth is limited. This paper explores how to compress the knowledge from a large server model (LLM) and transfer it to Small Language Models (SLMs) on edge devices. It introduces techniques like "adaptive Top-k logit </w:t>
      </w:r>
      <w:proofErr w:type="spellStart"/>
      <w:r w:rsidRPr="00FF17B0">
        <w:t>sparsification</w:t>
      </w:r>
      <w:proofErr w:type="spellEnd"/>
      <w:r w:rsidRPr="00FF17B0">
        <w:t xml:space="preserve">" and </w:t>
      </w:r>
      <w:proofErr w:type="spellStart"/>
      <w:r w:rsidRPr="00FF17B0">
        <w:t>LoRA</w:t>
      </w:r>
      <w:proofErr w:type="spellEnd"/>
      <w:r w:rsidRPr="00FF17B0">
        <w:t xml:space="preserve"> alignment, which allow heterogeneous models (big models and small models) to collaborate efficiently over constrained wireless networks.</w:t>
      </w:r>
    </w:p>
    <w:p w14:paraId="3DD4B50C" w14:textId="77777777" w:rsidR="00FF17B0" w:rsidRDefault="00FF17B0" w:rsidP="00FF17B0">
      <w:pPr>
        <w:pStyle w:val="Heading2"/>
      </w:pPr>
      <w:r>
        <w:t>3.</w:t>
      </w:r>
      <w:r w:rsidRPr="00FF17B0">
        <w:t xml:space="preserve"> INTRINSIC MEMORY AGENTS: HETEROGENEOUS MULTI-AGENT LLM SYSTEMS THROUGH STRUCTURED CONTEXTUAL MEMORY</w:t>
      </w:r>
      <w:r>
        <w:t xml:space="preserve"> 12 January 2026</w:t>
      </w:r>
    </w:p>
    <w:p w14:paraId="2432579E" w14:textId="77777777" w:rsidR="00FF17B0" w:rsidRDefault="00FF17B0" w:rsidP="00FF17B0">
      <w:proofErr w:type="gramStart"/>
      <w:r w:rsidRPr="002D60F5">
        <w:rPr>
          <w:b/>
          <w:bCs/>
        </w:rPr>
        <w:t>Link :</w:t>
      </w:r>
      <w:proofErr w:type="gramEnd"/>
      <w:r>
        <w:t xml:space="preserve"> </w:t>
      </w:r>
      <w:hyperlink r:id="rId14" w:history="1">
        <w:r w:rsidRPr="00FF17B0">
          <w:rPr>
            <w:rStyle w:val="Hyperlink"/>
          </w:rPr>
          <w:t>https://arxiv.org/pdf/2508.08997</w:t>
        </w:r>
      </w:hyperlink>
    </w:p>
    <w:p w14:paraId="3A57FC1A" w14:textId="77777777" w:rsidR="00FF17B0" w:rsidRDefault="00FF17B0" w:rsidP="00FF17B0"/>
    <w:p w14:paraId="5C6F31A8" w14:textId="77777777" w:rsidR="00FF17B0" w:rsidRPr="00FF17B0" w:rsidRDefault="00FF17B0" w:rsidP="00FF17B0">
      <w:pPr>
        <w:numPr>
          <w:ilvl w:val="0"/>
          <w:numId w:val="1"/>
        </w:numPr>
      </w:pPr>
      <w:r w:rsidRPr="00FF17B0">
        <w:rPr>
          <w:b/>
          <w:bCs/>
        </w:rPr>
        <w:t>What it is:</w:t>
      </w:r>
      <w:r w:rsidRPr="00FF17B0">
        <w:t xml:space="preserve"> A deep dive into keeping multi-agent LLM systems coordinated when different AI agents have completely different roles, hardware sizes, and capabilities.</w:t>
      </w:r>
    </w:p>
    <w:p w14:paraId="30D0ED6C" w14:textId="77777777" w:rsidR="00FF17B0" w:rsidRDefault="00FF17B0" w:rsidP="00FF17B0">
      <w:pPr>
        <w:numPr>
          <w:ilvl w:val="0"/>
          <w:numId w:val="1"/>
        </w:numPr>
      </w:pPr>
      <w:r w:rsidRPr="00FF17B0">
        <w:rPr>
          <w:b/>
          <w:bCs/>
        </w:rPr>
        <w:t>Why you need to read it:</w:t>
      </w:r>
      <w:r w:rsidRPr="00FF17B0">
        <w:t xml:space="preserve"> When you have 50 AI agents simulating different machines on a factory floor, they can suffer from "cognitive overload" or lose track of their specific roles during long network interactions. This paper introduces architectures for agent-specific memory, ensuring that heterogeneous agents maintain their unique domain expertise while collaborating on group tasks.</w:t>
      </w:r>
    </w:p>
    <w:p w14:paraId="5A311795" w14:textId="77777777" w:rsidR="00FF17B0" w:rsidRDefault="00FF17B0" w:rsidP="00FF17B0">
      <w:pPr>
        <w:ind w:left="360"/>
        <w:rPr>
          <w:b/>
          <w:bCs/>
        </w:rPr>
      </w:pPr>
    </w:p>
    <w:p w14:paraId="7B03353B" w14:textId="77777777" w:rsidR="00FF17B0" w:rsidRPr="00FF17B0" w:rsidRDefault="00FF17B0" w:rsidP="00FF17B0"/>
    <w:sectPr w:rsidR="00FF17B0" w:rsidRPr="00FF17B0">
      <w:headerReference w:type="even" r:id="rId15"/>
      <w:headerReference w:type="default" r:id="rId16"/>
      <w:footerReference w:type="even" r:id="rId17"/>
      <w:footerReference w:type="default" r:id="rId18"/>
      <w:headerReference w:type="first" r:id="rId19"/>
      <w:footerReference w:type="first" r:id="rId20"/>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E928399" w14:textId="77777777" w:rsidR="00B96DF9" w:rsidRDefault="00B96DF9" w:rsidP="00570F92">
      <w:pPr>
        <w:spacing w:before="0" w:after="0" w:line="240" w:lineRule="auto"/>
      </w:pPr>
      <w:r>
        <w:separator/>
      </w:r>
    </w:p>
  </w:endnote>
  <w:endnote w:type="continuationSeparator" w:id="0">
    <w:p w14:paraId="1581E0A1" w14:textId="77777777" w:rsidR="00B96DF9" w:rsidRDefault="00B96DF9" w:rsidP="00570F92">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 w:name="Open Sans">
    <w:charset w:val="00"/>
    <w:family w:val="swiss"/>
    <w:pitch w:val="variable"/>
    <w:sig w:usb0="E00002EF" w:usb1="4000205B" w:usb2="00000028"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51450D" w14:textId="77777777" w:rsidR="00B928C2" w:rsidRDefault="00B928C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79B9744" w14:textId="77777777" w:rsidR="00B928C2" w:rsidRDefault="00B928C2">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49C178" w14:textId="77777777" w:rsidR="00B928C2" w:rsidRDefault="00B928C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7481F20" w14:textId="77777777" w:rsidR="00B96DF9" w:rsidRDefault="00B96DF9" w:rsidP="00570F92">
      <w:pPr>
        <w:spacing w:before="0" w:after="0" w:line="240" w:lineRule="auto"/>
      </w:pPr>
      <w:r>
        <w:separator/>
      </w:r>
    </w:p>
  </w:footnote>
  <w:footnote w:type="continuationSeparator" w:id="0">
    <w:p w14:paraId="56D96B48" w14:textId="77777777" w:rsidR="00B96DF9" w:rsidRDefault="00B96DF9" w:rsidP="00570F92">
      <w:pPr>
        <w:spacing w:before="0"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260395" w14:textId="77777777" w:rsidR="00B928C2" w:rsidRDefault="00B928C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BF4F60" w14:textId="77777777" w:rsidR="00B928C2" w:rsidRDefault="00B928C2">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41E9C" w14:textId="77777777" w:rsidR="00B928C2" w:rsidRDefault="00B928C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72343C4"/>
    <w:multiLevelType w:val="hybridMultilevel"/>
    <w:tmpl w:val="6DF4A8FE"/>
    <w:lvl w:ilvl="0" w:tplc="1B4C9430">
      <w:numFmt w:val="bullet"/>
      <w:lvlText w:val=""/>
      <w:lvlJc w:val="left"/>
      <w:pPr>
        <w:ind w:left="720" w:hanging="360"/>
      </w:pPr>
      <w:rPr>
        <w:rFonts w:ascii="Aptos" w:eastAsiaTheme="minorEastAsia" w:hAnsi="Apto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6443F2"/>
    <w:multiLevelType w:val="hybridMultilevel"/>
    <w:tmpl w:val="968631DE"/>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27F1747E"/>
    <w:multiLevelType w:val="hybridMultilevel"/>
    <w:tmpl w:val="9BC2C8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2AA81E08"/>
    <w:multiLevelType w:val="multilevel"/>
    <w:tmpl w:val="A2CE32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34D87E24"/>
    <w:multiLevelType w:val="hybridMultilevel"/>
    <w:tmpl w:val="F24CDC5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1367812"/>
    <w:multiLevelType w:val="hybridMultilevel"/>
    <w:tmpl w:val="22162D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44A7F21"/>
    <w:multiLevelType w:val="hybridMultilevel"/>
    <w:tmpl w:val="2236E01E"/>
    <w:lvl w:ilvl="0" w:tplc="01B6E266">
      <w:numFmt w:val="bullet"/>
      <w:lvlText w:val=""/>
      <w:lvlJc w:val="left"/>
      <w:pPr>
        <w:ind w:left="720" w:hanging="360"/>
      </w:pPr>
      <w:rPr>
        <w:rFonts w:ascii="Aptos" w:eastAsiaTheme="minorEastAsia" w:hAnsi="Apto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4AD64CA"/>
    <w:multiLevelType w:val="hybridMultilevel"/>
    <w:tmpl w:val="D3F033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B9A13DC"/>
    <w:multiLevelType w:val="hybridMultilevel"/>
    <w:tmpl w:val="11B0DA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16E732A"/>
    <w:multiLevelType w:val="hybridMultilevel"/>
    <w:tmpl w:val="DA9C2C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B5C7ACA"/>
    <w:multiLevelType w:val="hybridMultilevel"/>
    <w:tmpl w:val="C4AA31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709C6416"/>
    <w:multiLevelType w:val="hybridMultilevel"/>
    <w:tmpl w:val="F04424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70A774F0"/>
    <w:multiLevelType w:val="hybridMultilevel"/>
    <w:tmpl w:val="C1A46CD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30309EE"/>
    <w:multiLevelType w:val="hybridMultilevel"/>
    <w:tmpl w:val="6082CFC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3CB0543"/>
    <w:multiLevelType w:val="hybridMultilevel"/>
    <w:tmpl w:val="47D4E5D8"/>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num w:numId="1" w16cid:durableId="1253785383">
    <w:abstractNumId w:val="3"/>
  </w:num>
  <w:num w:numId="2" w16cid:durableId="537477520">
    <w:abstractNumId w:val="9"/>
  </w:num>
  <w:num w:numId="3" w16cid:durableId="1703438912">
    <w:abstractNumId w:val="13"/>
  </w:num>
  <w:num w:numId="4" w16cid:durableId="408235577">
    <w:abstractNumId w:val="10"/>
  </w:num>
  <w:num w:numId="5" w16cid:durableId="925455195">
    <w:abstractNumId w:val="6"/>
  </w:num>
  <w:num w:numId="6" w16cid:durableId="1299803018">
    <w:abstractNumId w:val="1"/>
  </w:num>
  <w:num w:numId="7" w16cid:durableId="127744546">
    <w:abstractNumId w:val="11"/>
  </w:num>
  <w:num w:numId="8" w16cid:durableId="297414730">
    <w:abstractNumId w:val="7"/>
  </w:num>
  <w:num w:numId="9" w16cid:durableId="629166456">
    <w:abstractNumId w:val="5"/>
  </w:num>
  <w:num w:numId="10" w16cid:durableId="361320790">
    <w:abstractNumId w:val="2"/>
  </w:num>
  <w:num w:numId="11" w16cid:durableId="1233352948">
    <w:abstractNumId w:val="0"/>
  </w:num>
  <w:num w:numId="12" w16cid:durableId="257568631">
    <w:abstractNumId w:val="14"/>
  </w:num>
  <w:num w:numId="13" w16cid:durableId="1356348926">
    <w:abstractNumId w:val="12"/>
  </w:num>
  <w:num w:numId="14" w16cid:durableId="568655936">
    <w:abstractNumId w:val="8"/>
  </w:num>
  <w:num w:numId="15" w16cid:durableId="2103187164">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3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D60F5"/>
    <w:rsid w:val="000528C2"/>
    <w:rsid w:val="002D60F5"/>
    <w:rsid w:val="00321090"/>
    <w:rsid w:val="00334692"/>
    <w:rsid w:val="00570F92"/>
    <w:rsid w:val="008F3CF4"/>
    <w:rsid w:val="00A663B2"/>
    <w:rsid w:val="00B928C2"/>
    <w:rsid w:val="00B96DF9"/>
    <w:rsid w:val="00FF17B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74023E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en-US" w:bidi="ar-SA"/>
      </w:rPr>
    </w:rPrDefault>
    <w:pPrDefault>
      <w:pPr>
        <w:spacing w:before="100"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D60F5"/>
  </w:style>
  <w:style w:type="paragraph" w:styleId="Heading1">
    <w:name w:val="heading 1"/>
    <w:basedOn w:val="Normal"/>
    <w:next w:val="Normal"/>
    <w:link w:val="Heading1Char"/>
    <w:uiPriority w:val="9"/>
    <w:qFormat/>
    <w:rsid w:val="002D60F5"/>
    <w:pPr>
      <w:pBdr>
        <w:top w:val="single" w:sz="24" w:space="0" w:color="156082" w:themeColor="accent1"/>
        <w:left w:val="single" w:sz="24" w:space="0" w:color="156082" w:themeColor="accent1"/>
        <w:bottom w:val="single" w:sz="24" w:space="0" w:color="156082" w:themeColor="accent1"/>
        <w:right w:val="single" w:sz="24" w:space="0" w:color="156082" w:themeColor="accent1"/>
      </w:pBdr>
      <w:shd w:val="clear" w:color="auto" w:fill="156082" w:themeFill="accent1"/>
      <w:spacing w:after="0"/>
      <w:outlineLvl w:val="0"/>
    </w:pPr>
    <w:rPr>
      <w:caps/>
      <w:color w:val="FFFFFF" w:themeColor="background1"/>
      <w:spacing w:val="15"/>
      <w:sz w:val="22"/>
      <w:szCs w:val="22"/>
    </w:rPr>
  </w:style>
  <w:style w:type="paragraph" w:styleId="Heading2">
    <w:name w:val="heading 2"/>
    <w:basedOn w:val="Normal"/>
    <w:next w:val="Normal"/>
    <w:link w:val="Heading2Char"/>
    <w:uiPriority w:val="9"/>
    <w:unhideWhenUsed/>
    <w:qFormat/>
    <w:rsid w:val="002D60F5"/>
    <w:pPr>
      <w:pBdr>
        <w:top w:val="single" w:sz="24" w:space="0" w:color="C1E4F5" w:themeColor="accent1" w:themeTint="33"/>
        <w:left w:val="single" w:sz="24" w:space="0" w:color="C1E4F5" w:themeColor="accent1" w:themeTint="33"/>
        <w:bottom w:val="single" w:sz="24" w:space="0" w:color="C1E4F5" w:themeColor="accent1" w:themeTint="33"/>
        <w:right w:val="single" w:sz="24" w:space="0" w:color="C1E4F5" w:themeColor="accent1" w:themeTint="33"/>
      </w:pBdr>
      <w:shd w:val="clear" w:color="auto" w:fill="C1E4F5" w:themeFill="accent1" w:themeFillTint="33"/>
      <w:spacing w:after="0"/>
      <w:outlineLvl w:val="1"/>
    </w:pPr>
    <w:rPr>
      <w:caps/>
      <w:spacing w:val="15"/>
    </w:rPr>
  </w:style>
  <w:style w:type="paragraph" w:styleId="Heading3">
    <w:name w:val="heading 3"/>
    <w:basedOn w:val="Normal"/>
    <w:next w:val="Normal"/>
    <w:link w:val="Heading3Char"/>
    <w:uiPriority w:val="9"/>
    <w:unhideWhenUsed/>
    <w:qFormat/>
    <w:rsid w:val="002D60F5"/>
    <w:pPr>
      <w:pBdr>
        <w:top w:val="single" w:sz="6" w:space="2" w:color="156082" w:themeColor="accent1"/>
      </w:pBdr>
      <w:spacing w:before="300" w:after="0"/>
      <w:outlineLvl w:val="2"/>
    </w:pPr>
    <w:rPr>
      <w:caps/>
      <w:color w:val="0A2F40" w:themeColor="accent1" w:themeShade="7F"/>
      <w:spacing w:val="15"/>
    </w:rPr>
  </w:style>
  <w:style w:type="paragraph" w:styleId="Heading4">
    <w:name w:val="heading 4"/>
    <w:basedOn w:val="Normal"/>
    <w:next w:val="Normal"/>
    <w:link w:val="Heading4Char"/>
    <w:uiPriority w:val="9"/>
    <w:semiHidden/>
    <w:unhideWhenUsed/>
    <w:qFormat/>
    <w:rsid w:val="002D60F5"/>
    <w:pPr>
      <w:pBdr>
        <w:top w:val="dotted" w:sz="6" w:space="2" w:color="156082" w:themeColor="accent1"/>
      </w:pBdr>
      <w:spacing w:before="200" w:after="0"/>
      <w:outlineLvl w:val="3"/>
    </w:pPr>
    <w:rPr>
      <w:caps/>
      <w:color w:val="0F4761" w:themeColor="accent1" w:themeShade="BF"/>
      <w:spacing w:val="10"/>
    </w:rPr>
  </w:style>
  <w:style w:type="paragraph" w:styleId="Heading5">
    <w:name w:val="heading 5"/>
    <w:basedOn w:val="Normal"/>
    <w:next w:val="Normal"/>
    <w:link w:val="Heading5Char"/>
    <w:uiPriority w:val="9"/>
    <w:semiHidden/>
    <w:unhideWhenUsed/>
    <w:qFormat/>
    <w:rsid w:val="002D60F5"/>
    <w:pPr>
      <w:pBdr>
        <w:bottom w:val="single" w:sz="6" w:space="1" w:color="156082" w:themeColor="accent1"/>
      </w:pBdr>
      <w:spacing w:before="200" w:after="0"/>
      <w:outlineLvl w:val="4"/>
    </w:pPr>
    <w:rPr>
      <w:caps/>
      <w:color w:val="0F4761" w:themeColor="accent1" w:themeShade="BF"/>
      <w:spacing w:val="10"/>
    </w:rPr>
  </w:style>
  <w:style w:type="paragraph" w:styleId="Heading6">
    <w:name w:val="heading 6"/>
    <w:basedOn w:val="Normal"/>
    <w:next w:val="Normal"/>
    <w:link w:val="Heading6Char"/>
    <w:uiPriority w:val="9"/>
    <w:semiHidden/>
    <w:unhideWhenUsed/>
    <w:qFormat/>
    <w:rsid w:val="002D60F5"/>
    <w:pPr>
      <w:pBdr>
        <w:bottom w:val="dotted" w:sz="6" w:space="1" w:color="156082" w:themeColor="accent1"/>
      </w:pBdr>
      <w:spacing w:before="200" w:after="0"/>
      <w:outlineLvl w:val="5"/>
    </w:pPr>
    <w:rPr>
      <w:caps/>
      <w:color w:val="0F4761" w:themeColor="accent1" w:themeShade="BF"/>
      <w:spacing w:val="10"/>
    </w:rPr>
  </w:style>
  <w:style w:type="paragraph" w:styleId="Heading7">
    <w:name w:val="heading 7"/>
    <w:basedOn w:val="Normal"/>
    <w:next w:val="Normal"/>
    <w:link w:val="Heading7Char"/>
    <w:uiPriority w:val="9"/>
    <w:semiHidden/>
    <w:unhideWhenUsed/>
    <w:qFormat/>
    <w:rsid w:val="002D60F5"/>
    <w:pPr>
      <w:spacing w:before="200" w:after="0"/>
      <w:outlineLvl w:val="6"/>
    </w:pPr>
    <w:rPr>
      <w:caps/>
      <w:color w:val="0F4761" w:themeColor="accent1" w:themeShade="BF"/>
      <w:spacing w:val="10"/>
    </w:rPr>
  </w:style>
  <w:style w:type="paragraph" w:styleId="Heading8">
    <w:name w:val="heading 8"/>
    <w:basedOn w:val="Normal"/>
    <w:next w:val="Normal"/>
    <w:link w:val="Heading8Char"/>
    <w:uiPriority w:val="9"/>
    <w:semiHidden/>
    <w:unhideWhenUsed/>
    <w:qFormat/>
    <w:rsid w:val="002D60F5"/>
    <w:pPr>
      <w:spacing w:before="200" w:after="0"/>
      <w:outlineLvl w:val="7"/>
    </w:pPr>
    <w:rPr>
      <w:caps/>
      <w:spacing w:val="10"/>
      <w:sz w:val="18"/>
      <w:szCs w:val="18"/>
    </w:rPr>
  </w:style>
  <w:style w:type="paragraph" w:styleId="Heading9">
    <w:name w:val="heading 9"/>
    <w:basedOn w:val="Normal"/>
    <w:next w:val="Normal"/>
    <w:link w:val="Heading9Char"/>
    <w:uiPriority w:val="9"/>
    <w:semiHidden/>
    <w:unhideWhenUsed/>
    <w:qFormat/>
    <w:rsid w:val="002D60F5"/>
    <w:pPr>
      <w:spacing w:before="200" w:after="0"/>
      <w:outlineLvl w:val="8"/>
    </w:pPr>
    <w:rPr>
      <w:i/>
      <w:iCs/>
      <w:caps/>
      <w:spacing w:val="10"/>
      <w:sz w:val="18"/>
      <w:szCs w:val="1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D60F5"/>
    <w:rPr>
      <w:caps/>
      <w:color w:val="FFFFFF" w:themeColor="background1"/>
      <w:spacing w:val="15"/>
      <w:sz w:val="22"/>
      <w:szCs w:val="22"/>
      <w:shd w:val="clear" w:color="auto" w:fill="156082" w:themeFill="accent1"/>
    </w:rPr>
  </w:style>
  <w:style w:type="character" w:customStyle="1" w:styleId="Heading2Char">
    <w:name w:val="Heading 2 Char"/>
    <w:basedOn w:val="DefaultParagraphFont"/>
    <w:link w:val="Heading2"/>
    <w:uiPriority w:val="9"/>
    <w:rsid w:val="002D60F5"/>
    <w:rPr>
      <w:caps/>
      <w:spacing w:val="15"/>
      <w:shd w:val="clear" w:color="auto" w:fill="C1E4F5" w:themeFill="accent1" w:themeFillTint="33"/>
    </w:rPr>
  </w:style>
  <w:style w:type="character" w:customStyle="1" w:styleId="Heading3Char">
    <w:name w:val="Heading 3 Char"/>
    <w:basedOn w:val="DefaultParagraphFont"/>
    <w:link w:val="Heading3"/>
    <w:uiPriority w:val="9"/>
    <w:rsid w:val="002D60F5"/>
    <w:rPr>
      <w:caps/>
      <w:color w:val="0A2F40" w:themeColor="accent1" w:themeShade="7F"/>
      <w:spacing w:val="15"/>
    </w:rPr>
  </w:style>
  <w:style w:type="character" w:customStyle="1" w:styleId="Heading4Char">
    <w:name w:val="Heading 4 Char"/>
    <w:basedOn w:val="DefaultParagraphFont"/>
    <w:link w:val="Heading4"/>
    <w:uiPriority w:val="9"/>
    <w:semiHidden/>
    <w:rsid w:val="002D60F5"/>
    <w:rPr>
      <w:caps/>
      <w:color w:val="0F4761" w:themeColor="accent1" w:themeShade="BF"/>
      <w:spacing w:val="10"/>
    </w:rPr>
  </w:style>
  <w:style w:type="character" w:customStyle="1" w:styleId="Heading5Char">
    <w:name w:val="Heading 5 Char"/>
    <w:basedOn w:val="DefaultParagraphFont"/>
    <w:link w:val="Heading5"/>
    <w:uiPriority w:val="9"/>
    <w:semiHidden/>
    <w:rsid w:val="002D60F5"/>
    <w:rPr>
      <w:caps/>
      <w:color w:val="0F4761" w:themeColor="accent1" w:themeShade="BF"/>
      <w:spacing w:val="10"/>
    </w:rPr>
  </w:style>
  <w:style w:type="character" w:customStyle="1" w:styleId="Heading6Char">
    <w:name w:val="Heading 6 Char"/>
    <w:basedOn w:val="DefaultParagraphFont"/>
    <w:link w:val="Heading6"/>
    <w:uiPriority w:val="9"/>
    <w:semiHidden/>
    <w:rsid w:val="002D60F5"/>
    <w:rPr>
      <w:caps/>
      <w:color w:val="0F4761" w:themeColor="accent1" w:themeShade="BF"/>
      <w:spacing w:val="10"/>
    </w:rPr>
  </w:style>
  <w:style w:type="character" w:customStyle="1" w:styleId="Heading7Char">
    <w:name w:val="Heading 7 Char"/>
    <w:basedOn w:val="DefaultParagraphFont"/>
    <w:link w:val="Heading7"/>
    <w:uiPriority w:val="9"/>
    <w:semiHidden/>
    <w:rsid w:val="002D60F5"/>
    <w:rPr>
      <w:caps/>
      <w:color w:val="0F4761" w:themeColor="accent1" w:themeShade="BF"/>
      <w:spacing w:val="10"/>
    </w:rPr>
  </w:style>
  <w:style w:type="character" w:customStyle="1" w:styleId="Heading8Char">
    <w:name w:val="Heading 8 Char"/>
    <w:basedOn w:val="DefaultParagraphFont"/>
    <w:link w:val="Heading8"/>
    <w:uiPriority w:val="9"/>
    <w:semiHidden/>
    <w:rsid w:val="002D60F5"/>
    <w:rPr>
      <w:caps/>
      <w:spacing w:val="10"/>
      <w:sz w:val="18"/>
      <w:szCs w:val="18"/>
    </w:rPr>
  </w:style>
  <w:style w:type="character" w:customStyle="1" w:styleId="Heading9Char">
    <w:name w:val="Heading 9 Char"/>
    <w:basedOn w:val="DefaultParagraphFont"/>
    <w:link w:val="Heading9"/>
    <w:uiPriority w:val="9"/>
    <w:semiHidden/>
    <w:rsid w:val="002D60F5"/>
    <w:rPr>
      <w:i/>
      <w:iCs/>
      <w:caps/>
      <w:spacing w:val="10"/>
      <w:sz w:val="18"/>
      <w:szCs w:val="18"/>
    </w:rPr>
  </w:style>
  <w:style w:type="paragraph" w:styleId="Title">
    <w:name w:val="Title"/>
    <w:basedOn w:val="Normal"/>
    <w:next w:val="Normal"/>
    <w:link w:val="TitleChar"/>
    <w:uiPriority w:val="10"/>
    <w:qFormat/>
    <w:rsid w:val="002D60F5"/>
    <w:pPr>
      <w:spacing w:before="0" w:after="0"/>
    </w:pPr>
    <w:rPr>
      <w:rFonts w:asciiTheme="majorHAnsi" w:eastAsiaTheme="majorEastAsia" w:hAnsiTheme="majorHAnsi" w:cstheme="majorBidi"/>
      <w:caps/>
      <w:color w:val="156082" w:themeColor="accent1"/>
      <w:spacing w:val="10"/>
      <w:sz w:val="52"/>
      <w:szCs w:val="52"/>
    </w:rPr>
  </w:style>
  <w:style w:type="character" w:customStyle="1" w:styleId="TitleChar">
    <w:name w:val="Title Char"/>
    <w:basedOn w:val="DefaultParagraphFont"/>
    <w:link w:val="Title"/>
    <w:uiPriority w:val="10"/>
    <w:rsid w:val="002D60F5"/>
    <w:rPr>
      <w:rFonts w:asciiTheme="majorHAnsi" w:eastAsiaTheme="majorEastAsia" w:hAnsiTheme="majorHAnsi" w:cstheme="majorBidi"/>
      <w:caps/>
      <w:color w:val="156082" w:themeColor="accent1"/>
      <w:spacing w:val="10"/>
      <w:sz w:val="52"/>
      <w:szCs w:val="52"/>
    </w:rPr>
  </w:style>
  <w:style w:type="paragraph" w:styleId="Subtitle">
    <w:name w:val="Subtitle"/>
    <w:basedOn w:val="Normal"/>
    <w:next w:val="Normal"/>
    <w:link w:val="SubtitleChar"/>
    <w:uiPriority w:val="11"/>
    <w:qFormat/>
    <w:rsid w:val="002D60F5"/>
    <w:pPr>
      <w:spacing w:before="0" w:after="500" w:line="240" w:lineRule="auto"/>
    </w:pPr>
    <w:rPr>
      <w:caps/>
      <w:color w:val="595959" w:themeColor="text1" w:themeTint="A6"/>
      <w:spacing w:val="10"/>
      <w:sz w:val="21"/>
      <w:szCs w:val="21"/>
    </w:rPr>
  </w:style>
  <w:style w:type="character" w:customStyle="1" w:styleId="SubtitleChar">
    <w:name w:val="Subtitle Char"/>
    <w:basedOn w:val="DefaultParagraphFont"/>
    <w:link w:val="Subtitle"/>
    <w:uiPriority w:val="11"/>
    <w:rsid w:val="002D60F5"/>
    <w:rPr>
      <w:caps/>
      <w:color w:val="595959" w:themeColor="text1" w:themeTint="A6"/>
      <w:spacing w:val="10"/>
      <w:sz w:val="21"/>
      <w:szCs w:val="21"/>
    </w:rPr>
  </w:style>
  <w:style w:type="paragraph" w:styleId="Quote">
    <w:name w:val="Quote"/>
    <w:basedOn w:val="Normal"/>
    <w:next w:val="Normal"/>
    <w:link w:val="QuoteChar"/>
    <w:uiPriority w:val="29"/>
    <w:qFormat/>
    <w:rsid w:val="002D60F5"/>
    <w:rPr>
      <w:i/>
      <w:iCs/>
      <w:sz w:val="24"/>
      <w:szCs w:val="24"/>
    </w:rPr>
  </w:style>
  <w:style w:type="character" w:customStyle="1" w:styleId="QuoteChar">
    <w:name w:val="Quote Char"/>
    <w:basedOn w:val="DefaultParagraphFont"/>
    <w:link w:val="Quote"/>
    <w:uiPriority w:val="29"/>
    <w:rsid w:val="002D60F5"/>
    <w:rPr>
      <w:i/>
      <w:iCs/>
      <w:sz w:val="24"/>
      <w:szCs w:val="24"/>
    </w:rPr>
  </w:style>
  <w:style w:type="paragraph" w:styleId="ListParagraph">
    <w:name w:val="List Paragraph"/>
    <w:basedOn w:val="Normal"/>
    <w:uiPriority w:val="34"/>
    <w:qFormat/>
    <w:rsid w:val="002D60F5"/>
    <w:pPr>
      <w:ind w:left="720"/>
      <w:contextualSpacing/>
    </w:pPr>
  </w:style>
  <w:style w:type="character" w:styleId="IntenseEmphasis">
    <w:name w:val="Intense Emphasis"/>
    <w:uiPriority w:val="21"/>
    <w:qFormat/>
    <w:rsid w:val="002D60F5"/>
    <w:rPr>
      <w:b/>
      <w:bCs/>
      <w:caps/>
      <w:color w:val="0A2F40" w:themeColor="accent1" w:themeShade="7F"/>
      <w:spacing w:val="10"/>
    </w:rPr>
  </w:style>
  <w:style w:type="paragraph" w:styleId="IntenseQuote">
    <w:name w:val="Intense Quote"/>
    <w:basedOn w:val="Normal"/>
    <w:next w:val="Normal"/>
    <w:link w:val="IntenseQuoteChar"/>
    <w:uiPriority w:val="30"/>
    <w:qFormat/>
    <w:rsid w:val="002D60F5"/>
    <w:pPr>
      <w:spacing w:before="240" w:after="240" w:line="240" w:lineRule="auto"/>
      <w:ind w:left="1080" w:right="1080"/>
      <w:jc w:val="center"/>
    </w:pPr>
    <w:rPr>
      <w:color w:val="156082" w:themeColor="accent1"/>
      <w:sz w:val="24"/>
      <w:szCs w:val="24"/>
    </w:rPr>
  </w:style>
  <w:style w:type="character" w:customStyle="1" w:styleId="IntenseQuoteChar">
    <w:name w:val="Intense Quote Char"/>
    <w:basedOn w:val="DefaultParagraphFont"/>
    <w:link w:val="IntenseQuote"/>
    <w:uiPriority w:val="30"/>
    <w:rsid w:val="002D60F5"/>
    <w:rPr>
      <w:color w:val="156082" w:themeColor="accent1"/>
      <w:sz w:val="24"/>
      <w:szCs w:val="24"/>
    </w:rPr>
  </w:style>
  <w:style w:type="character" w:styleId="IntenseReference">
    <w:name w:val="Intense Reference"/>
    <w:uiPriority w:val="32"/>
    <w:qFormat/>
    <w:rsid w:val="002D60F5"/>
    <w:rPr>
      <w:b/>
      <w:bCs/>
      <w:i/>
      <w:iCs/>
      <w:caps/>
      <w:color w:val="156082" w:themeColor="accent1"/>
    </w:rPr>
  </w:style>
  <w:style w:type="paragraph" w:styleId="Caption">
    <w:name w:val="caption"/>
    <w:basedOn w:val="Normal"/>
    <w:next w:val="Normal"/>
    <w:uiPriority w:val="35"/>
    <w:semiHidden/>
    <w:unhideWhenUsed/>
    <w:qFormat/>
    <w:rsid w:val="002D60F5"/>
    <w:rPr>
      <w:b/>
      <w:bCs/>
      <w:color w:val="0F4761" w:themeColor="accent1" w:themeShade="BF"/>
      <w:sz w:val="16"/>
      <w:szCs w:val="16"/>
    </w:rPr>
  </w:style>
  <w:style w:type="character" w:styleId="Strong">
    <w:name w:val="Strong"/>
    <w:uiPriority w:val="22"/>
    <w:qFormat/>
    <w:rsid w:val="002D60F5"/>
    <w:rPr>
      <w:b/>
      <w:bCs/>
    </w:rPr>
  </w:style>
  <w:style w:type="character" w:styleId="Emphasis">
    <w:name w:val="Emphasis"/>
    <w:uiPriority w:val="20"/>
    <w:qFormat/>
    <w:rsid w:val="002D60F5"/>
    <w:rPr>
      <w:caps/>
      <w:color w:val="0A2F40" w:themeColor="accent1" w:themeShade="7F"/>
      <w:spacing w:val="5"/>
    </w:rPr>
  </w:style>
  <w:style w:type="paragraph" w:styleId="NoSpacing">
    <w:name w:val="No Spacing"/>
    <w:uiPriority w:val="1"/>
    <w:qFormat/>
    <w:rsid w:val="002D60F5"/>
    <w:pPr>
      <w:spacing w:after="0" w:line="240" w:lineRule="auto"/>
    </w:pPr>
  </w:style>
  <w:style w:type="character" w:styleId="SubtleEmphasis">
    <w:name w:val="Subtle Emphasis"/>
    <w:uiPriority w:val="19"/>
    <w:qFormat/>
    <w:rsid w:val="002D60F5"/>
    <w:rPr>
      <w:i/>
      <w:iCs/>
      <w:color w:val="0A2F40" w:themeColor="accent1" w:themeShade="7F"/>
    </w:rPr>
  </w:style>
  <w:style w:type="character" w:styleId="SubtleReference">
    <w:name w:val="Subtle Reference"/>
    <w:uiPriority w:val="31"/>
    <w:qFormat/>
    <w:rsid w:val="002D60F5"/>
    <w:rPr>
      <w:b/>
      <w:bCs/>
      <w:color w:val="156082" w:themeColor="accent1"/>
    </w:rPr>
  </w:style>
  <w:style w:type="character" w:styleId="BookTitle">
    <w:name w:val="Book Title"/>
    <w:uiPriority w:val="33"/>
    <w:qFormat/>
    <w:rsid w:val="002D60F5"/>
    <w:rPr>
      <w:b/>
      <w:bCs/>
      <w:i/>
      <w:iCs/>
      <w:spacing w:val="0"/>
    </w:rPr>
  </w:style>
  <w:style w:type="paragraph" w:styleId="TOCHeading">
    <w:name w:val="TOC Heading"/>
    <w:basedOn w:val="Heading1"/>
    <w:next w:val="Normal"/>
    <w:uiPriority w:val="39"/>
    <w:semiHidden/>
    <w:unhideWhenUsed/>
    <w:qFormat/>
    <w:rsid w:val="002D60F5"/>
    <w:pPr>
      <w:outlineLvl w:val="9"/>
    </w:pPr>
  </w:style>
  <w:style w:type="character" w:styleId="Hyperlink">
    <w:name w:val="Hyperlink"/>
    <w:basedOn w:val="DefaultParagraphFont"/>
    <w:uiPriority w:val="99"/>
    <w:unhideWhenUsed/>
    <w:rsid w:val="002D60F5"/>
    <w:rPr>
      <w:color w:val="467886" w:themeColor="hyperlink"/>
      <w:u w:val="single"/>
    </w:rPr>
  </w:style>
  <w:style w:type="character" w:styleId="UnresolvedMention">
    <w:name w:val="Unresolved Mention"/>
    <w:basedOn w:val="DefaultParagraphFont"/>
    <w:uiPriority w:val="99"/>
    <w:semiHidden/>
    <w:unhideWhenUsed/>
    <w:rsid w:val="002D60F5"/>
    <w:rPr>
      <w:color w:val="605E5C"/>
      <w:shd w:val="clear" w:color="auto" w:fill="E1DFDD"/>
    </w:rPr>
  </w:style>
  <w:style w:type="paragraph" w:styleId="Header">
    <w:name w:val="header"/>
    <w:basedOn w:val="Normal"/>
    <w:link w:val="HeaderChar"/>
    <w:uiPriority w:val="99"/>
    <w:unhideWhenUsed/>
    <w:rsid w:val="00570F92"/>
    <w:pPr>
      <w:tabs>
        <w:tab w:val="center" w:pos="4680"/>
        <w:tab w:val="right" w:pos="9360"/>
      </w:tabs>
      <w:spacing w:before="0" w:after="0" w:line="240" w:lineRule="auto"/>
    </w:pPr>
  </w:style>
  <w:style w:type="character" w:customStyle="1" w:styleId="HeaderChar">
    <w:name w:val="Header Char"/>
    <w:basedOn w:val="DefaultParagraphFont"/>
    <w:link w:val="Header"/>
    <w:uiPriority w:val="99"/>
    <w:rsid w:val="00570F92"/>
  </w:style>
  <w:style w:type="paragraph" w:styleId="Footer">
    <w:name w:val="footer"/>
    <w:basedOn w:val="Normal"/>
    <w:link w:val="FooterChar"/>
    <w:uiPriority w:val="99"/>
    <w:unhideWhenUsed/>
    <w:rsid w:val="00570F92"/>
    <w:pPr>
      <w:tabs>
        <w:tab w:val="center" w:pos="4680"/>
        <w:tab w:val="right" w:pos="9360"/>
      </w:tabs>
      <w:spacing w:before="0" w:after="0" w:line="240" w:lineRule="auto"/>
    </w:pPr>
  </w:style>
  <w:style w:type="character" w:customStyle="1" w:styleId="FooterChar">
    <w:name w:val="Footer Char"/>
    <w:basedOn w:val="DefaultParagraphFont"/>
    <w:link w:val="Footer"/>
    <w:uiPriority w:val="99"/>
    <w:rsid w:val="00570F9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arxiv.org/pdf/2210.03629" TargetMode="External"/><Relationship Id="rId13" Type="http://schemas.openxmlformats.org/officeDocument/2006/relationships/hyperlink" Target="https://arxiv.org/pdf/2509.01750" TargetMode="External"/><Relationship Id="rId18" Type="http://schemas.openxmlformats.org/officeDocument/2006/relationships/footer" Target="footer2.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yperlink" Target="https://arxiv.org/pdf/2604.16778" TargetMode="External"/><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arxiv.org/pdf/2310.13283v1" TargetMode="External"/><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hyperlink" Target="https://arxiv.org/pdf/2412.08054" TargetMode="External"/><Relationship Id="rId19" Type="http://schemas.openxmlformats.org/officeDocument/2006/relationships/header" Target="header3.xml"/><Relationship Id="rId4" Type="http://schemas.openxmlformats.org/officeDocument/2006/relationships/settings" Target="settings.xml"/><Relationship Id="rId9" Type="http://schemas.openxmlformats.org/officeDocument/2006/relationships/hyperlink" Target="https://openreview.net/pdf?id=TUk7gCqtmf" TargetMode="External"/><Relationship Id="rId14" Type="http://schemas.openxmlformats.org/officeDocument/2006/relationships/hyperlink" Target="https://arxiv.org/pdf/2508.08997" TargetMode="Externa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1448045-087B-4DAB-9B75-2EFFB6078E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IIOT Data.dotx</Template>
  <TotalTime>1</TotalTime>
  <Pages>3</Pages>
  <Words>910</Words>
  <Characters>5189</Characters>
  <Application>Microsoft Office Word</Application>
  <DocSecurity>0</DocSecurity>
  <Lines>43</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Shiraz</dc:creator>
  <cp:keywords/>
  <dc:description/>
  <cp:lastModifiedBy>Shiraz</cp:lastModifiedBy>
  <cp:revision>2</cp:revision>
  <dcterms:created xsi:type="dcterms:W3CDTF">2026-09-21T23:25:00Z</dcterms:created>
  <dcterms:modified xsi:type="dcterms:W3CDTF">2026-09-21T23:25:00Z</dcterms:modified>
</cp:coreProperties>
</file>