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Space Mono" w:cs="Space Mono" w:eastAsia="Space Mono" w:hAnsi="Space Mono"/>
          <w:b w:val="1"/>
          <w:bCs w:val="1"/>
          <w:color w:val="1b1c57"/>
          <w:sz w:val="26"/>
          <w:szCs w:val="26"/>
        </w:rPr>
      </w:pPr>
      <w:r w:rsidDel="00000000" w:rsidR="00000000" w:rsidRPr="00000000">
        <w:rPr>
          <w:rFonts w:ascii="Space Mono" w:cs="Space Mono" w:eastAsia="Space Mono" w:hAnsi="Space Mono"/>
          <w:b w:val="1"/>
          <w:bCs w:val="1"/>
          <w:color w:val="1b1c57"/>
          <w:sz w:val="32"/>
          <w:szCs w:val="32"/>
          <w:rtl w:val="0"/>
        </w:rPr>
        <w:t xml:space="preserve">CYB102 Milestone 2 </w:t>
        <w:tab/>
        <w:tab/>
        <w:tab/>
        <w:tab/>
        <w:tab/>
      </w:r>
      <w:r w:rsidDel="00000000" w:rsidR="00000000" w:rsidRPr="00000000">
        <w:rPr>
          <w:rFonts w:ascii="Space Mono" w:cs="Space Mono" w:eastAsia="Space Mono" w:hAnsi="Space Mono"/>
          <w:b w:val="1"/>
          <w:bCs w:val="1"/>
          <w:color w:val="1b1c57"/>
          <w:sz w:val="26"/>
          <w:szCs w:val="26"/>
          <w:rtl w:val="0"/>
        </w:rPr>
        <w:t xml:space="preserve">(🔗 </w:t>
      </w:r>
      <w:hyperlink r:id="rId6">
        <w:r w:rsidDel="00000000" w:rsidR="00000000" w:rsidRPr="00000000">
          <w:rPr>
            <w:rFonts w:ascii="Space Mono" w:cs="Space Mono" w:eastAsia="Space Mono" w:hAnsi="Space Mono"/>
            <w:b w:val="1"/>
            <w:bCs w:val="1"/>
            <w:color w:val="1155cc"/>
            <w:sz w:val="26"/>
            <w:szCs w:val="26"/>
            <w:u w:val="single"/>
            <w:rtl w:val="0"/>
          </w:rPr>
          <w:t xml:space="preserve">Instructions Page</w:t>
        </w:r>
      </w:hyperlink>
      <w:r w:rsidDel="00000000" w:rsidR="00000000" w:rsidRPr="00000000">
        <w:rPr>
          <w:rFonts w:ascii="Space Mono" w:cs="Space Mono" w:eastAsia="Space Mono" w:hAnsi="Space Mono"/>
          <w:b w:val="1"/>
          <w:bCs w:val="1"/>
          <w:color w:val="1b1c57"/>
          <w:sz w:val="26"/>
          <w:szCs w:val="26"/>
          <w:rtl w:val="0"/>
        </w:rPr>
        <w:t xml:space="preserve">)</w:t>
      </w:r>
    </w:p>
    <w:p w:rsidR="00000000" w:rsidDel="00000000" w:rsidP="00000000" w:rsidRDefault="00000000" w:rsidRPr="00000000" w14:paraId="00000002">
      <w:pP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03">
      <w:pPr>
        <w:rPr>
          <w:rFonts w:ascii="Poppins" w:cs="Poppins" w:eastAsia="Poppins" w:hAnsi="Poppins"/>
          <w:i w:val="1"/>
          <w:iCs w:val="1"/>
        </w:rPr>
      </w:pPr>
      <w:r w:rsidDel="00000000" w:rsidR="00000000" w:rsidRPr="00000000">
        <w:rPr>
          <w:rFonts w:ascii="Poppins" w:cs="Poppins" w:eastAsia="Poppins" w:hAnsi="Poppins"/>
          <w:b w:val="1"/>
          <w:bCs w:val="1"/>
          <w:sz w:val="28"/>
          <w:szCs w:val="28"/>
          <w:rtl w:val="0"/>
        </w:rPr>
        <w:t xml:space="preserve">Team Members (</w:t>
      </w:r>
      <w:r w:rsidDel="00000000" w:rsidR="00000000" w:rsidRPr="00000000">
        <w:rPr>
          <w:rFonts w:ascii="Poppins" w:cs="Poppins" w:eastAsia="Poppins" w:hAnsi="Poppins"/>
          <w:b w:val="1"/>
          <w:bCs w:val="1"/>
          <w:sz w:val="28"/>
          <w:szCs w:val="28"/>
          <w:shd w:fill="ffedf0" w:val="clear"/>
          <w:rtl w:val="0"/>
        </w:rPr>
        <w:t xml:space="preserve">Required</w:t>
      </w:r>
      <w:r w:rsidDel="00000000" w:rsidR="00000000" w:rsidRPr="00000000">
        <w:rPr>
          <w:rFonts w:ascii="Poppins" w:cs="Poppins" w:eastAsia="Poppins" w:hAnsi="Poppins"/>
          <w:b w:val="1"/>
          <w:bCs w:val="1"/>
          <w:sz w:val="28"/>
          <w:szCs w:val="28"/>
          <w:rtl w:val="0"/>
        </w:rPr>
        <w:t xml:space="preserve">) - Group 49</w:t>
      </w:r>
      <w:r w:rsidDel="00000000" w:rsidR="00000000" w:rsidRPr="00000000">
        <w:rPr>
          <w:rtl w:val="0"/>
        </w:rPr>
      </w:r>
    </w:p>
    <w:p w:rsidR="00000000" w:rsidDel="00000000" w:rsidP="00000000" w:rsidRDefault="00000000" w:rsidRPr="00000000" w14:paraId="00000004">
      <w:pPr>
        <w:rPr>
          <w:rFonts w:ascii="Poppins" w:cs="Poppins" w:eastAsia="Poppins" w:hAnsi="Poppins"/>
        </w:rPr>
      </w:pPr>
      <w:r w:rsidDel="00000000" w:rsidR="00000000" w:rsidRPr="00000000">
        <w:rPr>
          <w:rFonts w:ascii="Poppins" w:cs="Poppins" w:eastAsia="Poppins" w:hAnsi="Poppins"/>
          <w:b w:val="1"/>
          <w:bCs w:val="1"/>
          <w:shd w:fill="fff2cc" w:val="clear"/>
          <w:rtl w:val="0"/>
        </w:rPr>
        <w:t xml:space="preserve">Reminder</w:t>
      </w:r>
      <w:r w:rsidDel="00000000" w:rsidR="00000000" w:rsidRPr="00000000">
        <w:rPr>
          <w:rFonts w:ascii="Poppins" w:cs="Poppins" w:eastAsia="Poppins" w:hAnsi="Poppins"/>
          <w:rtl w:val="0"/>
        </w:rPr>
        <w:t xml:space="preserve">: Make sure to provide </w:t>
      </w:r>
      <w:r w:rsidDel="00000000" w:rsidR="00000000" w:rsidRPr="00000000">
        <w:rPr>
          <w:rFonts w:ascii="Poppins" w:cs="Poppins" w:eastAsia="Poppins" w:hAnsi="Poppins"/>
          <w:b w:val="1"/>
          <w:bCs w:val="1"/>
          <w:rtl w:val="0"/>
        </w:rPr>
        <w:t xml:space="preserve">edit access</w:t>
      </w:r>
      <w:r w:rsidDel="00000000" w:rsidR="00000000" w:rsidRPr="00000000">
        <w:rPr>
          <w:rFonts w:ascii="Poppins" w:cs="Poppins" w:eastAsia="Poppins" w:hAnsi="Poppins"/>
          <w:rtl w:val="0"/>
        </w:rPr>
        <w:t xml:space="preserve"> for this Milestone document to </w:t>
      </w:r>
      <w:r w:rsidDel="00000000" w:rsidR="00000000" w:rsidRPr="00000000">
        <w:rPr>
          <w:rFonts w:ascii="Poppins" w:cs="Poppins" w:eastAsia="Poppins" w:hAnsi="Poppins"/>
          <w:b w:val="1"/>
          <w:bCs w:val="1"/>
          <w:rtl w:val="0"/>
        </w:rPr>
        <w:t xml:space="preserve">everyone on your team!</w:t>
      </w: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2835"/>
        <w:gridCol w:w="2565"/>
        <w:gridCol w:w="2835"/>
        <w:tblGridChange w:id="0">
          <w:tblGrid>
            <w:gridCol w:w="2565"/>
            <w:gridCol w:w="2835"/>
            <w:gridCol w:w="2565"/>
            <w:gridCol w:w="2835"/>
          </w:tblGrid>
        </w:tblGridChange>
      </w:tblGrid>
      <w:tr>
        <w:trPr>
          <w:cantSplit w:val="0"/>
          <w:trHeight w:val="983.9999999999999" w:hRule="atLeast"/>
          <w:tblHeader w:val="0"/>
        </w:trPr>
        <w:tc>
          <w:tcPr>
            <w:tcBorders>
              <w:top w:color="000000" w:space="0" w:sz="0" w:val="nil"/>
              <w:left w:color="000000" w:space="0" w:sz="12"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rFonts w:ascii="Poppins" w:cs="Poppins" w:eastAsia="Poppins" w:hAnsi="Poppins"/>
              </w:rPr>
            </w:pPr>
            <w:r w:rsidDel="00000000" w:rsidR="00000000" w:rsidRPr="00000000">
              <w:rPr>
                <w:rFonts w:ascii="Poppins" w:cs="Poppins" w:eastAsia="Poppins" w:hAnsi="Poppins"/>
                <w:rtl w:val="0"/>
              </w:rPr>
              <w:t xml:space="preserve">👤 Student Name:</w:t>
              <w:br w:type="textWrapping"/>
              <w:t xml:space="preserve">💬 Student Pronouns: </w:t>
            </w:r>
          </w:p>
          <w:p w:rsidR="00000000" w:rsidDel="00000000" w:rsidP="00000000" w:rsidRDefault="00000000" w:rsidRPr="00000000" w14:paraId="00000006">
            <w:pPr>
              <w:rPr>
                <w:rFonts w:ascii="Poppins" w:cs="Poppins" w:eastAsia="Poppins" w:hAnsi="Poppins"/>
              </w:rPr>
            </w:pPr>
            <w:r w:rsidDel="00000000" w:rsidR="00000000" w:rsidRPr="00000000">
              <w:rPr>
                <w:rFonts w:ascii="Poppins" w:cs="Poppins" w:eastAsia="Poppins" w:hAnsi="Poppins"/>
                <w:rtl w:val="0"/>
              </w:rPr>
              <w:t xml:space="preserve">✉️ Student Email:</w:t>
            </w:r>
          </w:p>
          <w:p w:rsidR="00000000" w:rsidDel="00000000" w:rsidP="00000000" w:rsidRDefault="00000000" w:rsidRPr="00000000" w14:paraId="00000007">
            <w:pPr>
              <w:rPr>
                <w:rFonts w:ascii="Poppins" w:cs="Poppins" w:eastAsia="Poppins" w:hAnsi="Poppins"/>
              </w:rPr>
            </w:pPr>
            <w:r w:rsidDel="00000000" w:rsidR="00000000" w:rsidRPr="00000000">
              <w:rPr>
                <w:rFonts w:ascii="Poppins" w:cs="Poppins" w:eastAsia="Poppins" w:hAnsi="Poppins"/>
                <w:rtl w:val="0"/>
              </w:rPr>
              <w:t xml:space="preserve">🐹Favorite Animal:</w:t>
            </w:r>
          </w:p>
        </w:tc>
        <w:tc>
          <w:tcPr>
            <w:tcBorders>
              <w:top w:color="000000" w:space="0" w:sz="0" w:val="nil"/>
              <w:left w:color="000000" w:space="0" w:sz="0" w:val="nil"/>
              <w:bottom w:color="000000" w:space="0" w:sz="0" w:val="nil"/>
              <w:right w:color="000000" w:space="0" w:sz="0" w:val="nil"/>
            </w:tcBorders>
            <w:shd w:fill="ffedf0" w:val="clear"/>
            <w:tcMar>
              <w:top w:w="100.0" w:type="dxa"/>
              <w:left w:w="100.0" w:type="dxa"/>
              <w:bottom w:w="100.0" w:type="dxa"/>
              <w:right w:w="100.0" w:type="dxa"/>
            </w:tcMar>
            <w:vAlign w:val="top"/>
          </w:tcPr>
          <w:p w:rsidR="00000000" w:rsidDel="00000000" w:rsidP="00000000" w:rsidRDefault="00000000" w:rsidRPr="00000000" w14:paraId="00000008">
            <w:pPr>
              <w:rPr>
                <w:rFonts w:ascii="Poppins" w:cs="Poppins" w:eastAsia="Poppins" w:hAnsi="Poppins"/>
              </w:rPr>
            </w:pPr>
            <w:r w:rsidDel="00000000" w:rsidR="00000000" w:rsidRPr="00000000">
              <w:rPr>
                <w:rFonts w:ascii="Poppins" w:cs="Poppins" w:eastAsia="Poppins" w:hAnsi="Poppins"/>
                <w:rtl w:val="0"/>
              </w:rPr>
              <w:t xml:space="preserve">Elhassan Elboraey</w:t>
            </w:r>
          </w:p>
          <w:p w:rsidR="00000000" w:rsidDel="00000000" w:rsidP="00000000" w:rsidRDefault="00000000" w:rsidRPr="00000000" w14:paraId="00000009">
            <w:pPr>
              <w:rPr>
                <w:rFonts w:ascii="Poppins" w:cs="Poppins" w:eastAsia="Poppins" w:hAnsi="Poppins"/>
              </w:rPr>
            </w:pPr>
            <w:r w:rsidDel="00000000" w:rsidR="00000000" w:rsidRPr="00000000">
              <w:rPr>
                <w:rFonts w:ascii="Poppins" w:cs="Poppins" w:eastAsia="Poppins" w:hAnsi="Poppins"/>
                <w:rtl w:val="0"/>
              </w:rPr>
              <w:t xml:space="preserve">he/him</w:t>
            </w:r>
          </w:p>
          <w:p w:rsidR="00000000" w:rsidDel="00000000" w:rsidP="00000000" w:rsidRDefault="00000000" w:rsidRPr="00000000" w14:paraId="0000000A">
            <w:pPr>
              <w:rPr>
                <w:rFonts w:ascii="Poppins" w:cs="Poppins" w:eastAsia="Poppins" w:hAnsi="Poppins"/>
              </w:rPr>
            </w:pPr>
            <w:hyperlink r:id="rId7">
              <w:r w:rsidDel="00000000" w:rsidR="00000000" w:rsidRPr="00000000">
                <w:rPr>
                  <w:rFonts w:ascii="Poppins" w:cs="Poppins" w:eastAsia="Poppins" w:hAnsi="Poppins"/>
                  <w:color w:val="1155cc"/>
                  <w:u w:val="single"/>
                  <w:rtl w:val="0"/>
                </w:rPr>
                <w:t xml:space="preserve">alhassan@uni.minerva.edu</w:t>
              </w:r>
            </w:hyperlink>
            <w:r w:rsidDel="00000000" w:rsidR="00000000" w:rsidRPr="00000000">
              <w:rPr>
                <w:rtl w:val="0"/>
              </w:rPr>
            </w:r>
          </w:p>
          <w:p w:rsidR="00000000" w:rsidDel="00000000" w:rsidP="00000000" w:rsidRDefault="00000000" w:rsidRPr="00000000" w14:paraId="0000000B">
            <w:pPr>
              <w:rPr>
                <w:rFonts w:ascii="Poppins" w:cs="Poppins" w:eastAsia="Poppins" w:hAnsi="Poppins"/>
              </w:rPr>
            </w:pPr>
            <w:r w:rsidDel="00000000" w:rsidR="00000000" w:rsidRPr="00000000">
              <w:rPr>
                <w:rFonts w:ascii="Poppins" w:cs="Poppins" w:eastAsia="Poppins" w:hAnsi="Poppins"/>
                <w:rtl w:val="0"/>
              </w:rPr>
              <w:t xml:space="preserve">Dolphins</w:t>
            </w:r>
          </w:p>
        </w:tc>
        <w:tc>
          <w:tcPr>
            <w:tcBorders>
              <w:top w:color="000000" w:space="0" w:sz="0" w:val="nil"/>
              <w:left w:color="000000" w:space="0" w:sz="12"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rFonts w:ascii="Poppins" w:cs="Poppins" w:eastAsia="Poppins" w:hAnsi="Poppins"/>
              </w:rPr>
            </w:pPr>
            <w:r w:rsidDel="00000000" w:rsidR="00000000" w:rsidRPr="00000000">
              <w:rPr>
                <w:rFonts w:ascii="Poppins" w:cs="Poppins" w:eastAsia="Poppins" w:hAnsi="Poppins"/>
                <w:rtl w:val="0"/>
              </w:rPr>
              <w:t xml:space="preserve">👤 Student Name: </w:t>
              <w:br w:type="textWrapping"/>
              <w:t xml:space="preserve">💬 Student Pronouns: </w:t>
            </w:r>
          </w:p>
          <w:p w:rsidR="00000000" w:rsidDel="00000000" w:rsidP="00000000" w:rsidRDefault="00000000" w:rsidRPr="00000000" w14:paraId="0000000D">
            <w:pPr>
              <w:rPr>
                <w:rFonts w:ascii="Poppins" w:cs="Poppins" w:eastAsia="Poppins" w:hAnsi="Poppins"/>
              </w:rPr>
            </w:pPr>
            <w:r w:rsidDel="00000000" w:rsidR="00000000" w:rsidRPr="00000000">
              <w:rPr>
                <w:rFonts w:ascii="Poppins" w:cs="Poppins" w:eastAsia="Poppins" w:hAnsi="Poppins"/>
                <w:rtl w:val="0"/>
              </w:rPr>
              <w:t xml:space="preserve">✉️ Student Email:</w:t>
            </w:r>
          </w:p>
          <w:p w:rsidR="00000000" w:rsidDel="00000000" w:rsidP="00000000" w:rsidRDefault="00000000" w:rsidRPr="00000000" w14:paraId="0000000E">
            <w:pPr>
              <w:rPr>
                <w:rFonts w:ascii="Poppins" w:cs="Poppins" w:eastAsia="Poppins" w:hAnsi="Poppins"/>
              </w:rPr>
            </w:pPr>
            <w:r w:rsidDel="00000000" w:rsidR="00000000" w:rsidRPr="00000000">
              <w:rPr>
                <w:rFonts w:ascii="Poppins" w:cs="Poppins" w:eastAsia="Poppins" w:hAnsi="Poppins"/>
                <w:rtl w:val="0"/>
              </w:rPr>
              <w:t xml:space="preserve">🍦Favorite Flavor:</w:t>
            </w:r>
          </w:p>
        </w:tc>
        <w:tc>
          <w:tcPr>
            <w:tcBorders>
              <w:top w:color="000000" w:space="0" w:sz="0" w:val="nil"/>
              <w:left w:color="000000" w:space="0" w:sz="0" w:val="nil"/>
              <w:bottom w:color="000000" w:space="0" w:sz="0" w:val="nil"/>
              <w:right w:color="000000" w:space="0" w:sz="0" w:val="nil"/>
            </w:tcBorders>
            <w:shd w:fill="ffeeff" w:val="clear"/>
            <w:tcMar>
              <w:top w:w="100.0" w:type="dxa"/>
              <w:left w:w="100.0" w:type="dxa"/>
              <w:bottom w:w="100.0" w:type="dxa"/>
              <w:right w:w="100.0" w:type="dxa"/>
            </w:tcMar>
            <w:vAlign w:val="top"/>
          </w:tcPr>
          <w:p w:rsidR="00000000" w:rsidDel="00000000" w:rsidP="00000000" w:rsidRDefault="00000000" w:rsidRPr="00000000" w14:paraId="0000000F">
            <w:pPr>
              <w:rPr>
                <w:rFonts w:ascii="Poppins" w:cs="Poppins" w:eastAsia="Poppins" w:hAnsi="Poppins"/>
              </w:rPr>
            </w:pPr>
            <w:r w:rsidDel="00000000" w:rsidR="00000000" w:rsidRPr="00000000">
              <w:rPr>
                <w:rFonts w:ascii="Poppins" w:cs="Poppins" w:eastAsia="Poppins" w:hAnsi="Poppins"/>
                <w:rtl w:val="0"/>
              </w:rPr>
              <w:t xml:space="preserve">Maria Hossain</w:t>
            </w:r>
          </w:p>
          <w:p w:rsidR="00000000" w:rsidDel="00000000" w:rsidP="00000000" w:rsidRDefault="00000000" w:rsidRPr="00000000" w14:paraId="00000010">
            <w:pPr>
              <w:rPr>
                <w:rFonts w:ascii="Poppins" w:cs="Poppins" w:eastAsia="Poppins" w:hAnsi="Poppins"/>
              </w:rPr>
            </w:pPr>
            <w:r w:rsidDel="00000000" w:rsidR="00000000" w:rsidRPr="00000000">
              <w:rPr>
                <w:rFonts w:ascii="Poppins" w:cs="Poppins" w:eastAsia="Poppins" w:hAnsi="Poppins"/>
                <w:rtl w:val="0"/>
              </w:rPr>
              <w:t xml:space="preserve">She/Her</w:t>
            </w:r>
          </w:p>
          <w:p w:rsidR="00000000" w:rsidDel="00000000" w:rsidP="00000000" w:rsidRDefault="00000000" w:rsidRPr="00000000" w14:paraId="00000011">
            <w:pPr>
              <w:rPr>
                <w:rFonts w:ascii="Poppins" w:cs="Poppins" w:eastAsia="Poppins" w:hAnsi="Poppins"/>
                <w:sz w:val="18"/>
                <w:szCs w:val="18"/>
              </w:rPr>
            </w:pPr>
            <w:hyperlink r:id="rId8">
              <w:r w:rsidDel="00000000" w:rsidR="00000000" w:rsidRPr="00000000">
                <w:rPr>
                  <w:rFonts w:ascii="Poppins" w:cs="Poppins" w:eastAsia="Poppins" w:hAnsi="Poppins"/>
                  <w:color w:val="1155cc"/>
                  <w:sz w:val="18"/>
                  <w:szCs w:val="18"/>
                  <w:u w:val="single"/>
                  <w:rtl w:val="0"/>
                </w:rPr>
                <w:t xml:space="preserve">Mariakomol18@gmail.com</w:t>
              </w:r>
            </w:hyperlink>
            <w:r w:rsidDel="00000000" w:rsidR="00000000" w:rsidRPr="00000000">
              <w:rPr>
                <w:rtl w:val="0"/>
              </w:rPr>
            </w:r>
          </w:p>
          <w:p w:rsidR="00000000" w:rsidDel="00000000" w:rsidP="00000000" w:rsidRDefault="00000000" w:rsidRPr="00000000" w14:paraId="00000012">
            <w:pPr>
              <w:rPr>
                <w:rFonts w:ascii="Poppins" w:cs="Poppins" w:eastAsia="Poppins" w:hAnsi="Poppins"/>
              </w:rPr>
            </w:pPr>
            <w:r w:rsidDel="00000000" w:rsidR="00000000" w:rsidRPr="00000000">
              <w:rPr>
                <w:rFonts w:ascii="Poppins" w:cs="Poppins" w:eastAsia="Poppins" w:hAnsi="Poppins"/>
                <w:rtl w:val="0"/>
              </w:rPr>
              <w:t xml:space="preserve">Chocolate</w:t>
            </w:r>
          </w:p>
        </w:tc>
      </w:tr>
      <w:tr>
        <w:trPr>
          <w:cantSplit w:val="0"/>
          <w:tblHeader w:val="0"/>
        </w:trPr>
        <w:tc>
          <w:tcPr>
            <w:tcBorders>
              <w:top w:color="000000" w:space="0" w:sz="0" w:val="nil"/>
              <w:left w:color="000000" w:space="0" w:sz="12"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rFonts w:ascii="Poppins" w:cs="Poppins" w:eastAsia="Poppins" w:hAnsi="Poppins"/>
              </w:rPr>
            </w:pPr>
            <w:r w:rsidDel="00000000" w:rsidR="00000000" w:rsidRPr="00000000">
              <w:rPr>
                <w:rFonts w:ascii="Poppins" w:cs="Poppins" w:eastAsia="Poppins" w:hAnsi="Poppins"/>
                <w:rtl w:val="0"/>
              </w:rPr>
              <w:t xml:space="preserve">👤 Student Name: </w:t>
              <w:br w:type="textWrapping"/>
              <w:t xml:space="preserve">💬 Student Pronouns: </w:t>
            </w:r>
          </w:p>
          <w:p w:rsidR="00000000" w:rsidDel="00000000" w:rsidP="00000000" w:rsidRDefault="00000000" w:rsidRPr="00000000" w14:paraId="00000014">
            <w:pPr>
              <w:rPr>
                <w:rFonts w:ascii="Poppins" w:cs="Poppins" w:eastAsia="Poppins" w:hAnsi="Poppins"/>
              </w:rPr>
            </w:pPr>
            <w:r w:rsidDel="00000000" w:rsidR="00000000" w:rsidRPr="00000000">
              <w:rPr>
                <w:rFonts w:ascii="Poppins" w:cs="Poppins" w:eastAsia="Poppins" w:hAnsi="Poppins"/>
                <w:rtl w:val="0"/>
              </w:rPr>
              <w:t xml:space="preserve">✉️ Student Email:</w:t>
            </w:r>
          </w:p>
          <w:p w:rsidR="00000000" w:rsidDel="00000000" w:rsidP="00000000" w:rsidRDefault="00000000" w:rsidRPr="00000000" w14:paraId="00000015">
            <w:pPr>
              <w:rPr>
                <w:rFonts w:ascii="Poppins" w:cs="Poppins" w:eastAsia="Poppins" w:hAnsi="Poppins"/>
              </w:rPr>
            </w:pPr>
            <w:r w:rsidDel="00000000" w:rsidR="00000000" w:rsidRPr="00000000">
              <w:rPr>
                <w:rFonts w:ascii="Poppins" w:cs="Poppins" w:eastAsia="Poppins" w:hAnsi="Poppins"/>
                <w:rtl w:val="0"/>
              </w:rPr>
              <w:t xml:space="preserve">🎡Favorite Park:</w:t>
            </w:r>
          </w:p>
        </w:tc>
        <w:tc>
          <w:tcPr>
            <w:tcBorders>
              <w:top w:color="000000" w:space="0" w:sz="0" w:val="nil"/>
              <w:left w:color="000000" w:space="0" w:sz="0" w:val="nil"/>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16">
            <w:pPr>
              <w:rPr>
                <w:rFonts w:ascii="Poppins" w:cs="Poppins" w:eastAsia="Poppins" w:hAnsi="Poppins"/>
              </w:rPr>
            </w:pPr>
            <w:r w:rsidDel="00000000" w:rsidR="00000000" w:rsidRPr="00000000">
              <w:rPr>
                <w:rFonts w:ascii="Poppins" w:cs="Poppins" w:eastAsia="Poppins" w:hAnsi="Poppins"/>
                <w:rtl w:val="0"/>
              </w:rPr>
              <w:t xml:space="preserve">Viridiana Ramos Ayala</w:t>
            </w:r>
          </w:p>
          <w:p w:rsidR="00000000" w:rsidDel="00000000" w:rsidP="00000000" w:rsidRDefault="00000000" w:rsidRPr="00000000" w14:paraId="00000017">
            <w:pPr>
              <w:rPr>
                <w:rFonts w:ascii="Poppins" w:cs="Poppins" w:eastAsia="Poppins" w:hAnsi="Poppins"/>
              </w:rPr>
            </w:pPr>
            <w:r w:rsidDel="00000000" w:rsidR="00000000" w:rsidRPr="00000000">
              <w:rPr>
                <w:rFonts w:ascii="Poppins" w:cs="Poppins" w:eastAsia="Poppins" w:hAnsi="Poppins"/>
                <w:rtl w:val="0"/>
              </w:rPr>
              <w:t xml:space="preserve">She/Her</w:t>
            </w:r>
          </w:p>
          <w:p w:rsidR="00000000" w:rsidDel="00000000" w:rsidP="00000000" w:rsidRDefault="00000000" w:rsidRPr="00000000" w14:paraId="00000018">
            <w:pPr>
              <w:rPr>
                <w:rFonts w:ascii="Poppins" w:cs="Poppins" w:eastAsia="Poppins" w:hAnsi="Poppins"/>
              </w:rPr>
            </w:pPr>
            <w:hyperlink r:id="rId9">
              <w:r w:rsidDel="00000000" w:rsidR="00000000" w:rsidRPr="00000000">
                <w:rPr>
                  <w:rFonts w:ascii="Poppins" w:cs="Poppins" w:eastAsia="Poppins" w:hAnsi="Poppins"/>
                  <w:color w:val="1155cc"/>
                  <w:u w:val="single"/>
                  <w:rtl w:val="0"/>
                </w:rPr>
                <w:t xml:space="preserve">vramosayala@csumb.edu</w:t>
              </w:r>
            </w:hyperlink>
            <w:r w:rsidDel="00000000" w:rsidR="00000000" w:rsidRPr="00000000">
              <w:rPr>
                <w:rtl w:val="0"/>
              </w:rPr>
            </w:r>
          </w:p>
          <w:p w:rsidR="00000000" w:rsidDel="00000000" w:rsidP="00000000" w:rsidRDefault="00000000" w:rsidRPr="00000000" w14:paraId="00000019">
            <w:pPr>
              <w:rPr>
                <w:rFonts w:ascii="Poppins" w:cs="Poppins" w:eastAsia="Poppins" w:hAnsi="Poppins"/>
              </w:rPr>
            </w:pPr>
            <w:r w:rsidDel="00000000" w:rsidR="00000000" w:rsidRPr="00000000">
              <w:rPr>
                <w:rFonts w:ascii="Poppins" w:cs="Poppins" w:eastAsia="Poppins" w:hAnsi="Poppins"/>
                <w:rtl w:val="0"/>
              </w:rPr>
              <w:t xml:space="preserve">Santa Cruz Boardwalk</w:t>
            </w:r>
          </w:p>
        </w:tc>
        <w:tc>
          <w:tcPr>
            <w:tcBorders>
              <w:top w:color="000000" w:space="0" w:sz="0" w:val="nil"/>
              <w:left w:color="000000" w:space="0" w:sz="12"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Poppins" w:cs="Poppins" w:eastAsia="Poppins" w:hAnsi="Poppins"/>
              </w:rPr>
            </w:pPr>
            <w:r w:rsidDel="00000000" w:rsidR="00000000" w:rsidRPr="00000000">
              <w:rPr>
                <w:rFonts w:ascii="Poppins" w:cs="Poppins" w:eastAsia="Poppins" w:hAnsi="Poppins"/>
                <w:rtl w:val="0"/>
              </w:rPr>
              <w:t xml:space="preserve">👤 Student Name:</w:t>
              <w:br w:type="textWrapping"/>
              <w:t xml:space="preserve">💬 Student Pronouns:  </w:t>
            </w:r>
          </w:p>
          <w:p w:rsidR="00000000" w:rsidDel="00000000" w:rsidP="00000000" w:rsidRDefault="00000000" w:rsidRPr="00000000" w14:paraId="0000001B">
            <w:pPr>
              <w:rPr>
                <w:rFonts w:ascii="Poppins" w:cs="Poppins" w:eastAsia="Poppins" w:hAnsi="Poppins"/>
              </w:rPr>
            </w:pPr>
            <w:r w:rsidDel="00000000" w:rsidR="00000000" w:rsidRPr="00000000">
              <w:rPr>
                <w:rFonts w:ascii="Poppins" w:cs="Poppins" w:eastAsia="Poppins" w:hAnsi="Poppins"/>
                <w:rtl w:val="0"/>
              </w:rPr>
              <w:t xml:space="preserve">✉️ Student Email:</w:t>
            </w:r>
          </w:p>
          <w:p w:rsidR="00000000" w:rsidDel="00000000" w:rsidP="00000000" w:rsidRDefault="00000000" w:rsidRPr="00000000" w14:paraId="0000001C">
            <w:pPr>
              <w:rPr>
                <w:rFonts w:ascii="Poppins" w:cs="Poppins" w:eastAsia="Poppins" w:hAnsi="Poppins"/>
              </w:rPr>
            </w:pPr>
            <w:r w:rsidDel="00000000" w:rsidR="00000000" w:rsidRPr="00000000">
              <w:rPr>
                <w:rFonts w:ascii="Poppins" w:cs="Poppins" w:eastAsia="Poppins" w:hAnsi="Poppins"/>
                <w:rtl w:val="0"/>
              </w:rPr>
              <w:t xml:space="preserve">🎮Favorite Game:</w:t>
            </w:r>
          </w:p>
        </w:tc>
        <w:tc>
          <w:tcPr>
            <w:tcBorders>
              <w:top w:color="000000" w:space="0" w:sz="0" w:val="nil"/>
              <w:left w:color="000000" w:space="0" w:sz="0" w:val="nil"/>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1D">
            <w:pPr>
              <w:rPr>
                <w:rFonts w:ascii="Poppins" w:cs="Poppins" w:eastAsia="Poppins" w:hAnsi="Poppins"/>
              </w:rPr>
            </w:pPr>
            <w:r w:rsidDel="00000000" w:rsidR="00000000" w:rsidRPr="00000000">
              <w:rPr>
                <w:rFonts w:ascii="Poppins" w:cs="Poppins" w:eastAsia="Poppins" w:hAnsi="Poppins"/>
                <w:rtl w:val="0"/>
              </w:rPr>
              <w:t xml:space="preserve">Stephanie Zhai</w:t>
            </w:r>
          </w:p>
          <w:p w:rsidR="00000000" w:rsidDel="00000000" w:rsidP="00000000" w:rsidRDefault="00000000" w:rsidRPr="00000000" w14:paraId="0000001E">
            <w:pPr>
              <w:rPr>
                <w:rFonts w:ascii="Poppins" w:cs="Poppins" w:eastAsia="Poppins" w:hAnsi="Poppins"/>
              </w:rPr>
            </w:pPr>
            <w:r w:rsidDel="00000000" w:rsidR="00000000" w:rsidRPr="00000000">
              <w:rPr>
                <w:rFonts w:ascii="Poppins" w:cs="Poppins" w:eastAsia="Poppins" w:hAnsi="Poppins"/>
                <w:rtl w:val="0"/>
              </w:rPr>
              <w:t xml:space="preserve">She/Her</w:t>
            </w:r>
          </w:p>
          <w:p w:rsidR="00000000" w:rsidDel="00000000" w:rsidP="00000000" w:rsidRDefault="00000000" w:rsidRPr="00000000" w14:paraId="0000001F">
            <w:pPr>
              <w:rPr>
                <w:rFonts w:ascii="Poppins" w:cs="Poppins" w:eastAsia="Poppins" w:hAnsi="Poppins"/>
              </w:rPr>
            </w:pPr>
            <w:hyperlink r:id="rId10">
              <w:r w:rsidDel="00000000" w:rsidR="00000000" w:rsidRPr="00000000">
                <w:rPr>
                  <w:rFonts w:ascii="Poppins" w:cs="Poppins" w:eastAsia="Poppins" w:hAnsi="Poppins"/>
                  <w:color w:val="1155cc"/>
                  <w:u w:val="single"/>
                  <w:rtl w:val="0"/>
                </w:rPr>
                <w:t xml:space="preserve">stephaniezhai537@gmail.com</w:t>
              </w:r>
            </w:hyperlink>
            <w:r w:rsidDel="00000000" w:rsidR="00000000" w:rsidRPr="00000000">
              <w:rPr>
                <w:rtl w:val="0"/>
              </w:rPr>
            </w:r>
          </w:p>
          <w:p w:rsidR="00000000" w:rsidDel="00000000" w:rsidP="00000000" w:rsidRDefault="00000000" w:rsidRPr="00000000" w14:paraId="00000020">
            <w:pPr>
              <w:rPr>
                <w:rFonts w:ascii="Poppins" w:cs="Poppins" w:eastAsia="Poppins" w:hAnsi="Poppins"/>
              </w:rPr>
            </w:pPr>
            <w:r w:rsidDel="00000000" w:rsidR="00000000" w:rsidRPr="00000000">
              <w:rPr>
                <w:rFonts w:ascii="Poppins" w:cs="Poppins" w:eastAsia="Poppins" w:hAnsi="Poppins"/>
                <w:rtl w:val="0"/>
              </w:rPr>
              <w:t xml:space="preserve">Zip (LinkedIn games)</w:t>
            </w:r>
          </w:p>
        </w:tc>
      </w:tr>
      <w:tr>
        <w:trPr>
          <w:cantSplit w:val="0"/>
          <w:tblHeader w:val="0"/>
        </w:trPr>
        <w:tc>
          <w:tcPr>
            <w:tcBorders>
              <w:top w:color="000000" w:space="0" w:sz="0" w:val="nil"/>
              <w:left w:color="000000" w:space="0" w:sz="12"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Poppins" w:cs="Poppins" w:eastAsia="Poppins" w:hAnsi="Poppins"/>
              </w:rPr>
            </w:pPr>
            <w:r w:rsidDel="00000000" w:rsidR="00000000" w:rsidRPr="00000000">
              <w:rPr>
                <w:rFonts w:ascii="Poppins" w:cs="Poppins" w:eastAsia="Poppins" w:hAnsi="Poppins"/>
                <w:rtl w:val="0"/>
              </w:rPr>
              <w:t xml:space="preserve">👤 Student Name:</w:t>
              <w:br w:type="textWrapping"/>
              <w:t xml:space="preserve">💬 Student Pronouns:  </w:t>
            </w:r>
          </w:p>
          <w:p w:rsidR="00000000" w:rsidDel="00000000" w:rsidP="00000000" w:rsidRDefault="00000000" w:rsidRPr="00000000" w14:paraId="00000022">
            <w:pPr>
              <w:rPr>
                <w:rFonts w:ascii="Poppins" w:cs="Poppins" w:eastAsia="Poppins" w:hAnsi="Poppins"/>
              </w:rPr>
            </w:pPr>
            <w:r w:rsidDel="00000000" w:rsidR="00000000" w:rsidRPr="00000000">
              <w:rPr>
                <w:rFonts w:ascii="Poppins" w:cs="Poppins" w:eastAsia="Poppins" w:hAnsi="Poppins"/>
                <w:rtl w:val="0"/>
              </w:rPr>
              <w:t xml:space="preserve">✉️ Student Email:</w:t>
            </w:r>
          </w:p>
          <w:p w:rsidR="00000000" w:rsidDel="00000000" w:rsidP="00000000" w:rsidRDefault="00000000" w:rsidRPr="00000000" w14:paraId="00000023">
            <w:pPr>
              <w:rPr>
                <w:rFonts w:ascii="Poppins" w:cs="Poppins" w:eastAsia="Poppins" w:hAnsi="Poppins"/>
              </w:rPr>
            </w:pPr>
            <w:r w:rsidDel="00000000" w:rsidR="00000000" w:rsidRPr="00000000">
              <w:rPr>
                <w:rFonts w:ascii="Poppins" w:cs="Poppins" w:eastAsia="Poppins" w:hAnsi="Poppins"/>
                <w:rtl w:val="0"/>
              </w:rPr>
              <w:t xml:space="preserve">☕Favorite Drink:</w:t>
            </w:r>
          </w:p>
        </w:tc>
        <w:tc>
          <w:tcPr>
            <w:tcBorders>
              <w:top w:color="000000" w:space="0" w:sz="0" w:val="nil"/>
              <w:left w:color="000000" w:space="0" w:sz="0" w:val="nil"/>
              <w:bottom w:color="000000" w:space="0" w:sz="0" w:val="nil"/>
              <w:right w:color="000000" w:space="0" w:sz="0" w:val="nil"/>
            </w:tcBorders>
            <w:shd w:fill="fffbe1" w:val="clear"/>
            <w:tcMar>
              <w:top w:w="100.0" w:type="dxa"/>
              <w:left w:w="100.0" w:type="dxa"/>
              <w:bottom w:w="100.0" w:type="dxa"/>
              <w:right w:w="100.0" w:type="dxa"/>
            </w:tcMar>
            <w:vAlign w:val="top"/>
          </w:tcPr>
          <w:p w:rsidR="00000000" w:rsidDel="00000000" w:rsidP="00000000" w:rsidRDefault="00000000" w:rsidRPr="00000000" w14:paraId="00000024">
            <w:pPr>
              <w:rPr>
                <w:rFonts w:ascii="Poppins" w:cs="Poppins" w:eastAsia="Poppins" w:hAnsi="Poppins"/>
                <w:shd w:fill="fff6bf" w:val="clear"/>
              </w:rPr>
            </w:pPr>
            <w:r w:rsidDel="00000000" w:rsidR="00000000" w:rsidRPr="00000000">
              <w:rPr>
                <w:rFonts w:ascii="Poppins" w:cs="Poppins" w:eastAsia="Poppins" w:hAnsi="Poppins"/>
                <w:shd w:fill="fff6bf" w:val="clear"/>
                <w:rtl w:val="0"/>
              </w:rPr>
              <w:t xml:space="preserve">Shireen M</w:t>
            </w:r>
          </w:p>
          <w:p w:rsidR="00000000" w:rsidDel="00000000" w:rsidP="00000000" w:rsidRDefault="00000000" w:rsidRPr="00000000" w14:paraId="00000025">
            <w:pPr>
              <w:rPr>
                <w:rFonts w:ascii="Poppins" w:cs="Poppins" w:eastAsia="Poppins" w:hAnsi="Poppins"/>
                <w:shd w:fill="fff6bf" w:val="clear"/>
              </w:rPr>
            </w:pPr>
            <w:r w:rsidDel="00000000" w:rsidR="00000000" w:rsidRPr="00000000">
              <w:rPr>
                <w:rFonts w:ascii="Poppins" w:cs="Poppins" w:eastAsia="Poppins" w:hAnsi="Poppins"/>
                <w:shd w:fill="fff6bf" w:val="clear"/>
                <w:rtl w:val="0"/>
              </w:rPr>
              <w:t xml:space="preserve">She/her</w:t>
            </w:r>
          </w:p>
          <w:p w:rsidR="00000000" w:rsidDel="00000000" w:rsidP="00000000" w:rsidRDefault="00000000" w:rsidRPr="00000000" w14:paraId="00000026">
            <w:pPr>
              <w:rPr>
                <w:rFonts w:ascii="Poppins" w:cs="Poppins" w:eastAsia="Poppins" w:hAnsi="Poppins"/>
                <w:shd w:fill="fff6bf" w:val="clear"/>
              </w:rPr>
            </w:pPr>
            <w:hyperlink r:id="rId11">
              <w:r w:rsidDel="00000000" w:rsidR="00000000" w:rsidRPr="00000000">
                <w:rPr>
                  <w:rFonts w:ascii="Poppins" w:cs="Poppins" w:eastAsia="Poppins" w:hAnsi="Poppins"/>
                  <w:color w:val="1155cc"/>
                  <w:u w:val="single"/>
                  <w:shd w:fill="fff6bf" w:val="clear"/>
                  <w:rtl w:val="0"/>
                </w:rPr>
                <w:t xml:space="preserve">Sxxxxxxx@gmail.com</w:t>
              </w:r>
            </w:hyperlink>
            <w:r w:rsidDel="00000000" w:rsidR="00000000" w:rsidRPr="00000000">
              <w:rPr>
                <w:rtl w:val="0"/>
              </w:rPr>
            </w:r>
          </w:p>
          <w:p w:rsidR="00000000" w:rsidDel="00000000" w:rsidP="00000000" w:rsidRDefault="00000000" w:rsidRPr="00000000" w14:paraId="00000027">
            <w:pPr>
              <w:rPr>
                <w:rFonts w:ascii="Poppins" w:cs="Poppins" w:eastAsia="Poppins" w:hAnsi="Poppins"/>
                <w:shd w:fill="fff6bf" w:val="clear"/>
              </w:rPr>
            </w:pPr>
            <w:r w:rsidDel="00000000" w:rsidR="00000000" w:rsidRPr="00000000">
              <w:rPr>
                <w:rFonts w:ascii="Poppins" w:cs="Poppins" w:eastAsia="Poppins" w:hAnsi="Poppins"/>
                <w:shd w:fill="fff6bf" w:val="clear"/>
                <w:rtl w:val="0"/>
              </w:rPr>
              <w:t xml:space="preserve">Natural Electrolyte Beverages</w:t>
            </w:r>
          </w:p>
        </w:tc>
        <w:tc>
          <w:tcPr>
            <w:tcBorders>
              <w:top w:color="000000" w:space="0" w:sz="0" w:val="nil"/>
              <w:left w:color="000000" w:space="0" w:sz="12"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rFonts w:ascii="Poppins" w:cs="Poppins" w:eastAsia="Poppins" w:hAnsi="Poppins"/>
              </w:rPr>
            </w:pPr>
            <w:r w:rsidDel="00000000" w:rsidR="00000000" w:rsidRPr="00000000">
              <w:rPr>
                <w:rFonts w:ascii="Poppins" w:cs="Poppins" w:eastAsia="Poppins" w:hAnsi="Poppins"/>
                <w:rtl w:val="0"/>
              </w:rPr>
              <w:t xml:space="preserve">👤 Student Name:</w:t>
              <w:br w:type="textWrapping"/>
              <w:t xml:space="preserve">💬 Student Pronouns:  </w:t>
            </w:r>
          </w:p>
          <w:p w:rsidR="00000000" w:rsidDel="00000000" w:rsidP="00000000" w:rsidRDefault="00000000" w:rsidRPr="00000000" w14:paraId="00000029">
            <w:pPr>
              <w:rPr>
                <w:rFonts w:ascii="Poppins" w:cs="Poppins" w:eastAsia="Poppins" w:hAnsi="Poppins"/>
              </w:rPr>
            </w:pPr>
            <w:r w:rsidDel="00000000" w:rsidR="00000000" w:rsidRPr="00000000">
              <w:rPr>
                <w:rFonts w:ascii="Poppins" w:cs="Poppins" w:eastAsia="Poppins" w:hAnsi="Poppins"/>
                <w:rtl w:val="0"/>
              </w:rPr>
              <w:t xml:space="preserve">✉️ Student Email:</w:t>
            </w:r>
          </w:p>
          <w:p w:rsidR="00000000" w:rsidDel="00000000" w:rsidP="00000000" w:rsidRDefault="00000000" w:rsidRPr="00000000" w14:paraId="0000002A">
            <w:pPr>
              <w:rPr>
                <w:rFonts w:ascii="Poppins" w:cs="Poppins" w:eastAsia="Poppins" w:hAnsi="Poppins"/>
              </w:rPr>
            </w:pPr>
            <w:r w:rsidDel="00000000" w:rsidR="00000000" w:rsidRPr="00000000">
              <w:rPr>
                <w:rFonts w:ascii="Poppins" w:cs="Poppins" w:eastAsia="Poppins" w:hAnsi="Poppins"/>
                <w:rtl w:val="0"/>
              </w:rPr>
              <w:t xml:space="preserve">🎨Favorite Color:</w:t>
            </w:r>
          </w:p>
        </w:tc>
        <w:tc>
          <w:tcPr>
            <w:tcBorders>
              <w:top w:color="000000" w:space="0" w:sz="0" w:val="nil"/>
              <w:left w:color="000000" w:space="0" w:sz="0" w:val="nil"/>
              <w:bottom w:color="000000" w:space="0" w:sz="0" w:val="nil"/>
              <w:right w:color="000000" w:space="0" w:sz="0" w:val="nil"/>
            </w:tcBorders>
            <w:shd w:fill="e6b8af" w:val="clear"/>
            <w:tcMar>
              <w:top w:w="100.0" w:type="dxa"/>
              <w:left w:w="100.0" w:type="dxa"/>
              <w:bottom w:w="100.0" w:type="dxa"/>
              <w:right w:w="100.0" w:type="dxa"/>
            </w:tcMar>
            <w:vAlign w:val="top"/>
          </w:tcPr>
          <w:p w:rsidR="00000000" w:rsidDel="00000000" w:rsidP="00000000" w:rsidRDefault="00000000" w:rsidRPr="00000000" w14:paraId="0000002B">
            <w:pPr>
              <w:rPr>
                <w:rFonts w:ascii="Poppins" w:cs="Poppins" w:eastAsia="Poppins" w:hAnsi="Poppins"/>
              </w:rPr>
            </w:pPr>
            <w:r w:rsidDel="00000000" w:rsidR="00000000" w:rsidRPr="00000000">
              <w:rPr>
                <w:rFonts w:ascii="Poppins" w:cs="Poppins" w:eastAsia="Poppins" w:hAnsi="Poppins"/>
                <w:rtl w:val="0"/>
              </w:rPr>
              <w:t xml:space="preserve">Weiting Gao</w:t>
            </w:r>
          </w:p>
          <w:p w:rsidR="00000000" w:rsidDel="00000000" w:rsidP="00000000" w:rsidRDefault="00000000" w:rsidRPr="00000000" w14:paraId="0000002C">
            <w:pPr>
              <w:rPr>
                <w:rFonts w:ascii="Poppins" w:cs="Poppins" w:eastAsia="Poppins" w:hAnsi="Poppins"/>
              </w:rPr>
            </w:pPr>
            <w:r w:rsidDel="00000000" w:rsidR="00000000" w:rsidRPr="00000000">
              <w:rPr>
                <w:rFonts w:ascii="Poppins" w:cs="Poppins" w:eastAsia="Poppins" w:hAnsi="Poppins"/>
                <w:rtl w:val="0"/>
              </w:rPr>
              <w:t xml:space="preserve">He/his</w:t>
            </w:r>
          </w:p>
          <w:p w:rsidR="00000000" w:rsidDel="00000000" w:rsidP="00000000" w:rsidRDefault="00000000" w:rsidRPr="00000000" w14:paraId="0000002D">
            <w:pPr>
              <w:rPr>
                <w:rFonts w:ascii="Poppins" w:cs="Poppins" w:eastAsia="Poppins" w:hAnsi="Poppins"/>
              </w:rPr>
            </w:pPr>
            <w:hyperlink r:id="rId12">
              <w:r w:rsidDel="00000000" w:rsidR="00000000" w:rsidRPr="00000000">
                <w:rPr>
                  <w:rFonts w:ascii="Poppins" w:cs="Poppins" w:eastAsia="Poppins" w:hAnsi="Poppins"/>
                  <w:color w:val="1155cc"/>
                  <w:u w:val="single"/>
                  <w:rtl w:val="0"/>
                </w:rPr>
                <w:t xml:space="preserve">chrislife@secoryx.com</w:t>
              </w:r>
            </w:hyperlink>
            <w:r w:rsidDel="00000000" w:rsidR="00000000" w:rsidRPr="00000000">
              <w:rPr>
                <w:rtl w:val="0"/>
              </w:rPr>
            </w:r>
          </w:p>
          <w:p w:rsidR="00000000" w:rsidDel="00000000" w:rsidP="00000000" w:rsidRDefault="00000000" w:rsidRPr="00000000" w14:paraId="0000002E">
            <w:pPr>
              <w:rPr>
                <w:rFonts w:ascii="Poppins" w:cs="Poppins" w:eastAsia="Poppins" w:hAnsi="Poppins"/>
              </w:rPr>
            </w:pPr>
            <w:r w:rsidDel="00000000" w:rsidR="00000000" w:rsidRPr="00000000">
              <w:rPr>
                <w:rFonts w:ascii="Poppins" w:cs="Poppins" w:eastAsia="Poppins" w:hAnsi="Poppins"/>
                <w:rtl w:val="0"/>
              </w:rPr>
              <w:t xml:space="preserve">Green</w:t>
            </w:r>
          </w:p>
        </w:tc>
      </w:tr>
      <w:tr>
        <w:trPr>
          <w:cantSplit w:val="0"/>
          <w:tblHeader w:val="0"/>
        </w:trPr>
        <w:tc>
          <w:tcPr>
            <w:tcBorders>
              <w:top w:color="000000" w:space="0" w:sz="0" w:val="nil"/>
              <w:left w:color="000000" w:space="0" w:sz="12"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rFonts w:ascii="Poppins" w:cs="Poppins" w:eastAsia="Poppins" w:hAnsi="Poppi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be1" w:val="clear"/>
            <w:tcMar>
              <w:top w:w="100.0" w:type="dxa"/>
              <w:left w:w="100.0" w:type="dxa"/>
              <w:bottom w:w="100.0" w:type="dxa"/>
              <w:right w:w="100.0" w:type="dxa"/>
            </w:tcMar>
            <w:vAlign w:val="top"/>
          </w:tcPr>
          <w:p w:rsidR="00000000" w:rsidDel="00000000" w:rsidP="00000000" w:rsidRDefault="00000000" w:rsidRPr="00000000" w14:paraId="00000030">
            <w:pPr>
              <w:rPr>
                <w:rFonts w:ascii="Poppins" w:cs="Poppins" w:eastAsia="Poppins" w:hAnsi="Poppins"/>
                <w:shd w:fill="fff6bf" w:val="clear"/>
              </w:rPr>
            </w:pPr>
            <w:r w:rsidDel="00000000" w:rsidR="00000000" w:rsidRPr="00000000">
              <w:rPr>
                <w:rtl w:val="0"/>
              </w:rPr>
            </w:r>
          </w:p>
        </w:tc>
        <w:tc>
          <w:tcPr>
            <w:tcBorders>
              <w:top w:color="000000" w:space="0" w:sz="0" w:val="nil"/>
              <w:left w:color="000000" w:space="0" w:sz="12"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rFonts w:ascii="Poppins" w:cs="Poppins" w:eastAsia="Poppins" w:hAnsi="Poppi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b8af" w:val="clear"/>
            <w:tcMar>
              <w:top w:w="100.0" w:type="dxa"/>
              <w:left w:w="100.0" w:type="dxa"/>
              <w:bottom w:w="100.0" w:type="dxa"/>
              <w:right w:w="100.0" w:type="dxa"/>
            </w:tcMar>
            <w:vAlign w:val="top"/>
          </w:tcPr>
          <w:p w:rsidR="00000000" w:rsidDel="00000000" w:rsidP="00000000" w:rsidRDefault="00000000" w:rsidRPr="00000000" w14:paraId="00000032">
            <w:pPr>
              <w:rPr>
                <w:rFonts w:ascii="Poppins" w:cs="Poppins" w:eastAsia="Poppins" w:hAnsi="Poppins"/>
              </w:rPr>
            </w:pPr>
            <w:r w:rsidDel="00000000" w:rsidR="00000000" w:rsidRPr="00000000">
              <w:rPr>
                <w:rtl w:val="0"/>
              </w:rPr>
            </w:r>
          </w:p>
        </w:tc>
      </w:tr>
    </w:tbl>
    <w:p w:rsidR="00000000" w:rsidDel="00000000" w:rsidP="00000000" w:rsidRDefault="00000000" w:rsidRPr="00000000" w14:paraId="00000033">
      <w:pPr>
        <w:jc w:val="right"/>
        <w:rPr>
          <w:rFonts w:ascii="Poppins" w:cs="Poppins" w:eastAsia="Poppins" w:hAnsi="Poppins"/>
          <w:b w:val="1"/>
          <w:bCs w:val="1"/>
          <w:sz w:val="28"/>
          <w:szCs w:val="28"/>
        </w:rPr>
      </w:pPr>
      <w:hyperlink r:id="rId13">
        <w:r w:rsidDel="00000000" w:rsidR="00000000" w:rsidRPr="00000000">
          <w:rPr>
            <w:rFonts w:ascii="Poppins" w:cs="Poppins" w:eastAsia="Poppins" w:hAnsi="Poppins"/>
            <w:i w:val="1"/>
            <w:iCs w:val="1"/>
            <w:color w:val="1155cc"/>
            <w:u w:val="single"/>
            <w:rtl w:val="0"/>
          </w:rPr>
          <w:t xml:space="preserve">What are pronouns / </w:t>
          <w:br w:type="textWrapping"/>
          <w:t xml:space="preserve">Why are they included here?</w:t>
        </w:r>
      </w:hyperlink>
      <w:r w:rsidDel="00000000" w:rsidR="00000000" w:rsidRPr="00000000">
        <w:rPr>
          <w:rtl w:val="0"/>
        </w:rPr>
      </w:r>
    </w:p>
    <w:p w:rsidR="00000000" w:rsidDel="00000000" w:rsidP="00000000" w:rsidRDefault="00000000" w:rsidRPr="00000000" w14:paraId="00000034">
      <w:pP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35">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Answer each of the</w:t>
      </w:r>
      <w:r w:rsidDel="00000000" w:rsidR="00000000" w:rsidRPr="00000000">
        <w:rPr>
          <w:rFonts w:ascii="Poppins" w:cs="Poppins" w:eastAsia="Poppins" w:hAnsi="Poppins"/>
          <w:b w:val="1"/>
          <w:bCs w:val="1"/>
          <w:i w:val="1"/>
          <w:iCs w:val="1"/>
          <w:sz w:val="28"/>
          <w:szCs w:val="28"/>
          <w:rtl w:val="0"/>
        </w:rPr>
        <w:t xml:space="preserve"> key aspect </w:t>
      </w:r>
      <w:r w:rsidDel="00000000" w:rsidR="00000000" w:rsidRPr="00000000">
        <w:rPr>
          <w:rFonts w:ascii="Poppins" w:cs="Poppins" w:eastAsia="Poppins" w:hAnsi="Poppins"/>
          <w:b w:val="1"/>
          <w:bCs w:val="1"/>
          <w:sz w:val="28"/>
          <w:szCs w:val="28"/>
          <w:rtl w:val="0"/>
        </w:rPr>
        <w:t xml:space="preserve">questions (</w:t>
      </w:r>
      <w:r w:rsidDel="00000000" w:rsidR="00000000" w:rsidRPr="00000000">
        <w:rPr>
          <w:rFonts w:ascii="Poppins" w:cs="Poppins" w:eastAsia="Poppins" w:hAnsi="Poppins"/>
          <w:b w:val="1"/>
          <w:bCs w:val="1"/>
          <w:sz w:val="28"/>
          <w:szCs w:val="28"/>
          <w:shd w:fill="ffedf0" w:val="clear"/>
          <w:rtl w:val="0"/>
        </w:rPr>
        <w:t xml:space="preserve">Required</w:t>
      </w:r>
      <w:r w:rsidDel="00000000" w:rsidR="00000000" w:rsidRPr="00000000">
        <w:rPr>
          <w:rFonts w:ascii="Poppins" w:cs="Poppins" w:eastAsia="Poppins" w:hAnsi="Poppins"/>
          <w:b w:val="1"/>
          <w:bCs w:val="1"/>
          <w:sz w:val="28"/>
          <w:szCs w:val="28"/>
          <w:rtl w:val="0"/>
        </w:rPr>
        <w:t xml:space="preserve">)</w:t>
      </w:r>
    </w:p>
    <w:p w:rsidR="00000000" w:rsidDel="00000000" w:rsidP="00000000" w:rsidRDefault="00000000" w:rsidRPr="00000000" w14:paraId="00000036">
      <w:pPr>
        <w:rPr>
          <w:rFonts w:ascii="Poppins" w:cs="Poppins" w:eastAsia="Poppins" w:hAnsi="Poppins"/>
        </w:rPr>
      </w:pPr>
      <w:r w:rsidDel="00000000" w:rsidR="00000000" w:rsidRPr="00000000">
        <w:rPr>
          <w:rtl w:val="0"/>
        </w:rPr>
      </w:r>
    </w:p>
    <w:p w:rsidR="00000000" w:rsidDel="00000000" w:rsidP="00000000" w:rsidRDefault="00000000" w:rsidRPr="00000000" w14:paraId="00000037">
      <w:pPr>
        <w:rPr>
          <w:rFonts w:ascii="Poppins" w:cs="Poppins" w:eastAsia="Poppins" w:hAnsi="Poppins"/>
          <w:i w:val="1"/>
          <w:iCs w:val="1"/>
        </w:rPr>
      </w:pPr>
      <w:r w:rsidDel="00000000" w:rsidR="00000000" w:rsidRPr="00000000">
        <w:rPr>
          <w:rFonts w:ascii="Poppins" w:cs="Poppins" w:eastAsia="Poppins" w:hAnsi="Poppins"/>
          <w:b w:val="1"/>
          <w:bCs w:val="1"/>
          <w:i w:val="1"/>
          <w:iCs w:val="1"/>
          <w:rtl w:val="0"/>
        </w:rPr>
        <w:t xml:space="preserve">Instructions:</w:t>
      </w:r>
      <w:r w:rsidDel="00000000" w:rsidR="00000000" w:rsidRPr="00000000">
        <w:rPr>
          <w:rFonts w:ascii="Poppins" w:cs="Poppins" w:eastAsia="Poppins" w:hAnsi="Poppins"/>
          <w:i w:val="1"/>
          <w:iCs w:val="1"/>
          <w:rtl w:val="0"/>
        </w:rPr>
        <w:t xml:space="preserve"> For each of the key aspects below, include a few sentences explaining how your project is demonstrating that aspect.  Please include at least one specific example.</w:t>
      </w:r>
    </w:p>
    <w:p w:rsidR="00000000" w:rsidDel="00000000" w:rsidP="00000000" w:rsidRDefault="00000000" w:rsidRPr="00000000" w14:paraId="00000038">
      <w:pPr>
        <w:rPr>
          <w:rFonts w:ascii="Poppins" w:cs="Poppins" w:eastAsia="Poppins" w:hAnsi="Poppins"/>
          <w:i w:val="1"/>
          <w:iCs w:val="1"/>
        </w:rPr>
      </w:pPr>
      <w:r w:rsidDel="00000000" w:rsidR="00000000" w:rsidRPr="00000000">
        <w:rPr>
          <w:rtl w:val="0"/>
        </w:rPr>
      </w:r>
    </w:p>
    <w:p w:rsidR="00000000" w:rsidDel="00000000" w:rsidP="00000000" w:rsidRDefault="00000000" w:rsidRPr="00000000" w14:paraId="00000039">
      <w:pPr>
        <w:jc w:val="center"/>
        <w:rPr>
          <w:rFonts w:ascii="Poppins" w:cs="Poppins" w:eastAsia="Poppins" w:hAnsi="Poppins"/>
          <w:i w:val="1"/>
          <w:iCs w:val="1"/>
        </w:rPr>
      </w:pPr>
      <w:r w:rsidDel="00000000" w:rsidR="00000000" w:rsidRPr="00000000">
        <w:rPr>
          <w:rFonts w:ascii="Poppins" w:cs="Poppins" w:eastAsia="Poppins" w:hAnsi="Poppins"/>
          <w:i w:val="1"/>
          <w:iCs w:val="1"/>
        </w:rPr>
        <w:drawing>
          <wp:inline distB="114300" distT="114300" distL="114300" distR="114300">
            <wp:extent cx="3328988" cy="3527802"/>
            <wp:effectExtent b="0" l="0" r="0" t="0"/>
            <wp:docPr id="1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3328988" cy="3527802"/>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0" w:firstLine="0"/>
        <w:jc w:val="center"/>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For a full definition of each of the key aspects, please </w:t>
      </w:r>
    </w:p>
    <w:p w:rsidR="00000000" w:rsidDel="00000000" w:rsidP="00000000" w:rsidRDefault="00000000" w:rsidRPr="00000000" w14:paraId="0000003B">
      <w:pPr>
        <w:ind w:left="0" w:firstLine="0"/>
        <w:jc w:val="center"/>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view the Data Dig Project page on the Course Portal.</w:t>
      </w:r>
    </w:p>
    <w:p w:rsidR="00000000" w:rsidDel="00000000" w:rsidP="00000000" w:rsidRDefault="00000000" w:rsidRPr="00000000" w14:paraId="0000003C">
      <w:pPr>
        <w:rPr>
          <w:rFonts w:ascii="Poppins" w:cs="Poppins" w:eastAsia="Poppins" w:hAnsi="Poppins"/>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9210"/>
        <w:tblGridChange w:id="0">
          <w:tblGrid>
            <w:gridCol w:w="1590"/>
            <w:gridCol w:w="9210"/>
          </w:tblGrid>
        </w:tblGridChange>
      </w:tblGrid>
      <w:tr>
        <w:trPr>
          <w:cantSplit w:val="0"/>
          <w:trHeight w:val="548.9999999999999" w:hRule="atLeast"/>
          <w:tblHeader w:val="0"/>
        </w:trPr>
        <w:tc>
          <w:tcPr>
            <w:gridSpan w:val="2"/>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Poppins" w:cs="Poppins" w:eastAsia="Poppins" w:hAnsi="Poppins"/>
              </w:rPr>
            </w:pPr>
            <w:r w:rsidDel="00000000" w:rsidR="00000000" w:rsidRPr="00000000">
              <w:rPr>
                <w:rFonts w:ascii="Poppins" w:cs="Poppins" w:eastAsia="Poppins" w:hAnsi="Poppins"/>
                <w:b w:val="1"/>
                <w:bCs w:val="1"/>
                <w:rtl w:val="0"/>
              </w:rPr>
              <w:t xml:space="preserve">Monitoring Sources</w:t>
            </w:r>
            <w:r w:rsidDel="00000000" w:rsidR="00000000" w:rsidRPr="00000000">
              <w:rPr>
                <w:rtl w:val="0"/>
              </w:rPr>
            </w:r>
          </w:p>
        </w:tc>
      </w:tr>
      <w:tr>
        <w:trPr>
          <w:cantSplit w:val="0"/>
          <w:trHeight w:val="1095" w:hRule="atLeast"/>
          <w:tblHeader w:val="0"/>
        </w:trPr>
        <w:tc>
          <w:tcPr>
            <w:tcBorders>
              <w:top w:color="000000" w:space="0" w:sz="0" w:val="nil"/>
              <w:left w:color="000000" w:space="0" w:sz="12"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How it relates to our project:</w:t>
            </w:r>
          </w:p>
        </w:tc>
        <w:tc>
          <w:tcPr>
            <w:tcBorders>
              <w:top w:color="000000" w:space="0" w:sz="0" w:val="nil"/>
              <w:left w:color="000000" w:space="0" w:sz="0" w:val="nil"/>
              <w:bottom w:color="000000" w:space="0" w:sz="0" w:val="nil"/>
              <w:right w:color="000000" w:space="0" w:sz="0" w:val="nil"/>
            </w:tcBorders>
            <w:shd w:fill="ffeeff"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We need to analyze who is attempting to access file resources for those who were not authorized prior. We utilized Splunk because it does a good job organizing and filtering the dataset making finding information much easier and faster. We were able to view the users, the software they used, and what bucket they were trying to access. </w:t>
            </w:r>
          </w:p>
        </w:tc>
      </w:tr>
      <w:tr>
        <w:trPr>
          <w:cantSplit w:val="0"/>
          <w:trHeight w:val="1155" w:hRule="atLeast"/>
          <w:tblHeader w:val="0"/>
        </w:trPr>
        <w:tc>
          <w:tcPr>
            <w:tcBorders>
              <w:top w:color="000000" w:space="0" w:sz="0" w:val="nil"/>
              <w:left w:color="000000" w:space="0" w:sz="12"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Example(s):</w:t>
            </w:r>
          </w:p>
        </w:tc>
        <w:tc>
          <w:tcPr>
            <w:tcBorders>
              <w:top w:color="000000" w:space="0" w:sz="0" w:val="nil"/>
              <w:left w:color="000000" w:space="0" w:sz="0" w:val="nil"/>
              <w:bottom w:color="000000" w:space="0" w:sz="0" w:val="nil"/>
              <w:right w:color="000000" w:space="0" w:sz="0" w:val="nil"/>
            </w:tcBorders>
            <w:shd w:fill="ffeeff"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Used Splunk. Have information of their IP addresses and what source they tried to access</w:t>
            </w:r>
          </w:p>
        </w:tc>
      </w:tr>
    </w:tbl>
    <w:p w:rsidR="00000000" w:rsidDel="00000000" w:rsidP="00000000" w:rsidRDefault="00000000" w:rsidRPr="00000000" w14:paraId="00000043">
      <w:pPr>
        <w:rPr>
          <w:rFonts w:ascii="Poppins" w:cs="Poppins" w:eastAsia="Poppins" w:hAnsi="Poppins"/>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225"/>
        <w:tblGridChange w:id="0">
          <w:tblGrid>
            <w:gridCol w:w="1575"/>
            <w:gridCol w:w="9225"/>
          </w:tblGrid>
        </w:tblGridChange>
      </w:tblGrid>
      <w:tr>
        <w:trPr>
          <w:cantSplit w:val="0"/>
          <w:trHeight w:val="548.9999999999999" w:hRule="atLeast"/>
          <w:tblHeader w:val="0"/>
        </w:trPr>
        <w:tc>
          <w:tcPr>
            <w:gridSpan w:val="2"/>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rPr>
                <w:rFonts w:ascii="Poppins" w:cs="Poppins" w:eastAsia="Poppins" w:hAnsi="Poppins"/>
              </w:rPr>
            </w:pPr>
            <w:r w:rsidDel="00000000" w:rsidR="00000000" w:rsidRPr="00000000">
              <w:rPr>
                <w:rFonts w:ascii="Poppins" w:cs="Poppins" w:eastAsia="Poppins" w:hAnsi="Poppins"/>
                <w:b w:val="1"/>
                <w:bCs w:val="1"/>
                <w:rtl w:val="0"/>
              </w:rPr>
              <w:t xml:space="preserve">Identified Assets</w:t>
            </w:r>
            <w:r w:rsidDel="00000000" w:rsidR="00000000" w:rsidRPr="00000000">
              <w:rPr>
                <w:rtl w:val="0"/>
              </w:rPr>
            </w:r>
          </w:p>
        </w:tc>
      </w:tr>
      <w:tr>
        <w:trPr>
          <w:cantSplit w:val="0"/>
          <w:trHeight w:val="1095" w:hRule="atLeast"/>
          <w:tblHeader w:val="0"/>
        </w:trPr>
        <w:tc>
          <w:tcPr>
            <w:tcBorders>
              <w:top w:color="000000" w:space="0" w:sz="0" w:val="nil"/>
              <w:left w:color="000000" w:space="0" w:sz="12"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How it relates to our project:</w:t>
            </w:r>
          </w:p>
        </w:tc>
        <w:tc>
          <w:tcPr>
            <w:tcBorders>
              <w:top w:color="000000" w:space="0" w:sz="0" w:val="nil"/>
              <w:left w:color="000000" w:space="0" w:sz="0" w:val="nil"/>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The asset we focused on was the microsoft-devtest S3 bucket </w:t>
            </w:r>
            <w:r w:rsidDel="00000000" w:rsidR="00000000" w:rsidRPr="00000000">
              <w:rPr>
                <w:rFonts w:ascii="Poppins" w:cs="Poppins" w:eastAsia="Poppins" w:hAnsi="Poppins"/>
                <w:rtl w:val="0"/>
              </w:rPr>
              <w:t xml:space="preserve">itself. It</w:t>
            </w:r>
            <w:r w:rsidDel="00000000" w:rsidR="00000000" w:rsidRPr="00000000">
              <w:rPr>
                <w:rFonts w:ascii="Poppins" w:cs="Poppins" w:eastAsia="Poppins" w:hAnsi="Poppins"/>
                <w:rtl w:val="0"/>
              </w:rPr>
              <w:t xml:space="preserve">’s a honeybucket, so it doesn’t hold real data but it’s built to look like a normal dev/test storage location to anyone scanning for exposed buckets. Treating it as our protected asset gave us a baseline for what “normal” access should look like so anything outside that stood out.</w:t>
            </w:r>
          </w:p>
        </w:tc>
      </w:tr>
      <w:tr>
        <w:trPr>
          <w:cantSplit w:val="0"/>
          <w:trHeight w:val="1155" w:hRule="atLeast"/>
          <w:tblHeader w:val="0"/>
        </w:trPr>
        <w:tc>
          <w:tcPr>
            <w:tcBorders>
              <w:top w:color="000000" w:space="0" w:sz="0" w:val="nil"/>
              <w:left w:color="000000" w:space="0" w:sz="12"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Example(s):</w:t>
            </w:r>
          </w:p>
        </w:tc>
        <w:tc>
          <w:tcPr>
            <w:tcBorders>
              <w:top w:color="000000" w:space="0" w:sz="0" w:val="nil"/>
              <w:left w:color="000000" w:space="0" w:sz="0" w:val="nil"/>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Every interaction with the bucket (like LIST, GET and PUT) was logged and pulled into splunk. Since the bucket holds no sensitive data, our concern wasn’t data exposure but rather understanding attacker behaviour such as who found it, how they found it and what they tried to do once they got access.</w:t>
            </w:r>
          </w:p>
        </w:tc>
      </w:tr>
    </w:tbl>
    <w:p w:rsidR="00000000" w:rsidDel="00000000" w:rsidP="00000000" w:rsidRDefault="00000000" w:rsidRPr="00000000" w14:paraId="0000004A">
      <w:pPr>
        <w:rPr>
          <w:rFonts w:ascii="Poppins" w:cs="Poppins" w:eastAsia="Poppins" w:hAnsi="Poppins"/>
        </w:rPr>
      </w:pP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345"/>
        <w:tblGridChange w:id="0">
          <w:tblGrid>
            <w:gridCol w:w="1455"/>
            <w:gridCol w:w="9345"/>
          </w:tblGrid>
        </w:tblGridChange>
      </w:tblGrid>
      <w:tr>
        <w:trPr>
          <w:cantSplit w:val="0"/>
          <w:trHeight w:val="548.9999999999999" w:hRule="atLeast"/>
          <w:tblHeader w:val="0"/>
        </w:trPr>
        <w:tc>
          <w:tcPr>
            <w:gridSpan w:val="2"/>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rPr>
                <w:rFonts w:ascii="Poppins" w:cs="Poppins" w:eastAsia="Poppins" w:hAnsi="Poppins"/>
              </w:rPr>
            </w:pPr>
            <w:r w:rsidDel="00000000" w:rsidR="00000000" w:rsidRPr="00000000">
              <w:rPr>
                <w:rFonts w:ascii="Poppins" w:cs="Poppins" w:eastAsia="Poppins" w:hAnsi="Poppins"/>
                <w:b w:val="1"/>
                <w:bCs w:val="1"/>
                <w:rtl w:val="0"/>
              </w:rPr>
              <w:t xml:space="preserve">Impact Analysis and Triage</w:t>
            </w:r>
            <w:r w:rsidDel="00000000" w:rsidR="00000000" w:rsidRPr="00000000">
              <w:rPr>
                <w:rtl w:val="0"/>
              </w:rPr>
            </w:r>
          </w:p>
        </w:tc>
      </w:tr>
      <w:tr>
        <w:trPr>
          <w:cantSplit w:val="0"/>
          <w:trHeight w:val="1095" w:hRule="atLeast"/>
          <w:tblHeader w:val="0"/>
        </w:trPr>
        <w:tc>
          <w:tcPr>
            <w:tcBorders>
              <w:top w:color="000000" w:space="0" w:sz="0" w:val="nil"/>
              <w:left w:color="000000" w:space="0" w:sz="12"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How it relates to our project:</w:t>
            </w:r>
          </w:p>
        </w:tc>
        <w:tc>
          <w:tcPr>
            <w:tcBorders>
              <w:top w:color="000000" w:space="0" w:sz="0" w:val="nil"/>
              <w:left w:color="000000" w:space="0" w:sz="0" w:val="nil"/>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240" w:before="240" w:line="240" w:lineRule="auto"/>
              <w:jc w:val="both"/>
              <w:rPr>
                <w:rFonts w:ascii="Poppins" w:cs="Poppins" w:eastAsia="Poppins" w:hAnsi="Poppins"/>
              </w:rPr>
            </w:pPr>
            <w:r w:rsidDel="00000000" w:rsidR="00000000" w:rsidRPr="00000000">
              <w:rPr>
                <w:rFonts w:ascii="Poppins" w:cs="Poppins" w:eastAsia="Poppins" w:hAnsi="Poppins"/>
                <w:rtl w:val="0"/>
              </w:rPr>
              <w:t xml:space="preserve">Since our dataset is a simulated honeybucket, it contains no real company data, so the actual business or data-loss impact is zero. Because of that our triage focused less on "what was lost" and more on measuring the exposure window and how far each unauthorized actor progressed through the attack chain. By analyzing the chronological sequence of events in Splunk, we could determine whether an actor stopped at simple reconnaissance or escalated toward an actual write attempt.</w:t>
            </w:r>
          </w:p>
        </w:tc>
      </w:tr>
      <w:tr>
        <w:trPr>
          <w:cantSplit w:val="0"/>
          <w:trHeight w:val="1155" w:hRule="atLeast"/>
          <w:tblHeader w:val="0"/>
        </w:trPr>
        <w:tc>
          <w:tcPr>
            <w:tcBorders>
              <w:top w:color="000000" w:space="0" w:sz="0" w:val="nil"/>
              <w:left w:color="000000" w:space="0" w:sz="12"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Example(s):</w:t>
            </w:r>
          </w:p>
        </w:tc>
        <w:tc>
          <w:tcPr>
            <w:tcBorders>
              <w:top w:color="000000" w:space="0" w:sz="0" w:val="nil"/>
              <w:left w:color="000000" w:space="0" w:sz="0" w:val="nil"/>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240" w:before="240" w:line="240" w:lineRule="auto"/>
              <w:jc w:val="both"/>
              <w:rPr>
                <w:rFonts w:ascii="Poppins" w:cs="Poppins" w:eastAsia="Poppins" w:hAnsi="Poppins"/>
              </w:rPr>
            </w:pPr>
            <w:r w:rsidDel="00000000" w:rsidR="00000000" w:rsidRPr="00000000">
              <w:rPr>
                <w:rFonts w:ascii="Poppins" w:cs="Poppins" w:eastAsia="Poppins" w:hAnsi="Poppins"/>
                <w:rtl w:val="0"/>
              </w:rPr>
              <w:t xml:space="preserve">Most source IPs stopped after a single HeadBucket or ListObjects call, indicating passive discovery only. However, a small number of IPs escalated further four separate PutObject attempts were identified in our dataset, showing that certain actors moved beyond scanning and attempted to write data into the bucket, which we treated as a higher-priority triage tier than simple reconnaissance traffic.</w:t>
            </w:r>
          </w:p>
        </w:tc>
      </w:tr>
    </w:tbl>
    <w:p w:rsidR="00000000" w:rsidDel="00000000" w:rsidP="00000000" w:rsidRDefault="00000000" w:rsidRPr="00000000" w14:paraId="00000051">
      <w:pPr>
        <w:rPr>
          <w:rFonts w:ascii="Poppins" w:cs="Poppins" w:eastAsia="Poppins" w:hAnsi="Poppins"/>
        </w:rPr>
      </w:pP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9375"/>
        <w:tblGridChange w:id="0">
          <w:tblGrid>
            <w:gridCol w:w="1425"/>
            <w:gridCol w:w="9375"/>
          </w:tblGrid>
        </w:tblGridChange>
      </w:tblGrid>
      <w:tr>
        <w:trPr>
          <w:cantSplit w:val="0"/>
          <w:trHeight w:val="548.9999999999999" w:hRule="atLeast"/>
          <w:tblHeader w:val="0"/>
        </w:trPr>
        <w:tc>
          <w:tcPr>
            <w:gridSpan w:val="2"/>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rPr>
                <w:rFonts w:ascii="Poppins" w:cs="Poppins" w:eastAsia="Poppins" w:hAnsi="Poppins"/>
              </w:rPr>
            </w:pPr>
            <w:r w:rsidDel="00000000" w:rsidR="00000000" w:rsidRPr="00000000">
              <w:rPr>
                <w:rFonts w:ascii="Poppins" w:cs="Poppins" w:eastAsia="Poppins" w:hAnsi="Poppins"/>
                <w:b w:val="1"/>
                <w:bCs w:val="1"/>
                <w:rtl w:val="0"/>
              </w:rPr>
              <w:t xml:space="preserve">Threat Intelligence</w:t>
            </w:r>
            <w:r w:rsidDel="00000000" w:rsidR="00000000" w:rsidRPr="00000000">
              <w:rPr>
                <w:rtl w:val="0"/>
              </w:rPr>
            </w:r>
          </w:p>
        </w:tc>
      </w:tr>
      <w:tr>
        <w:trPr>
          <w:cantSplit w:val="0"/>
          <w:trHeight w:val="1095" w:hRule="atLeast"/>
          <w:tblHeader w:val="0"/>
        </w:trPr>
        <w:tc>
          <w:tcPr>
            <w:tcBorders>
              <w:top w:color="000000" w:space="0" w:sz="0" w:val="nil"/>
              <w:left w:color="000000" w:space="0" w:sz="12"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How it relates to our project:</w:t>
            </w:r>
          </w:p>
        </w:tc>
        <w:tc>
          <w:tcPr>
            <w:tcBorders>
              <w:top w:color="000000" w:space="0" w:sz="0" w:val="nil"/>
              <w:left w:color="000000" w:space="0" w:sz="0" w:val="nil"/>
              <w:bottom w:color="000000" w:space="0" w:sz="0" w:val="nil"/>
              <w:right w:color="000000" w:space="0" w:sz="0" w:val="nil"/>
            </w:tcBorders>
            <w:shd w:fill="fffbe1"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This relates to our project by helping us figure out who's accessing the bucket and what they're actually trying to get to. If one specific request keeps showing up way more than others that tells us there's likely something specific the attacker is interested in, not just random poking around. When we noticed patterns like this, we'd log it as a ticket in Catalyst so the rest of the team was aware and could follow up if needed. </w:t>
            </w:r>
          </w:p>
        </w:tc>
      </w:tr>
      <w:tr>
        <w:trPr>
          <w:cantSplit w:val="0"/>
          <w:trHeight w:val="1155" w:hRule="atLeast"/>
          <w:tblHeader w:val="0"/>
        </w:trPr>
        <w:tc>
          <w:tcPr>
            <w:tcBorders>
              <w:top w:color="000000" w:space="0" w:sz="0" w:val="nil"/>
              <w:left w:color="000000" w:space="0" w:sz="12"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Example(s):</w:t>
            </w:r>
          </w:p>
        </w:tc>
        <w:tc>
          <w:tcPr>
            <w:tcBorders>
              <w:top w:color="000000" w:space="0" w:sz="0" w:val="nil"/>
              <w:left w:color="000000" w:space="0" w:sz="0" w:val="nil"/>
              <w:bottom w:color="000000" w:space="0" w:sz="0" w:val="nil"/>
              <w:right w:color="000000" w:space="0" w:sz="0" w:val="nil"/>
            </w:tcBorders>
            <w:shd w:fill="fffbe1"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We noticed one IP, 3.94.59.56, had 62 repeated attempts trying to access the bucket way more than anything else we saw, which made it stand out immediately. </w:t>
            </w:r>
          </w:p>
          <w:p w:rsidR="00000000" w:rsidDel="00000000" w:rsidP="00000000" w:rsidRDefault="00000000" w:rsidRPr="00000000" w14:paraId="00000058">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Another IP, 54.175.203.19, wasn't far behind with 58 attempts of its own. When we looked these up, a few of the IPs in our list like 64.15.129.102 and 93.100.136.232 actually came back flagged as malicious on VirusTotal, which confirmed these weren't just harmless one-off scans. </w:t>
            </w:r>
          </w:p>
          <w:p w:rsidR="00000000" w:rsidDel="00000000" w:rsidP="00000000" w:rsidRDefault="00000000" w:rsidRPr="00000000" w14:paraId="00000059">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We also noticed that a lot of the activity was IPs just checking if the bucket existed or trying to list what was inside it, rather than actually pulling specific files, which told us most of what we were seeing was still in the "scoping it out" stage rather than a full-blown attack. </w:t>
            </w:r>
          </w:p>
        </w:tc>
      </w:tr>
    </w:tbl>
    <w:p w:rsidR="00000000" w:rsidDel="00000000" w:rsidP="00000000" w:rsidRDefault="00000000" w:rsidRPr="00000000" w14:paraId="0000005A">
      <w:pPr>
        <w:rPr>
          <w:rFonts w:ascii="Poppins" w:cs="Poppins" w:eastAsia="Poppins" w:hAnsi="Poppins"/>
        </w:rPr>
      </w:pP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525"/>
        <w:tblGridChange w:id="0">
          <w:tblGrid>
            <w:gridCol w:w="1275"/>
            <w:gridCol w:w="9525"/>
          </w:tblGrid>
        </w:tblGridChange>
      </w:tblGrid>
      <w:tr>
        <w:trPr>
          <w:cantSplit w:val="0"/>
          <w:trHeight w:val="548.9999999999999" w:hRule="atLeast"/>
          <w:tblHeader w:val="0"/>
        </w:trPr>
        <w:tc>
          <w:tcPr>
            <w:gridSpan w:val="2"/>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B">
            <w:pPr>
              <w:rPr>
                <w:rFonts w:ascii="Poppins" w:cs="Poppins" w:eastAsia="Poppins" w:hAnsi="Poppins"/>
              </w:rPr>
            </w:pPr>
            <w:r w:rsidDel="00000000" w:rsidR="00000000" w:rsidRPr="00000000">
              <w:rPr>
                <w:rFonts w:ascii="Poppins" w:cs="Poppins" w:eastAsia="Poppins" w:hAnsi="Poppins"/>
                <w:b w:val="1"/>
                <w:bCs w:val="1"/>
                <w:rtl w:val="0"/>
              </w:rPr>
              <w:t xml:space="preserve">Recommended Remediation</w:t>
            </w:r>
            <w:r w:rsidDel="00000000" w:rsidR="00000000" w:rsidRPr="00000000">
              <w:rPr>
                <w:rtl w:val="0"/>
              </w:rPr>
            </w:r>
          </w:p>
        </w:tc>
      </w:tr>
      <w:tr>
        <w:trPr>
          <w:cantSplit w:val="0"/>
          <w:trHeight w:val="1095" w:hRule="atLeast"/>
          <w:tblHeader w:val="0"/>
        </w:trPr>
        <w:tc>
          <w:tcPr>
            <w:tcBorders>
              <w:top w:color="000000" w:space="0" w:sz="0" w:val="nil"/>
              <w:left w:color="000000" w:space="0" w:sz="12"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How it relates to our project:</w:t>
            </w:r>
          </w:p>
        </w:tc>
        <w:tc>
          <w:tcPr>
            <w:tcBorders>
              <w:top w:color="000000" w:space="0" w:sz="0" w:val="nil"/>
              <w:left w:color="000000" w:space="0" w:sz="0" w:val="nil"/>
              <w:bottom w:color="000000" w:space="0" w:sz="0" w:val="nil"/>
              <w:right w:color="000000" w:space="0" w:sz="0" w:val="nil"/>
            </w:tcBorders>
            <w:shd w:fill="fff0e1"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both"/>
              <w:rPr>
                <w:rFonts w:ascii="Poppins" w:cs="Poppins" w:eastAsia="Poppins" w:hAnsi="Poppins"/>
              </w:rPr>
            </w:pPr>
            <w:r w:rsidDel="00000000" w:rsidR="00000000" w:rsidRPr="00000000">
              <w:rPr>
                <w:rFonts w:ascii="Poppins" w:cs="Poppins" w:eastAsia="Poppins" w:hAnsi="Poppins"/>
                <w:rtl w:val="0"/>
              </w:rPr>
              <w:t xml:space="preserve">What we learned from watching the honeybucket gave us a pretty clear picture of what to actually recommend if this were a real production bucket. Since we got to see exactly how attackers behave, what they check first, how often they retry, what tips them into escalating we could turn that into concrete steps instead of just generic security advice. </w:t>
            </w:r>
          </w:p>
        </w:tc>
      </w:tr>
      <w:tr>
        <w:trPr>
          <w:cantSplit w:val="0"/>
          <w:trHeight w:val="1155" w:hRule="atLeast"/>
          <w:tblHeader w:val="0"/>
        </w:trPr>
        <w:tc>
          <w:tcPr>
            <w:tcBorders>
              <w:top w:color="000000" w:space="0" w:sz="0" w:val="nil"/>
              <w:left w:color="000000" w:space="0" w:sz="12"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Example(s):</w:t>
            </w:r>
          </w:p>
        </w:tc>
        <w:tc>
          <w:tcPr>
            <w:tcBorders>
              <w:top w:color="000000" w:space="0" w:sz="0" w:val="nil"/>
              <w:left w:color="000000" w:space="0" w:sz="0" w:val="nil"/>
              <w:bottom w:color="000000" w:space="0" w:sz="0" w:val="nil"/>
              <w:right w:color="000000" w:space="0" w:sz="0" w:val="nil"/>
            </w:tcBorders>
            <w:shd w:fill="fff0e1"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240" w:before="240" w:line="240" w:lineRule="auto"/>
              <w:jc w:val="both"/>
              <w:rPr>
                <w:rFonts w:ascii="Poppins" w:cs="Poppins" w:eastAsia="Poppins" w:hAnsi="Poppins"/>
              </w:rPr>
            </w:pPr>
            <w:r w:rsidDel="00000000" w:rsidR="00000000" w:rsidRPr="00000000">
              <w:rPr>
                <w:rFonts w:ascii="Poppins" w:cs="Poppins" w:eastAsia="Poppins" w:hAnsi="Poppins"/>
                <w:b w:val="1"/>
                <w:bCs w:val="1"/>
                <w:rtl w:val="0"/>
              </w:rPr>
              <w:t xml:space="preserve">Set Up Smarter Alerts:</w:t>
            </w:r>
            <w:r w:rsidDel="00000000" w:rsidR="00000000" w:rsidRPr="00000000">
              <w:rPr>
                <w:rFonts w:ascii="Poppins" w:cs="Poppins" w:eastAsia="Poppins" w:hAnsi="Poppins"/>
                <w:rtl w:val="0"/>
              </w:rPr>
              <w:t xml:space="preserve"> Since we saw that repeated HeadBucket and ListObjects calls from the same IP were a strong sign of scanning, we'd recommend building alerts around that exact pattern for real buckets, so a security team gets flagged the moment something starts poking around instead of finding out after the fact.</w:t>
            </w:r>
          </w:p>
          <w:p w:rsidR="00000000" w:rsidDel="00000000" w:rsidP="00000000" w:rsidRDefault="00000000" w:rsidRPr="00000000" w14:paraId="00000061">
            <w:pPr>
              <w:widowControl w:val="0"/>
              <w:spacing w:after="240" w:before="240" w:line="240" w:lineRule="auto"/>
              <w:jc w:val="both"/>
              <w:rPr>
                <w:rFonts w:ascii="Poppins" w:cs="Poppins" w:eastAsia="Poppins" w:hAnsi="Poppins"/>
              </w:rPr>
            </w:pPr>
            <w:r w:rsidDel="00000000" w:rsidR="00000000" w:rsidRPr="00000000">
              <w:rPr>
                <w:rFonts w:ascii="Poppins" w:cs="Poppins" w:eastAsia="Poppins" w:hAnsi="Poppins"/>
                <w:b w:val="1"/>
                <w:bCs w:val="1"/>
                <w:rtl w:val="0"/>
              </w:rPr>
              <w:t xml:space="preserve">Lock Down Access by Default:</w:t>
            </w:r>
            <w:r w:rsidDel="00000000" w:rsidR="00000000" w:rsidRPr="00000000">
              <w:rPr>
                <w:rFonts w:ascii="Poppins" w:cs="Poppins" w:eastAsia="Poppins" w:hAnsi="Poppins"/>
                <w:rtl w:val="0"/>
              </w:rPr>
              <w:t xml:space="preserve"> A lot of what we saw only happened because the bucket was reachable in the first place. For real assets, we'd recommend making sure S3 buckets stay private by default and are only opened up when there's a clear business reason to do so.</w:t>
            </w:r>
          </w:p>
          <w:p w:rsidR="00000000" w:rsidDel="00000000" w:rsidP="00000000" w:rsidRDefault="00000000" w:rsidRPr="00000000" w14:paraId="00000062">
            <w:pPr>
              <w:widowControl w:val="0"/>
              <w:spacing w:after="240" w:before="240" w:line="240" w:lineRule="auto"/>
              <w:jc w:val="both"/>
              <w:rPr>
                <w:rFonts w:ascii="Poppins" w:cs="Poppins" w:eastAsia="Poppins" w:hAnsi="Poppins"/>
              </w:rPr>
            </w:pPr>
            <w:r w:rsidDel="00000000" w:rsidR="00000000" w:rsidRPr="00000000">
              <w:rPr>
                <w:rFonts w:ascii="Poppins" w:cs="Poppins" w:eastAsia="Poppins" w:hAnsi="Poppins"/>
                <w:b w:val="1"/>
                <w:bCs w:val="1"/>
                <w:rtl w:val="0"/>
              </w:rPr>
              <w:t xml:space="preserve">Use This Data for Red Team Practice:</w:t>
            </w:r>
            <w:r w:rsidDel="00000000" w:rsidR="00000000" w:rsidRPr="00000000">
              <w:rPr>
                <w:rFonts w:ascii="Poppins" w:cs="Poppins" w:eastAsia="Poppins" w:hAnsi="Poppins"/>
                <w:rtl w:val="0"/>
              </w:rPr>
              <w:t xml:space="preserve"> Since we now have real examples of attacker behavior the escalation from scanning to actual PutObject attempts, the repeat offenders, the automated-looking traffic that data could be reused to simulate similar attacks against our own systems and see how well our team actually catches and responds to it.</w:t>
            </w:r>
          </w:p>
        </w:tc>
      </w:tr>
    </w:tbl>
    <w:p w:rsidR="00000000" w:rsidDel="00000000" w:rsidP="00000000" w:rsidRDefault="00000000" w:rsidRPr="00000000" w14:paraId="00000063">
      <w:pPr>
        <w:rPr>
          <w:rFonts w:ascii="Poppins" w:cs="Poppins" w:eastAsia="Poppins" w:hAnsi="Poppins"/>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9570"/>
        <w:tblGridChange w:id="0">
          <w:tblGrid>
            <w:gridCol w:w="1230"/>
            <w:gridCol w:w="9570"/>
          </w:tblGrid>
        </w:tblGridChange>
      </w:tblGrid>
      <w:tr>
        <w:trPr>
          <w:cantSplit w:val="0"/>
          <w:trHeight w:val="548.9999999999999" w:hRule="atLeast"/>
          <w:tblHeader w:val="0"/>
        </w:trPr>
        <w:tc>
          <w:tcPr>
            <w:gridSpan w:val="2"/>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4">
            <w:pPr>
              <w:rPr>
                <w:rFonts w:ascii="Poppins" w:cs="Poppins" w:eastAsia="Poppins" w:hAnsi="Poppins"/>
              </w:rPr>
            </w:pPr>
            <w:r w:rsidDel="00000000" w:rsidR="00000000" w:rsidRPr="00000000">
              <w:rPr>
                <w:rFonts w:ascii="Poppins" w:cs="Poppins" w:eastAsia="Poppins" w:hAnsi="Poppins"/>
                <w:b w:val="1"/>
                <w:bCs w:val="1"/>
                <w:rtl w:val="0"/>
              </w:rPr>
              <w:t xml:space="preserve">Case Management System</w:t>
            </w:r>
            <w:r w:rsidDel="00000000" w:rsidR="00000000" w:rsidRPr="00000000">
              <w:rPr>
                <w:rFonts w:ascii="Poppins" w:cs="Poppins" w:eastAsia="Poppins" w:hAnsi="Poppins"/>
                <w:rtl w:val="0"/>
              </w:rPr>
              <w:t xml:space="preserve"> (and screenshots)</w:t>
            </w:r>
          </w:p>
        </w:tc>
      </w:tr>
      <w:tr>
        <w:trPr>
          <w:cantSplit w:val="0"/>
          <w:trHeight w:val="1110" w:hRule="atLeast"/>
          <w:tblHeader w:val="0"/>
        </w:trPr>
        <w:tc>
          <w:tcPr>
            <w:tcBorders>
              <w:top w:color="000000" w:space="0" w:sz="0" w:val="nil"/>
              <w:left w:color="000000" w:space="0" w:sz="12"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How it relates to our project:</w:t>
            </w:r>
          </w:p>
        </w:tc>
        <w:tc>
          <w:tcPr>
            <w:tcBorders>
              <w:top w:color="000000" w:space="0" w:sz="0" w:val="nil"/>
              <w:left w:color="000000" w:space="0" w:sz="0" w:val="nil"/>
              <w:bottom w:color="000000" w:space="0" w:sz="0" w:val="nil"/>
              <w:right w:color="000000" w:space="0" w:sz="0" w:val="nil"/>
            </w:tcBorders>
            <w:shd w:fill="ffedf0"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240" w:before="240" w:line="240" w:lineRule="auto"/>
              <w:jc w:val="both"/>
              <w:rPr>
                <w:rFonts w:ascii="Poppins" w:cs="Poppins" w:eastAsia="Poppins" w:hAnsi="Poppins"/>
              </w:rPr>
            </w:pPr>
            <w:r w:rsidDel="00000000" w:rsidR="00000000" w:rsidRPr="00000000">
              <w:rPr>
                <w:rFonts w:ascii="Poppins" w:cs="Poppins" w:eastAsia="Poppins" w:hAnsi="Poppins"/>
                <w:rtl w:val="0"/>
              </w:rPr>
              <w:t xml:space="preserve">Catalyst gave us a central place to actually document what we found in Splunk as a formal case, rather than just leaving it as search results sitting in a query window. Logging everything through Catalyst meant our team could all see the same evidence, add notes as we went, and keep a clear record of what happened and when which matters if this ever needed to be reviewed or handed off to someone else.</w:t>
            </w:r>
          </w:p>
        </w:tc>
      </w:tr>
      <w:tr>
        <w:trPr>
          <w:cantSplit w:val="0"/>
          <w:trHeight w:val="1155" w:hRule="atLeast"/>
          <w:tblHeader w:val="0"/>
        </w:trPr>
        <w:tc>
          <w:tcPr>
            <w:tcBorders>
              <w:top w:color="000000" w:space="0" w:sz="0" w:val="nil"/>
              <w:left w:color="000000" w:space="0" w:sz="12"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Example(s):</w:t>
            </w:r>
          </w:p>
        </w:tc>
        <w:tc>
          <w:tcPr>
            <w:tcBorders>
              <w:top w:color="000000" w:space="0" w:sz="0" w:val="nil"/>
              <w:left w:color="000000" w:space="0" w:sz="0" w:val="nil"/>
              <w:bottom w:color="000000" w:space="0" w:sz="0" w:val="nil"/>
              <w:right w:color="000000" w:space="0" w:sz="0" w:val="nil"/>
            </w:tcBorders>
            <w:shd w:fill="ffedf0"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240" w:before="240"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Incident Details:</w:t>
            </w:r>
          </w:p>
          <w:p w:rsidR="00000000" w:rsidDel="00000000" w:rsidP="00000000" w:rsidRDefault="00000000" w:rsidRPr="00000000" w14:paraId="0000006A">
            <w:pPr>
              <w:widowControl w:val="0"/>
              <w:numPr>
                <w:ilvl w:val="0"/>
                <w:numId w:val="4"/>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Incident ID</w:t>
            </w:r>
            <w:r w:rsidDel="00000000" w:rsidR="00000000" w:rsidRPr="00000000">
              <w:rPr>
                <w:rFonts w:ascii="Poppins" w:cs="Poppins" w:eastAsia="Poppins" w:hAnsi="Poppins"/>
                <w:rtl w:val="0"/>
              </w:rPr>
              <w:t xml:space="preserve">: #16904 - Unauthorized Discovery Activity Against microsoft-devtest S3 Bucket</w:t>
            </w:r>
          </w:p>
          <w:p w:rsidR="00000000" w:rsidDel="00000000" w:rsidP="00000000" w:rsidRDefault="00000000" w:rsidRPr="00000000" w14:paraId="0000006B">
            <w:pPr>
              <w:widowControl w:val="0"/>
              <w:numPr>
                <w:ilvl w:val="0"/>
                <w:numId w:val="8"/>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Status:</w:t>
            </w:r>
            <w:r w:rsidDel="00000000" w:rsidR="00000000" w:rsidRPr="00000000">
              <w:rPr>
                <w:rFonts w:ascii="Poppins" w:cs="Poppins" w:eastAsia="Poppins" w:hAnsi="Poppins"/>
                <w:rtl w:val="0"/>
              </w:rPr>
              <w:t xml:space="preserve"> Open</w:t>
            </w:r>
          </w:p>
          <w:p w:rsidR="00000000" w:rsidDel="00000000" w:rsidP="00000000" w:rsidRDefault="00000000" w:rsidRPr="00000000" w14:paraId="0000006C">
            <w:pPr>
              <w:widowControl w:val="0"/>
              <w:numPr>
                <w:ilvl w:val="0"/>
                <w:numId w:val="8"/>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Opened: </w:t>
            </w:r>
            <w:r w:rsidDel="00000000" w:rsidR="00000000" w:rsidRPr="00000000">
              <w:rPr>
                <w:rFonts w:ascii="Poppins" w:cs="Poppins" w:eastAsia="Poppins" w:hAnsi="Poppins"/>
                <w:rtl w:val="0"/>
              </w:rPr>
              <w:t xml:space="preserve">2026-07-31, 06:11 AM</w:t>
            </w:r>
          </w:p>
          <w:p w:rsidR="00000000" w:rsidDel="00000000" w:rsidP="00000000" w:rsidRDefault="00000000" w:rsidRPr="00000000" w14:paraId="0000006D">
            <w:pPr>
              <w:widowControl w:val="0"/>
              <w:numPr>
                <w:ilvl w:val="0"/>
                <w:numId w:val="8"/>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Severity:</w:t>
            </w:r>
            <w:r w:rsidDel="00000000" w:rsidR="00000000" w:rsidRPr="00000000">
              <w:rPr>
                <w:rFonts w:ascii="Poppins" w:cs="Poppins" w:eastAsia="Poppins" w:hAnsi="Poppins"/>
                <w:rtl w:val="0"/>
              </w:rPr>
              <w:t xml:space="preserve"> Medium</w:t>
            </w:r>
          </w:p>
          <w:p w:rsidR="00000000" w:rsidDel="00000000" w:rsidP="00000000" w:rsidRDefault="00000000" w:rsidRPr="00000000" w14:paraId="0000006E">
            <w:pPr>
              <w:widowControl w:val="0"/>
              <w:numPr>
                <w:ilvl w:val="0"/>
                <w:numId w:val="8"/>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TLP:</w:t>
            </w:r>
            <w:r w:rsidDel="00000000" w:rsidR="00000000" w:rsidRPr="00000000">
              <w:rPr>
                <w:rFonts w:ascii="Poppins" w:cs="Poppins" w:eastAsia="Poppins" w:hAnsi="Poppins"/>
                <w:rtl w:val="0"/>
              </w:rPr>
              <w:t xml:space="preserve"> Amber</w:t>
            </w:r>
          </w:p>
          <w:p w:rsidR="00000000" w:rsidDel="00000000" w:rsidP="00000000" w:rsidRDefault="00000000" w:rsidRPr="00000000" w14:paraId="0000006F">
            <w:pPr>
              <w:widowControl w:val="0"/>
              <w:spacing w:after="240" w:before="240" w:line="240" w:lineRule="auto"/>
              <w:ind w:left="0" w:firstLine="0"/>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43600" cy="2286000"/>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widowControl w:val="0"/>
              <w:spacing w:after="240" w:before="240" w:line="240" w:lineRule="auto"/>
              <w:jc w:val="both"/>
              <w:rPr>
                <w:rFonts w:ascii="Poppins" w:cs="Poppins" w:eastAsia="Poppins" w:hAnsi="Poppins"/>
              </w:rPr>
            </w:pPr>
            <w:r w:rsidDel="00000000" w:rsidR="00000000" w:rsidRPr="00000000">
              <w:rPr>
                <w:rFonts w:ascii="Poppins" w:cs="Poppins" w:eastAsia="Poppins" w:hAnsi="Poppins"/>
                <w:b w:val="1"/>
                <w:bCs w:val="1"/>
                <w:rtl w:val="0"/>
              </w:rPr>
              <w:t xml:space="preserve">Description:</w:t>
            </w:r>
            <w:r w:rsidDel="00000000" w:rsidR="00000000" w:rsidRPr="00000000">
              <w:rPr>
                <w:rFonts w:ascii="Poppins" w:cs="Poppins" w:eastAsia="Poppins" w:hAnsi="Poppins"/>
                <w:rtl w:val="0"/>
              </w:rPr>
              <w:br w:type="textWrapping"/>
              <w:t xml:space="preserve">Our Splunk analysis flagged repeated HeadBucket and ListObjects calls hitting the microsoft-devtest bucket all coming from anonymous principals rather than any authenticated or recognized user. None of the source IPs involved trace back to our organization's network.</w:t>
            </w:r>
          </w:p>
          <w:p w:rsidR="00000000" w:rsidDel="00000000" w:rsidP="00000000" w:rsidRDefault="00000000" w:rsidRPr="00000000" w14:paraId="00000071">
            <w:pPr>
              <w:widowControl w:val="0"/>
              <w:spacing w:after="240" w:before="240" w:line="240" w:lineRule="auto"/>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IP Address Classification:</w:t>
            </w:r>
          </w:p>
          <w:p w:rsidR="00000000" w:rsidDel="00000000" w:rsidP="00000000" w:rsidRDefault="00000000" w:rsidRPr="00000000" w14:paraId="00000072">
            <w:pPr>
              <w:widowControl w:val="0"/>
              <w:numPr>
                <w:ilvl w:val="0"/>
                <w:numId w:val="14"/>
              </w:numPr>
              <w:spacing w:after="0" w:afterAutospacing="0" w:before="240" w:line="240" w:lineRule="auto"/>
              <w:ind w:left="720" w:hanging="360"/>
              <w:jc w:val="both"/>
              <w:rPr>
                <w:rFonts w:ascii="Poppins" w:cs="Poppins" w:eastAsia="Poppins" w:hAnsi="Poppins"/>
              </w:rPr>
            </w:pPr>
            <w:r w:rsidDel="00000000" w:rsidR="00000000" w:rsidRPr="00000000">
              <w:rPr>
                <w:rFonts w:ascii="Poppins" w:cs="Poppins" w:eastAsia="Poppins" w:hAnsi="Poppins"/>
                <w:b w:val="1"/>
                <w:bCs w:val="1"/>
                <w:rtl w:val="0"/>
              </w:rPr>
              <w:t xml:space="preserve">Clean IPs: </w:t>
            </w:r>
            <w:r w:rsidDel="00000000" w:rsidR="00000000" w:rsidRPr="00000000">
              <w:rPr>
                <w:rFonts w:ascii="Poppins" w:cs="Poppins" w:eastAsia="Poppins" w:hAnsi="Poppins"/>
                <w:rtl w:val="0"/>
              </w:rPr>
              <w:t xml:space="preserve">3.94.59.56, 177.131.167.145, 92.240.207.254, 54.175.203.19, 212.83.184.15</w:t>
            </w:r>
          </w:p>
          <w:p w:rsidR="00000000" w:rsidDel="00000000" w:rsidP="00000000" w:rsidRDefault="00000000" w:rsidRPr="00000000" w14:paraId="00000073">
            <w:pPr>
              <w:widowControl w:val="0"/>
              <w:numPr>
                <w:ilvl w:val="0"/>
                <w:numId w:val="14"/>
              </w:numPr>
              <w:spacing w:after="240" w:before="0" w:beforeAutospacing="0" w:line="240" w:lineRule="auto"/>
              <w:ind w:left="720" w:hanging="360"/>
              <w:jc w:val="both"/>
              <w:rPr>
                <w:rFonts w:ascii="Poppins" w:cs="Poppins" w:eastAsia="Poppins" w:hAnsi="Poppins"/>
              </w:rPr>
            </w:pPr>
            <w:r w:rsidDel="00000000" w:rsidR="00000000" w:rsidRPr="00000000">
              <w:rPr>
                <w:rFonts w:ascii="Poppins" w:cs="Poppins" w:eastAsia="Poppins" w:hAnsi="Poppins"/>
                <w:b w:val="1"/>
                <w:bCs w:val="1"/>
                <w:rtl w:val="0"/>
              </w:rPr>
              <w:t xml:space="preserve">Malicious IPs:</w:t>
            </w:r>
            <w:r w:rsidDel="00000000" w:rsidR="00000000" w:rsidRPr="00000000">
              <w:rPr>
                <w:rFonts w:ascii="Poppins" w:cs="Poppins" w:eastAsia="Poppins" w:hAnsi="Poppins"/>
                <w:rtl w:val="0"/>
              </w:rPr>
              <w:t xml:space="preserve"> 64.15.129.102, 212.83.184.16, 93.100.136.232</w:t>
            </w:r>
          </w:p>
          <w:p w:rsidR="00000000" w:rsidDel="00000000" w:rsidP="00000000" w:rsidRDefault="00000000" w:rsidRPr="00000000" w14:paraId="00000074">
            <w:pPr>
              <w:widowControl w:val="0"/>
              <w:spacing w:after="240" w:before="240"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43600" cy="3187700"/>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widowControl w:val="0"/>
              <w:spacing w:after="240" w:before="240" w:line="240" w:lineRule="auto"/>
              <w:jc w:val="both"/>
              <w:rPr>
                <w:rFonts w:ascii="Poppins" w:cs="Poppins" w:eastAsia="Poppins" w:hAnsi="Poppins"/>
              </w:rPr>
            </w:pPr>
            <w:r w:rsidDel="00000000" w:rsidR="00000000" w:rsidRPr="00000000">
              <w:rPr>
                <w:rFonts w:ascii="Poppins" w:cs="Poppins" w:eastAsia="Poppins" w:hAnsi="Poppins"/>
                <w:b w:val="1"/>
                <w:bCs w:val="1"/>
                <w:rtl w:val="0"/>
              </w:rPr>
              <w:t xml:space="preserve">Analysis Notes:</w:t>
            </w:r>
            <w:r w:rsidDel="00000000" w:rsidR="00000000" w:rsidRPr="00000000">
              <w:rPr>
                <w:rFonts w:ascii="Poppins" w:cs="Poppins" w:eastAsia="Poppins" w:hAnsi="Poppins"/>
                <w:rtl w:val="0"/>
              </w:rPr>
              <w:br w:type="textWrapping"/>
              <w:t xml:space="preserve">We cross-referenced each source IP in VirusTotal to check for prior flags. A few stood out 64.15.129.102 and 93.100.136.232 were both flagged by SOCRadar and 212.83.184.16 came back flagged by two separate vendors. None of these IPs fall within any range we'd expect to see legitimate traffic from and since every request came through as ANONYMOUS_PRINCIPAL rather than an authenticated identity, it confirms this wasn't normal or authorized access.</w:t>
            </w:r>
          </w:p>
          <w:p w:rsidR="00000000" w:rsidDel="00000000" w:rsidP="00000000" w:rsidRDefault="00000000" w:rsidRPr="00000000" w14:paraId="00000076">
            <w:pPr>
              <w:widowControl w:val="0"/>
              <w:spacing w:after="240" w:before="240" w:line="240" w:lineRule="auto"/>
              <w:ind w:left="0" w:firstLine="0"/>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43600" cy="3162300"/>
                  <wp:effectExtent b="0" l="0" r="0" t="0"/>
                  <wp:docPr id="11"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widowControl w:val="0"/>
              <w:spacing w:after="240" w:before="240" w:line="240" w:lineRule="auto"/>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78">
            <w:pPr>
              <w:widowControl w:val="0"/>
              <w:spacing w:after="240" w:before="240" w:line="240" w:lineRule="auto"/>
              <w:jc w:val="both"/>
              <w:rPr>
                <w:rFonts w:ascii="Poppins" w:cs="Poppins" w:eastAsia="Poppins" w:hAnsi="Poppins"/>
              </w:rPr>
            </w:pPr>
            <w:r w:rsidDel="00000000" w:rsidR="00000000" w:rsidRPr="00000000">
              <w:rPr>
                <w:rFonts w:ascii="Poppins" w:cs="Poppins" w:eastAsia="Poppins" w:hAnsi="Poppins"/>
                <w:b w:val="1"/>
                <w:bCs w:val="1"/>
                <w:rtl w:val="0"/>
              </w:rPr>
              <w:t xml:space="preserve">Monitoring Sources (or supplementary to Impact Analysis)</w:t>
            </w:r>
            <w:r w:rsidDel="00000000" w:rsidR="00000000" w:rsidRPr="00000000">
              <w:rPr>
                <w:rFonts w:ascii="Poppins" w:cs="Poppins" w:eastAsia="Poppins" w:hAnsi="Poppins"/>
                <w:i w:val="1"/>
                <w:iCs w:val="1"/>
                <w:rtl w:val="0"/>
              </w:rPr>
              <w:br w:type="textWrapping"/>
            </w:r>
            <w:r w:rsidDel="00000000" w:rsidR="00000000" w:rsidRPr="00000000">
              <w:rPr>
                <w:rFonts w:ascii="Poppins" w:cs="Poppins" w:eastAsia="Poppins" w:hAnsi="Poppins"/>
                <w:rtl w:val="0"/>
              </w:rPr>
              <w:t xml:space="preserve">Looking at the full distribution of Repeated Attempts across all 600 events, the vast majority (92.3%) involved only a single attempt from a given IP, and another 6.3% involved just two attempts. This means the overwhelming majority of source IPs only interacted with the bucket once or twice consistent with broad, low-effort internet scanning. Against that baseline, the two outliers at 58 and 62 attempts stand out even more sharply, each accounting for only 0.3% of events individually but representing far more sustained, deliberate activity than anything else in the dataset.</w:t>
            </w:r>
          </w:p>
          <w:p w:rsidR="00000000" w:rsidDel="00000000" w:rsidP="00000000" w:rsidRDefault="00000000" w:rsidRPr="00000000" w14:paraId="00000079">
            <w:pPr>
              <w:widowControl w:val="0"/>
              <w:spacing w:after="240" w:before="240" w:line="240" w:lineRule="auto"/>
              <w:jc w:val="both"/>
              <w:rPr>
                <w:rFonts w:ascii="Poppins" w:cs="Poppins" w:eastAsia="Poppins" w:hAnsi="Poppins"/>
              </w:rPr>
            </w:pPr>
            <w:r w:rsidDel="00000000" w:rsidR="00000000" w:rsidRPr="00000000">
              <w:rPr>
                <w:rFonts w:ascii="Poppins" w:cs="Poppins" w:eastAsia="Poppins" w:hAnsi="Poppins"/>
                <w:rtl w:val="0"/>
              </w:rPr>
              <w:t xml:space="preserve">This distribution also reinforces our source IP findings: the top 10 IPs by volume (led by 212.83.184.15 and 212.83.184.17) account for a disproportionate share of total traffic relative to the long tail of one-off scanners, supporting our decision to prioritize investigation of a small number of repeat offenders rather than treating all 170+ unique IPs as equally significant.</w:t>
            </w:r>
          </w:p>
          <w:p w:rsidR="00000000" w:rsidDel="00000000" w:rsidP="00000000" w:rsidRDefault="00000000" w:rsidRPr="00000000" w14:paraId="0000007A">
            <w:pPr>
              <w:widowControl w:val="0"/>
              <w:spacing w:after="240" w:before="240"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43600" cy="2794000"/>
                  <wp:effectExtent b="0" l="0" r="0" t="0"/>
                  <wp:docPr id="1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widowControl w:val="0"/>
              <w:spacing w:after="240" w:before="240"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43600" cy="2806700"/>
                  <wp:effectExtent b="0" l="0" r="0" t="0"/>
                  <wp:docPr id="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widowControl w:val="0"/>
              <w:spacing w:after="240" w:before="240" w:line="240" w:lineRule="auto"/>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Evidence Gathering: Attached Logs and Documents</w:t>
            </w:r>
          </w:p>
          <w:p w:rsidR="00000000" w:rsidDel="00000000" w:rsidP="00000000" w:rsidRDefault="00000000" w:rsidRPr="00000000" w14:paraId="0000007D">
            <w:pPr>
              <w:widowControl w:val="0"/>
              <w:spacing w:after="240" w:before="240" w:line="240" w:lineRule="auto"/>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CloudTrail Logs (via Splunk):</w:t>
            </w:r>
          </w:p>
          <w:p w:rsidR="00000000" w:rsidDel="00000000" w:rsidP="00000000" w:rsidRDefault="00000000" w:rsidRPr="00000000" w14:paraId="0000007E">
            <w:pPr>
              <w:widowControl w:val="0"/>
              <w:spacing w:after="240" w:before="240" w:line="240" w:lineRule="auto"/>
              <w:jc w:val="both"/>
              <w:rPr>
                <w:rFonts w:ascii="Poppins" w:cs="Poppins" w:eastAsia="Poppins" w:hAnsi="Poppins"/>
              </w:rPr>
            </w:pPr>
            <w:r w:rsidDel="00000000" w:rsidR="00000000" w:rsidRPr="00000000">
              <w:rPr>
                <w:rFonts w:ascii="Poppins" w:cs="Poppins" w:eastAsia="Poppins" w:hAnsi="Poppins"/>
                <w:rtl w:val="0"/>
              </w:rPr>
              <w:t xml:space="preserve">We pulled the CloudTrail logs for the microsoft-devtest bucket into Splunk and ran a deduplicated search on Source IP, which returned 170 unique IPs across 301 total events all logged under the ANONYMOUS_PRINCIPAL account ID, confirming none of this traffic came from an authenticated or recognized user.</w:t>
            </w:r>
          </w:p>
          <w:p w:rsidR="00000000" w:rsidDel="00000000" w:rsidP="00000000" w:rsidRDefault="00000000" w:rsidRPr="00000000" w14:paraId="0000007F">
            <w:pPr>
              <w:widowControl w:val="0"/>
              <w:spacing w:after="240" w:before="240" w:line="240" w:lineRule="auto"/>
              <w:jc w:val="both"/>
              <w:rPr>
                <w:rFonts w:ascii="Poppins" w:cs="Poppins" w:eastAsia="Poppins" w:hAnsi="Poppins"/>
              </w:rPr>
            </w:pPr>
            <w:r w:rsidDel="00000000" w:rsidR="00000000" w:rsidRPr="00000000">
              <w:rPr>
                <w:rFonts w:ascii="Poppins" w:cs="Poppins" w:eastAsia="Poppins" w:hAnsi="Poppins"/>
                <w:rtl w:val="0"/>
              </w:rPr>
              <w:t xml:space="preserve">We also ran a frequency breakdown of source IPs to identify repeat activity. The top offenders were 212.83.184.15 (18 requests), 212.83.184.17 (12 requests), 212.83.184.14 (8 requests) and 212.83.184.13 (6 requests) a small handful of IPs responsible for a disproportionate share of the total traffic, which is a strong indicator of automated scanning rather than incidental one-off access.</w:t>
            </w:r>
          </w:p>
          <w:p w:rsidR="00000000" w:rsidDel="00000000" w:rsidP="00000000" w:rsidRDefault="00000000" w:rsidRPr="00000000" w14:paraId="00000080">
            <w:pPr>
              <w:widowControl w:val="0"/>
              <w:spacing w:after="240" w:before="240"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43600" cy="2590800"/>
                  <wp:effectExtent b="0" l="0" r="0" t="0"/>
                  <wp:docPr id="8"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widowControl w:val="0"/>
              <w:spacing w:after="240" w:before="240" w:line="240" w:lineRule="auto"/>
              <w:ind w:left="0" w:firstLine="0"/>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43600" cy="3162300"/>
                  <wp:effectExtent b="0" l="0" r="0" t="0"/>
                  <wp:docPr id="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widowControl w:val="0"/>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83">
            <w:pPr>
              <w:widowControl w:val="0"/>
              <w:spacing w:after="240" w:before="240" w:line="240" w:lineRule="auto"/>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Screenshot: CloudTrail events highlighting suspicious activities</w:t>
            </w:r>
          </w:p>
          <w:p w:rsidR="00000000" w:rsidDel="00000000" w:rsidP="00000000" w:rsidRDefault="00000000" w:rsidRPr="00000000" w14:paraId="00000084">
            <w:pPr>
              <w:widowControl w:val="0"/>
              <w:spacing w:after="240" w:before="240" w:line="240" w:lineRule="auto"/>
              <w:jc w:val="both"/>
              <w:rPr>
                <w:rFonts w:ascii="Poppins" w:cs="Poppins" w:eastAsia="Poppins" w:hAnsi="Poppins"/>
              </w:rPr>
            </w:pPr>
            <w:r w:rsidDel="00000000" w:rsidR="00000000" w:rsidRPr="00000000">
              <w:rPr>
                <w:rFonts w:ascii="Poppins" w:cs="Poppins" w:eastAsia="Poppins" w:hAnsi="Poppins"/>
                <w:b w:val="1"/>
                <w:bCs w:val="1"/>
                <w:rtl w:val="0"/>
              </w:rPr>
              <w:t xml:space="preserve">Repeated Attempts &amp; IPs:</w:t>
            </w:r>
            <w:r w:rsidDel="00000000" w:rsidR="00000000" w:rsidRPr="00000000">
              <w:rPr>
                <w:rFonts w:ascii="Poppins" w:cs="Poppins" w:eastAsia="Poppins" w:hAnsi="Poppins"/>
                <w:rtl w:val="0"/>
              </w:rPr>
              <w:br w:type="textWrapping"/>
              <w:t xml:space="preserve">Source IP 3.94.59.56 logged 62 repeated attempts, and 54.175.203.19 logged 58 repeated attempts both significantly higher than any other source in the dataset and both using an identical Mozilla/Chrome user agent on macOS. This pattern suggests sustained, deliberate activity against the bucket rather than a one-off scan, making these two IPs the strongest candidates for further investigation.</w:t>
            </w:r>
          </w:p>
          <w:p w:rsidR="00000000" w:rsidDel="00000000" w:rsidP="00000000" w:rsidRDefault="00000000" w:rsidRPr="00000000" w14:paraId="00000085">
            <w:pPr>
              <w:widowControl w:val="0"/>
              <w:spacing w:after="240" w:before="240" w:line="240" w:lineRule="auto"/>
              <w:ind w:left="0" w:firstLine="0"/>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43600" cy="3175000"/>
                  <wp:effectExtent b="0" l="0" r="0" t="0"/>
                  <wp:docPr id="1"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widowControl w:val="0"/>
              <w:spacing w:after="240" w:before="240" w:line="240" w:lineRule="auto"/>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87">
            <w:pPr>
              <w:widowControl w:val="0"/>
              <w:spacing w:after="240" w:before="240" w:line="240" w:lineRule="auto"/>
              <w:jc w:val="both"/>
              <w:rPr>
                <w:rFonts w:ascii="Poppins" w:cs="Poppins" w:eastAsia="Poppins" w:hAnsi="Poppins"/>
              </w:rPr>
            </w:pPr>
            <w:r w:rsidDel="00000000" w:rsidR="00000000" w:rsidRPr="00000000">
              <w:rPr>
                <w:rFonts w:ascii="Poppins" w:cs="Poppins" w:eastAsia="Poppins" w:hAnsi="Poppins"/>
                <w:b w:val="1"/>
                <w:bCs w:val="1"/>
                <w:rtl w:val="0"/>
              </w:rPr>
              <w:t xml:space="preserve">Anonymous Principal:</w:t>
            </w:r>
            <w:r w:rsidDel="00000000" w:rsidR="00000000" w:rsidRPr="00000000">
              <w:rPr>
                <w:rFonts w:ascii="Poppins" w:cs="Poppins" w:eastAsia="Poppins" w:hAnsi="Poppins"/>
                <w:rtl w:val="0"/>
              </w:rPr>
              <w:br w:type="textWrapping"/>
              <w:t xml:space="preserve">Across all 170 unique source IPs, every request carried an </w:t>
            </w:r>
            <w:r w:rsidDel="00000000" w:rsidR="00000000" w:rsidRPr="00000000">
              <w:rPr>
                <w:rFonts w:ascii="Roboto Mono" w:cs="Roboto Mono" w:eastAsia="Roboto Mono" w:hAnsi="Roboto Mono"/>
                <w:color w:val="188038"/>
                <w:rtl w:val="0"/>
              </w:rPr>
              <w:t xml:space="preserve">ANONYMOUS_PRINCIPAL</w:t>
            </w:r>
            <w:r w:rsidDel="00000000" w:rsidR="00000000" w:rsidRPr="00000000">
              <w:rPr>
                <w:rFonts w:ascii="Poppins" w:cs="Poppins" w:eastAsia="Poppins" w:hAnsi="Poppins"/>
                <w:rtl w:val="0"/>
              </w:rPr>
              <w:t xml:space="preserve"> accountId with no associated principalId, confirming that every single interaction with the bucket from the two heavy repeat offenders (3.94.59.56 and 54.175.203.19) down to the one-off scanners came from unauthenticated sources with no legitimate AWS identity tied to our organization. This consistency across the entire dataset rules out the possibility that any of this traffic was internal or authorized activity.</w:t>
            </w:r>
          </w:p>
          <w:p w:rsidR="00000000" w:rsidDel="00000000" w:rsidP="00000000" w:rsidRDefault="00000000" w:rsidRPr="00000000" w14:paraId="00000088">
            <w:pPr>
              <w:widowControl w:val="0"/>
              <w:spacing w:after="240" w:before="240" w:line="240" w:lineRule="auto"/>
              <w:ind w:left="0" w:firstLine="0"/>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43600" cy="3162300"/>
                  <wp:effectExtent b="0" l="0" r="0" t="0"/>
                  <wp:docPr id="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widowControl w:val="0"/>
              <w:spacing w:after="240" w:before="240" w:line="240" w:lineRule="auto"/>
              <w:jc w:val="both"/>
              <w:rPr>
                <w:rFonts w:ascii="Poppins" w:cs="Poppins" w:eastAsia="Poppins" w:hAnsi="Poppins"/>
              </w:rPr>
            </w:pPr>
            <w:r w:rsidDel="00000000" w:rsidR="00000000" w:rsidRPr="00000000">
              <w:rPr>
                <w:rFonts w:ascii="Poppins" w:cs="Poppins" w:eastAsia="Poppins" w:hAnsi="Poppins"/>
                <w:b w:val="1"/>
                <w:bCs w:val="1"/>
                <w:rtl w:val="0"/>
              </w:rPr>
              <w:t xml:space="preserve">API Calls:</w:t>
            </w:r>
            <w:r w:rsidDel="00000000" w:rsidR="00000000" w:rsidRPr="00000000">
              <w:rPr>
                <w:rFonts w:ascii="Poppins" w:cs="Poppins" w:eastAsia="Poppins" w:hAnsi="Poppins"/>
                <w:rtl w:val="0"/>
              </w:rPr>
              <w:br w:type="textWrapping"/>
              <w:t xml:space="preserve">Breaking down the event type per source IP showed a clear split in behavior between the top two offenders: 3.94.59.56 (62 attempts) was making repeated ListObjects calls, while 54.175.203.19 (58 attempts) was making repeated HeadBucket calls. This distinction matters HeadBucket is typically used to confirm a bucket exists before attempting further action, while ListObjects attempts to enumerate its actual contents, so together these two IPs represent both stages of reconnaissance against the same target.</w:t>
            </w:r>
          </w:p>
          <w:p w:rsidR="00000000" w:rsidDel="00000000" w:rsidP="00000000" w:rsidRDefault="00000000" w:rsidRPr="00000000" w14:paraId="0000008A">
            <w:pPr>
              <w:widowControl w:val="0"/>
              <w:spacing w:after="240" w:before="240"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43600" cy="3175000"/>
                  <wp:effectExtent b="0" l="0" r="0" t="0"/>
                  <wp:docPr id="1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widowControl w:val="0"/>
              <w:spacing w:after="240" w:before="240" w:line="240" w:lineRule="auto"/>
              <w:jc w:val="both"/>
              <w:rPr>
                <w:rFonts w:ascii="Poppins" w:cs="Poppins" w:eastAsia="Poppins" w:hAnsi="Poppins"/>
              </w:rPr>
            </w:pPr>
            <w:r w:rsidDel="00000000" w:rsidR="00000000" w:rsidRPr="00000000">
              <w:rPr>
                <w:rFonts w:ascii="Poppins" w:cs="Poppins" w:eastAsia="Poppins" w:hAnsi="Poppins"/>
                <w:b w:val="1"/>
                <w:bCs w:val="1"/>
                <w:rtl w:val="0"/>
              </w:rPr>
              <w:t xml:space="preserve">Threat Intelligence Reports: Correlating IP addresses with known malicious activities.</w:t>
            </w:r>
            <w:r w:rsidDel="00000000" w:rsidR="00000000" w:rsidRPr="00000000">
              <w:rPr>
                <w:rFonts w:ascii="Poppins" w:cs="Poppins" w:eastAsia="Poppins" w:hAnsi="Poppins"/>
                <w:rtl w:val="0"/>
              </w:rPr>
              <w:br w:type="textWrapping"/>
              <w:t xml:space="preserve">We cross-referenced our flagged IPs against VirusTotal to check for prior reputation data:</w:t>
            </w:r>
          </w:p>
          <w:p w:rsidR="00000000" w:rsidDel="00000000" w:rsidP="00000000" w:rsidRDefault="00000000" w:rsidRPr="00000000" w14:paraId="0000008C">
            <w:pPr>
              <w:widowControl w:val="0"/>
              <w:numPr>
                <w:ilvl w:val="0"/>
                <w:numId w:val="3"/>
              </w:numPr>
              <w:spacing w:after="240" w:before="240" w:line="240" w:lineRule="auto"/>
              <w:ind w:left="720" w:hanging="360"/>
              <w:jc w:val="both"/>
              <w:rPr>
                <w:rFonts w:ascii="Poppins" w:cs="Poppins" w:eastAsia="Poppins" w:hAnsi="Poppins"/>
              </w:rPr>
            </w:pPr>
            <w:r w:rsidDel="00000000" w:rsidR="00000000" w:rsidRPr="00000000">
              <w:rPr>
                <w:rFonts w:ascii="Poppins" w:cs="Poppins" w:eastAsia="Poppins" w:hAnsi="Poppins"/>
                <w:b w:val="1"/>
                <w:bCs w:val="1"/>
                <w:rtl w:val="0"/>
              </w:rPr>
              <w:t xml:space="preserve">64.15.129.102 :</w:t>
            </w:r>
            <w:r w:rsidDel="00000000" w:rsidR="00000000" w:rsidRPr="00000000">
              <w:rPr>
                <w:rFonts w:ascii="Poppins" w:cs="Poppins" w:eastAsia="Poppins" w:hAnsi="Poppins"/>
                <w:rtl w:val="0"/>
              </w:rPr>
              <w:t xml:space="preserve"> flagged malicious by SOCRadar (1/91 vendors), located in Canada</w:t>
            </w:r>
          </w:p>
          <w:p w:rsidR="00000000" w:rsidDel="00000000" w:rsidP="00000000" w:rsidRDefault="00000000" w:rsidRPr="00000000" w14:paraId="0000008D">
            <w:pPr>
              <w:widowControl w:val="0"/>
              <w:spacing w:after="240" w:before="240" w:line="240" w:lineRule="auto"/>
              <w:ind w:left="0" w:firstLine="0"/>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43600" cy="2870200"/>
                  <wp:effectExtent b="0" l="0" r="0" t="0"/>
                  <wp:docPr id="3"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widowControl w:val="0"/>
              <w:numPr>
                <w:ilvl w:val="0"/>
                <w:numId w:val="3"/>
              </w:numPr>
              <w:spacing w:after="240" w:before="240" w:line="240" w:lineRule="auto"/>
              <w:ind w:left="720" w:hanging="360"/>
              <w:jc w:val="both"/>
              <w:rPr>
                <w:rFonts w:ascii="Poppins" w:cs="Poppins" w:eastAsia="Poppins" w:hAnsi="Poppins"/>
              </w:rPr>
            </w:pPr>
            <w:r w:rsidDel="00000000" w:rsidR="00000000" w:rsidRPr="00000000">
              <w:rPr>
                <w:rFonts w:ascii="Poppins" w:cs="Poppins" w:eastAsia="Poppins" w:hAnsi="Poppins"/>
                <w:b w:val="1"/>
                <w:bCs w:val="1"/>
                <w:rtl w:val="0"/>
              </w:rPr>
              <w:t xml:space="preserve">212.83.184.16 : </w:t>
            </w:r>
            <w:r w:rsidDel="00000000" w:rsidR="00000000" w:rsidRPr="00000000">
              <w:rPr>
                <w:rFonts w:ascii="Poppins" w:cs="Poppins" w:eastAsia="Poppins" w:hAnsi="Poppins"/>
                <w:rtl w:val="0"/>
              </w:rPr>
              <w:t xml:space="preserve">flagged malicious by 2 vendors (Chong Lua Dao and GreenSnow), located in France</w:t>
            </w:r>
          </w:p>
          <w:p w:rsidR="00000000" w:rsidDel="00000000" w:rsidP="00000000" w:rsidRDefault="00000000" w:rsidRPr="00000000" w14:paraId="0000008F">
            <w:pPr>
              <w:widowControl w:val="0"/>
              <w:spacing w:after="240" w:before="240" w:line="240" w:lineRule="auto"/>
              <w:ind w:left="0" w:firstLine="0"/>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43600" cy="2870200"/>
                  <wp:effectExtent b="0" l="0" r="0" t="0"/>
                  <wp:docPr id="6"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widowControl w:val="0"/>
              <w:numPr>
                <w:ilvl w:val="0"/>
                <w:numId w:val="3"/>
              </w:numPr>
              <w:spacing w:after="240" w:before="240" w:line="240" w:lineRule="auto"/>
              <w:ind w:left="720" w:hanging="360"/>
              <w:jc w:val="both"/>
              <w:rPr>
                <w:rFonts w:ascii="Poppins" w:cs="Poppins" w:eastAsia="Poppins" w:hAnsi="Poppins"/>
              </w:rPr>
            </w:pPr>
            <w:r w:rsidDel="00000000" w:rsidR="00000000" w:rsidRPr="00000000">
              <w:rPr>
                <w:rFonts w:ascii="Poppins" w:cs="Poppins" w:eastAsia="Poppins" w:hAnsi="Poppins"/>
                <w:b w:val="1"/>
                <w:bCs w:val="1"/>
                <w:rtl w:val="0"/>
              </w:rPr>
              <w:t xml:space="preserve">93.100.136.232 :</w:t>
            </w:r>
            <w:r w:rsidDel="00000000" w:rsidR="00000000" w:rsidRPr="00000000">
              <w:rPr>
                <w:rFonts w:ascii="Poppins" w:cs="Poppins" w:eastAsia="Poppins" w:hAnsi="Poppins"/>
                <w:rtl w:val="0"/>
              </w:rPr>
              <w:t xml:space="preserve"> flagged malicious by SOCRadar (1/91 vendors), located in Russia</w:t>
            </w:r>
          </w:p>
          <w:p w:rsidR="00000000" w:rsidDel="00000000" w:rsidP="00000000" w:rsidRDefault="00000000" w:rsidRPr="00000000" w14:paraId="00000091">
            <w:pPr>
              <w:widowControl w:val="0"/>
              <w:spacing w:after="240" w:before="240" w:line="240" w:lineRule="auto"/>
              <w:ind w:left="0" w:firstLine="0"/>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43600" cy="2832100"/>
                  <wp:effectExtent b="0" l="0" r="0" t="0"/>
                  <wp:docPr id="1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widowControl w:val="0"/>
              <w:spacing w:after="240" w:before="240" w:line="240" w:lineRule="auto"/>
              <w:jc w:val="both"/>
              <w:rPr>
                <w:rFonts w:ascii="Poppins" w:cs="Poppins" w:eastAsia="Poppins" w:hAnsi="Poppins"/>
              </w:rPr>
            </w:pPr>
            <w:r w:rsidDel="00000000" w:rsidR="00000000" w:rsidRPr="00000000">
              <w:rPr>
                <w:rFonts w:ascii="Poppins" w:cs="Poppins" w:eastAsia="Poppins" w:hAnsi="Poppins"/>
                <w:rtl w:val="0"/>
              </w:rPr>
              <w:t xml:space="preserve">While the detection counts are low individually, the fact that these IPs appear in independent threat databases at all combined with their unauthenticated, high-frequency access to our honeybucket supports treating them as low-confidence but non-negligible external threat indicators rather than dismissing them as random noise.</w:t>
            </w:r>
          </w:p>
          <w:p w:rsidR="00000000" w:rsidDel="00000000" w:rsidP="00000000" w:rsidRDefault="00000000" w:rsidRPr="00000000" w14:paraId="00000093">
            <w:pPr>
              <w:widowControl w:val="0"/>
              <w:spacing w:after="240" w:before="240" w:line="240" w:lineRule="auto"/>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Risk Assessment</w:t>
            </w:r>
          </w:p>
          <w:p w:rsidR="00000000" w:rsidDel="00000000" w:rsidP="00000000" w:rsidRDefault="00000000" w:rsidRPr="00000000" w14:paraId="00000094">
            <w:pPr>
              <w:widowControl w:val="0"/>
              <w:numPr>
                <w:ilvl w:val="0"/>
                <w:numId w:val="2"/>
              </w:numPr>
              <w:spacing w:after="0" w:afterAutospacing="0" w:before="240" w:line="240" w:lineRule="auto"/>
              <w:ind w:left="720" w:hanging="360"/>
              <w:jc w:val="both"/>
              <w:rPr>
                <w:rFonts w:ascii="Poppins" w:cs="Poppins" w:eastAsia="Poppins" w:hAnsi="Poppins"/>
                <w:u w:val="none"/>
              </w:rPr>
            </w:pPr>
            <w:r w:rsidDel="00000000" w:rsidR="00000000" w:rsidRPr="00000000">
              <w:rPr>
                <w:rFonts w:ascii="Poppins" w:cs="Poppins" w:eastAsia="Poppins" w:hAnsi="Poppins"/>
                <w:b w:val="1"/>
                <w:bCs w:val="1"/>
                <w:i w:val="1"/>
                <w:iCs w:val="1"/>
                <w:rtl w:val="0"/>
              </w:rPr>
              <w:t xml:space="preserve">Data Exposure:</w:t>
            </w:r>
            <w:r w:rsidDel="00000000" w:rsidR="00000000" w:rsidRPr="00000000">
              <w:rPr>
                <w:rFonts w:ascii="Poppins" w:cs="Poppins" w:eastAsia="Poppins" w:hAnsi="Poppins"/>
                <w:i w:val="1"/>
                <w:iCs w:val="1"/>
                <w:rtl w:val="0"/>
              </w:rPr>
              <w:t xml:space="preserve"> </w:t>
            </w:r>
            <w:r w:rsidDel="00000000" w:rsidR="00000000" w:rsidRPr="00000000">
              <w:rPr>
                <w:rFonts w:ascii="Poppins" w:cs="Poppins" w:eastAsia="Poppins" w:hAnsi="Poppins"/>
                <w:rtl w:val="0"/>
              </w:rPr>
              <w:t xml:space="preserve">Since microsoft-devtest is a honeybucket built for this exercise, it never held any real or sensitive data, so there was no actual data-loss risk regardless of how many unauthorized attempts occurred.</w:t>
            </w:r>
          </w:p>
          <w:p w:rsidR="00000000" w:rsidDel="00000000" w:rsidP="00000000" w:rsidRDefault="00000000" w:rsidRPr="00000000" w14:paraId="00000095">
            <w:pPr>
              <w:widowControl w:val="0"/>
              <w:numPr>
                <w:ilvl w:val="0"/>
                <w:numId w:val="2"/>
              </w:numPr>
              <w:spacing w:after="0" w:afterAutospacing="0" w:before="0" w:beforeAutospacing="0" w:line="240" w:lineRule="auto"/>
              <w:ind w:left="720" w:hanging="360"/>
              <w:jc w:val="both"/>
              <w:rPr>
                <w:rFonts w:ascii="Poppins" w:cs="Poppins" w:eastAsia="Poppins" w:hAnsi="Poppins"/>
                <w:u w:val="none"/>
              </w:rPr>
            </w:pPr>
            <w:r w:rsidDel="00000000" w:rsidR="00000000" w:rsidRPr="00000000">
              <w:rPr>
                <w:rFonts w:ascii="Poppins" w:cs="Poppins" w:eastAsia="Poppins" w:hAnsi="Poppins"/>
                <w:b w:val="1"/>
                <w:bCs w:val="1"/>
                <w:i w:val="1"/>
                <w:iCs w:val="1"/>
                <w:rtl w:val="0"/>
              </w:rPr>
              <w:t xml:space="preserve">Threat Level:</w:t>
            </w:r>
            <w:r w:rsidDel="00000000" w:rsidR="00000000" w:rsidRPr="00000000">
              <w:rPr>
                <w:rFonts w:ascii="Poppins" w:cs="Poppins" w:eastAsia="Poppins" w:hAnsi="Poppins"/>
                <w:i w:val="1"/>
                <w:iCs w:val="1"/>
                <w:rtl w:val="0"/>
              </w:rPr>
              <w:t xml:space="preserve"> </w:t>
            </w:r>
            <w:r w:rsidDel="00000000" w:rsidR="00000000" w:rsidRPr="00000000">
              <w:rPr>
                <w:rFonts w:ascii="Poppins" w:cs="Poppins" w:eastAsia="Poppins" w:hAnsi="Poppins"/>
                <w:rtl w:val="0"/>
              </w:rPr>
              <w:t xml:space="preserve">We assessed this as Medium. While no real assets were at risk, the activity included confirmed malicious IPs (via VirusTotal) and two clear outlier IPs 3.94.59.56 (62 attempts) and 54.175.203.19 (58 attempts) showing sustained, targeted behavior rather than passive one-off scanning.</w:t>
            </w:r>
          </w:p>
          <w:p w:rsidR="00000000" w:rsidDel="00000000" w:rsidP="00000000" w:rsidRDefault="00000000" w:rsidRPr="00000000" w14:paraId="00000096">
            <w:pPr>
              <w:widowControl w:val="0"/>
              <w:numPr>
                <w:ilvl w:val="0"/>
                <w:numId w:val="2"/>
              </w:numPr>
              <w:spacing w:after="240" w:before="0" w:beforeAutospacing="0" w:line="240" w:lineRule="auto"/>
              <w:ind w:left="720" w:hanging="360"/>
              <w:jc w:val="both"/>
              <w:rPr>
                <w:rFonts w:ascii="Poppins" w:cs="Poppins" w:eastAsia="Poppins" w:hAnsi="Poppins"/>
                <w:u w:val="none"/>
              </w:rPr>
            </w:pPr>
            <w:r w:rsidDel="00000000" w:rsidR="00000000" w:rsidRPr="00000000">
              <w:rPr>
                <w:rFonts w:ascii="Poppins" w:cs="Poppins" w:eastAsia="Poppins" w:hAnsi="Poppins"/>
                <w:b w:val="1"/>
                <w:bCs w:val="1"/>
                <w:i w:val="1"/>
                <w:iCs w:val="1"/>
                <w:rtl w:val="0"/>
              </w:rPr>
              <w:t xml:space="preserve">External Threat Indicators:</w:t>
            </w:r>
            <w:r w:rsidDel="00000000" w:rsidR="00000000" w:rsidRPr="00000000">
              <w:rPr>
                <w:rFonts w:ascii="Poppins" w:cs="Poppins" w:eastAsia="Poppins" w:hAnsi="Poppins"/>
                <w:i w:val="1"/>
                <w:iCs w:val="1"/>
                <w:rtl w:val="0"/>
              </w:rPr>
              <w:t xml:space="preserve"> </w:t>
            </w:r>
            <w:r w:rsidDel="00000000" w:rsidR="00000000" w:rsidRPr="00000000">
              <w:rPr>
                <w:rFonts w:ascii="Poppins" w:cs="Poppins" w:eastAsia="Poppins" w:hAnsi="Poppins"/>
                <w:rtl w:val="0"/>
              </w:rPr>
              <w:t xml:space="preserve">Every single one of the 170 unique source IPs we captured showed as ANONYMOUS_PRINCIPAL, and none fell within our organization's network range, indicating the activity came entirely from outside sources with no legitimate business reason to access the bucket.</w:t>
            </w:r>
          </w:p>
          <w:p w:rsidR="00000000" w:rsidDel="00000000" w:rsidP="00000000" w:rsidRDefault="00000000" w:rsidRPr="00000000" w14:paraId="00000097">
            <w:pPr>
              <w:widowControl w:val="0"/>
              <w:spacing w:after="240" w:before="240"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43600" cy="1003300"/>
                  <wp:effectExtent b="0" l="0" r="0" t="0"/>
                  <wp:docPr id="4"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widowControl w:val="0"/>
              <w:spacing w:after="240" w:before="240"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Key Actions Taken</w:t>
            </w:r>
          </w:p>
          <w:p w:rsidR="00000000" w:rsidDel="00000000" w:rsidP="00000000" w:rsidRDefault="00000000" w:rsidRPr="00000000" w14:paraId="00000099">
            <w:pPr>
              <w:widowControl w:val="0"/>
              <w:numPr>
                <w:ilvl w:val="0"/>
                <w:numId w:val="10"/>
              </w:numPr>
              <w:spacing w:after="0" w:afterAutospacing="0" w:before="240" w:line="240" w:lineRule="auto"/>
              <w:ind w:left="720" w:hanging="360"/>
              <w:jc w:val="both"/>
              <w:rPr>
                <w:rFonts w:ascii="Poppins" w:cs="Poppins" w:eastAsia="Poppins" w:hAnsi="Poppins"/>
                <w:u w:val="none"/>
              </w:rPr>
            </w:pPr>
            <w:r w:rsidDel="00000000" w:rsidR="00000000" w:rsidRPr="00000000">
              <w:rPr>
                <w:rFonts w:ascii="Poppins" w:cs="Poppins" w:eastAsia="Poppins" w:hAnsi="Poppins"/>
                <w:b w:val="1"/>
                <w:bCs w:val="1"/>
                <w:i w:val="1"/>
                <w:iCs w:val="1"/>
                <w:rtl w:val="0"/>
              </w:rPr>
              <w:t xml:space="preserve">Kept the Honeybucket Live:</w:t>
            </w:r>
            <w:r w:rsidDel="00000000" w:rsidR="00000000" w:rsidRPr="00000000">
              <w:rPr>
                <w:rFonts w:ascii="Poppins" w:cs="Poppins" w:eastAsia="Poppins" w:hAnsi="Poppins"/>
                <w:i w:val="1"/>
                <w:iCs w:val="1"/>
                <w:rtl w:val="0"/>
              </w:rPr>
              <w:t xml:space="preserve"> </w:t>
            </w:r>
            <w:r w:rsidDel="00000000" w:rsidR="00000000" w:rsidRPr="00000000">
              <w:rPr>
                <w:rFonts w:ascii="Poppins" w:cs="Poppins" w:eastAsia="Poppins" w:hAnsi="Poppins"/>
                <w:rtl w:val="0"/>
              </w:rPr>
              <w:t xml:space="preserve">We intentionally left the bucket accessible instead of blocking the offending IPs, since restricting access would have cut off our ability to keep observing attacker behavior over time.</w:t>
            </w:r>
          </w:p>
          <w:p w:rsidR="00000000" w:rsidDel="00000000" w:rsidP="00000000" w:rsidRDefault="00000000" w:rsidRPr="00000000" w14:paraId="0000009A">
            <w:pPr>
              <w:widowControl w:val="0"/>
              <w:numPr>
                <w:ilvl w:val="0"/>
                <w:numId w:val="10"/>
              </w:numPr>
              <w:spacing w:after="0" w:afterAutospacing="0" w:before="0" w:beforeAutospacing="0" w:line="240" w:lineRule="auto"/>
              <w:ind w:left="720" w:hanging="360"/>
              <w:jc w:val="both"/>
              <w:rPr>
                <w:rFonts w:ascii="Poppins" w:cs="Poppins" w:eastAsia="Poppins" w:hAnsi="Poppins"/>
                <w:u w:val="none"/>
              </w:rPr>
            </w:pPr>
            <w:r w:rsidDel="00000000" w:rsidR="00000000" w:rsidRPr="00000000">
              <w:rPr>
                <w:rFonts w:ascii="Poppins" w:cs="Poppins" w:eastAsia="Poppins" w:hAnsi="Poppins"/>
                <w:b w:val="1"/>
                <w:bCs w:val="1"/>
                <w:i w:val="1"/>
                <w:iCs w:val="1"/>
                <w:rtl w:val="0"/>
              </w:rPr>
              <w:t xml:space="preserve">Logged Everything in Catalyst:</w:t>
            </w:r>
            <w:r w:rsidDel="00000000" w:rsidR="00000000" w:rsidRPr="00000000">
              <w:rPr>
                <w:rFonts w:ascii="Poppins" w:cs="Poppins" w:eastAsia="Poppins" w:hAnsi="Poppins"/>
                <w:i w:val="1"/>
                <w:iCs w:val="1"/>
                <w:rtl w:val="0"/>
              </w:rPr>
              <w:t xml:space="preserve"> </w:t>
            </w:r>
            <w:r w:rsidDel="00000000" w:rsidR="00000000" w:rsidRPr="00000000">
              <w:rPr>
                <w:rFonts w:ascii="Poppins" w:cs="Poppins" w:eastAsia="Poppins" w:hAnsi="Poppins"/>
                <w:rtl w:val="0"/>
              </w:rPr>
              <w:t xml:space="preserve">Rather than letting findings sit in Splunk search results, we formally tracked this as Incident #16904 in Catalyst, documenting evidence, IP classifications, and analysis notes in one place for the team to reference.</w:t>
            </w:r>
          </w:p>
          <w:p w:rsidR="00000000" w:rsidDel="00000000" w:rsidP="00000000" w:rsidRDefault="00000000" w:rsidRPr="00000000" w14:paraId="0000009B">
            <w:pPr>
              <w:widowControl w:val="0"/>
              <w:numPr>
                <w:ilvl w:val="0"/>
                <w:numId w:val="10"/>
              </w:numPr>
              <w:spacing w:after="240" w:before="0" w:beforeAutospacing="0" w:line="240" w:lineRule="auto"/>
              <w:ind w:left="720" w:hanging="360"/>
              <w:jc w:val="both"/>
              <w:rPr>
                <w:rFonts w:ascii="Poppins" w:cs="Poppins" w:eastAsia="Poppins" w:hAnsi="Poppins"/>
                <w:u w:val="none"/>
              </w:rPr>
            </w:pPr>
            <w:r w:rsidDel="00000000" w:rsidR="00000000" w:rsidRPr="00000000">
              <w:rPr>
                <w:rFonts w:ascii="Poppins" w:cs="Poppins" w:eastAsia="Poppins" w:hAnsi="Poppins"/>
                <w:b w:val="1"/>
                <w:bCs w:val="1"/>
                <w:i w:val="1"/>
                <w:iCs w:val="1"/>
                <w:rtl w:val="0"/>
              </w:rPr>
              <w:t xml:space="preserve">Correlated IPs Against Threat Intel:</w:t>
            </w:r>
            <w:r w:rsidDel="00000000" w:rsidR="00000000" w:rsidRPr="00000000">
              <w:rPr>
                <w:rFonts w:ascii="Poppins" w:cs="Poppins" w:eastAsia="Poppins" w:hAnsi="Poppins"/>
                <w:i w:val="1"/>
                <w:iCs w:val="1"/>
                <w:rtl w:val="0"/>
              </w:rPr>
              <w:t xml:space="preserve"> </w:t>
            </w:r>
            <w:r w:rsidDel="00000000" w:rsidR="00000000" w:rsidRPr="00000000">
              <w:rPr>
                <w:rFonts w:ascii="Poppins" w:cs="Poppins" w:eastAsia="Poppins" w:hAnsi="Poppins"/>
                <w:rtl w:val="0"/>
              </w:rPr>
              <w:t xml:space="preserve">We ran our flagged IPs through VirusTotal to distinguish IPs with an actual malicious track record from ones that were just unfamiliar or unrecognized.</w:t>
            </w:r>
          </w:p>
          <w:p w:rsidR="00000000" w:rsidDel="00000000" w:rsidP="00000000" w:rsidRDefault="00000000" w:rsidRPr="00000000" w14:paraId="0000009C">
            <w:pPr>
              <w:widowControl w:val="0"/>
              <w:spacing w:after="240" w:before="240"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43600" cy="1257300"/>
                  <wp:effectExtent b="0" l="0" r="0" t="0"/>
                  <wp:docPr id="16"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widowControl w:val="0"/>
              <w:spacing w:after="240" w:before="240"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Lessons Learned &amp; Behavioral Insights</w:t>
            </w:r>
          </w:p>
          <w:p w:rsidR="00000000" w:rsidDel="00000000" w:rsidP="00000000" w:rsidRDefault="00000000" w:rsidRPr="00000000" w14:paraId="0000009E">
            <w:pPr>
              <w:widowControl w:val="0"/>
              <w:spacing w:after="240" w:before="240" w:line="240" w:lineRule="auto"/>
              <w:jc w:val="both"/>
              <w:rPr>
                <w:rFonts w:ascii="Poppins" w:cs="Poppins" w:eastAsia="Poppins" w:hAnsi="Poppins"/>
              </w:rPr>
            </w:pPr>
            <w:r w:rsidDel="00000000" w:rsidR="00000000" w:rsidRPr="00000000">
              <w:rPr>
                <w:rFonts w:ascii="Poppins" w:cs="Poppins" w:eastAsia="Poppins" w:hAnsi="Poppins"/>
                <w:rtl w:val="0"/>
              </w:rPr>
              <w:t xml:space="preserve">The repeated, high-volume activity from a couple of IPs using identical user agents strongly suggests automated tooling rather than manual browsing a real person doesn't call ListObjects 62 times against the same bucket. We also noticed a clear pattern in </w:t>
            </w:r>
            <w:r w:rsidDel="00000000" w:rsidR="00000000" w:rsidRPr="00000000">
              <w:rPr>
                <w:rFonts w:ascii="Poppins" w:cs="Poppins" w:eastAsia="Poppins" w:hAnsi="Poppins"/>
                <w:i w:val="1"/>
                <w:iCs w:val="1"/>
                <w:rtl w:val="0"/>
              </w:rPr>
              <w:t xml:space="preserve">what</w:t>
            </w:r>
            <w:r w:rsidDel="00000000" w:rsidR="00000000" w:rsidRPr="00000000">
              <w:rPr>
                <w:rFonts w:ascii="Poppins" w:cs="Poppins" w:eastAsia="Poppins" w:hAnsi="Poppins"/>
                <w:rtl w:val="0"/>
              </w:rPr>
              <w:t xml:space="preserve"> attackers were doing first: HeadBucket and ListObjects were by far the most common calls, meaning most activity was reconnaissance (confirming the bucket exists and checking its contents) rather than actual data manipulation which only showed up in a handful of PutObject attempts.</w:t>
            </w:r>
          </w:p>
          <w:p w:rsidR="00000000" w:rsidDel="00000000" w:rsidP="00000000" w:rsidRDefault="00000000" w:rsidRPr="00000000" w14:paraId="0000009F">
            <w:pPr>
              <w:widowControl w:val="0"/>
              <w:spacing w:after="240" w:before="240" w:line="240" w:lineRule="auto"/>
              <w:jc w:val="both"/>
              <w:rPr>
                <w:rFonts w:ascii="Poppins" w:cs="Poppins" w:eastAsia="Poppins" w:hAnsi="Poppins"/>
              </w:rPr>
            </w:pPr>
            <w:r w:rsidDel="00000000" w:rsidR="00000000" w:rsidRPr="00000000">
              <w:rPr>
                <w:rtl w:val="0"/>
              </w:rPr>
            </w:r>
          </w:p>
          <w:p w:rsidR="00000000" w:rsidDel="00000000" w:rsidP="00000000" w:rsidRDefault="00000000" w:rsidRPr="00000000" w14:paraId="000000A0">
            <w:pPr>
              <w:widowControl w:val="0"/>
              <w:spacing w:after="240" w:before="240" w:line="240" w:lineRule="auto"/>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Future Recommendations</w:t>
            </w:r>
          </w:p>
          <w:p w:rsidR="00000000" w:rsidDel="00000000" w:rsidP="00000000" w:rsidRDefault="00000000" w:rsidRPr="00000000" w14:paraId="000000A1">
            <w:pPr>
              <w:widowControl w:val="0"/>
              <w:numPr>
                <w:ilvl w:val="0"/>
                <w:numId w:val="9"/>
              </w:numPr>
              <w:spacing w:after="0" w:afterAutospacing="0" w:before="240" w:line="240" w:lineRule="auto"/>
              <w:ind w:left="720" w:hanging="360"/>
              <w:jc w:val="both"/>
              <w:rPr>
                <w:rFonts w:ascii="Poppins" w:cs="Poppins" w:eastAsia="Poppins" w:hAnsi="Poppins"/>
              </w:rPr>
            </w:pPr>
            <w:r w:rsidDel="00000000" w:rsidR="00000000" w:rsidRPr="00000000">
              <w:rPr>
                <w:rFonts w:ascii="Poppins" w:cs="Poppins" w:eastAsia="Poppins" w:hAnsi="Poppins"/>
                <w:b w:val="1"/>
                <w:bCs w:val="1"/>
                <w:rtl w:val="0"/>
              </w:rPr>
              <w:t xml:space="preserve">Expand the honeypot program:</w:t>
            </w:r>
            <w:r w:rsidDel="00000000" w:rsidR="00000000" w:rsidRPr="00000000">
              <w:rPr>
                <w:rFonts w:ascii="Poppins" w:cs="Poppins" w:eastAsia="Poppins" w:hAnsi="Poppins"/>
                <w:rtl w:val="0"/>
              </w:rPr>
              <w:t xml:space="preserve"> Deploy additional honeybuckets with different naming conventions or permission structures to see if attacker behavior changes based on how "real" a bucket appears.</w:t>
            </w:r>
          </w:p>
          <w:p w:rsidR="00000000" w:rsidDel="00000000" w:rsidP="00000000" w:rsidRDefault="00000000" w:rsidRPr="00000000" w14:paraId="000000A2">
            <w:pPr>
              <w:widowControl w:val="0"/>
              <w:numPr>
                <w:ilvl w:val="0"/>
                <w:numId w:val="9"/>
              </w:numPr>
              <w:spacing w:after="240" w:before="0" w:beforeAutospacing="0" w:line="240" w:lineRule="auto"/>
              <w:ind w:left="720" w:hanging="360"/>
              <w:jc w:val="both"/>
              <w:rPr>
                <w:rFonts w:ascii="Poppins" w:cs="Poppins" w:eastAsia="Poppins" w:hAnsi="Poppins"/>
              </w:rPr>
            </w:pPr>
            <w:r w:rsidDel="00000000" w:rsidR="00000000" w:rsidRPr="00000000">
              <w:rPr>
                <w:rFonts w:ascii="Poppins" w:cs="Poppins" w:eastAsia="Poppins" w:hAnsi="Poppins"/>
                <w:b w:val="1"/>
                <w:bCs w:val="1"/>
                <w:rtl w:val="0"/>
              </w:rPr>
              <w:t xml:space="preserve">Automate the detection we did manually:</w:t>
            </w:r>
            <w:r w:rsidDel="00000000" w:rsidR="00000000" w:rsidRPr="00000000">
              <w:rPr>
                <w:rFonts w:ascii="Poppins" w:cs="Poppins" w:eastAsia="Poppins" w:hAnsi="Poppins"/>
                <w:rtl w:val="0"/>
              </w:rPr>
              <w:t xml:space="preserve"> Configure GuardDuty or Security Hub to flag the same patterns we found by hand in Splunk (repeated HeadBucket/ListObjects from ANONYMOUS_PRINCIPAL) so this kind of reconnaissance gets caught in real time on production buckets, not just in a retrospective analysis.</w:t>
            </w:r>
          </w:p>
        </w:tc>
      </w:tr>
    </w:tbl>
    <w:p w:rsidR="00000000" w:rsidDel="00000000" w:rsidP="00000000" w:rsidRDefault="00000000" w:rsidRPr="00000000" w14:paraId="000000A3">
      <w:pP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A4">
      <w:pPr>
        <w:rPr>
          <w:rFonts w:ascii="Poppins" w:cs="Poppins" w:eastAsia="Poppins" w:hAnsi="Poppins"/>
        </w:rPr>
      </w:pPr>
      <w:r w:rsidDel="00000000" w:rsidR="00000000" w:rsidRPr="00000000">
        <w:rPr>
          <w:rFonts w:ascii="Poppins" w:cs="Poppins" w:eastAsia="Poppins" w:hAnsi="Poppins"/>
          <w:b w:val="1"/>
          <w:bCs w:val="1"/>
          <w:sz w:val="28"/>
          <w:szCs w:val="28"/>
          <w:rtl w:val="0"/>
        </w:rPr>
        <w:t xml:space="preserve">Presentation Prep (</w:t>
      </w:r>
      <w:r w:rsidDel="00000000" w:rsidR="00000000" w:rsidRPr="00000000">
        <w:rPr>
          <w:rFonts w:ascii="Poppins" w:cs="Poppins" w:eastAsia="Poppins" w:hAnsi="Poppins"/>
          <w:b w:val="1"/>
          <w:bCs w:val="1"/>
          <w:sz w:val="28"/>
          <w:szCs w:val="28"/>
          <w:shd w:fill="ffedf0" w:val="clear"/>
          <w:rtl w:val="0"/>
        </w:rPr>
        <w:t xml:space="preserve">Required</w:t>
      </w:r>
      <w:r w:rsidDel="00000000" w:rsidR="00000000" w:rsidRPr="00000000">
        <w:rPr>
          <w:rFonts w:ascii="Poppins" w:cs="Poppins" w:eastAsia="Poppins" w:hAnsi="Poppins"/>
          <w:b w:val="1"/>
          <w:bCs w:val="1"/>
          <w:sz w:val="28"/>
          <w:szCs w:val="28"/>
          <w:rtl w:val="0"/>
        </w:rPr>
        <w:t xml:space="preserve">)</w:t>
      </w: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405"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rPr>
                <w:rFonts w:ascii="Poppins" w:cs="Poppins" w:eastAsia="Poppins" w:hAnsi="Poppins"/>
              </w:rPr>
            </w:pPr>
            <w:r w:rsidDel="00000000" w:rsidR="00000000" w:rsidRPr="00000000">
              <w:rPr>
                <w:rFonts w:ascii="Poppins" w:cs="Poppins" w:eastAsia="Poppins" w:hAnsi="Poppins"/>
                <w:b w:val="1"/>
                <w:bCs w:val="1"/>
                <w:rtl w:val="0"/>
              </w:rPr>
              <w:t xml:space="preserve"> Presentation Plan: </w:t>
            </w:r>
            <w:r w:rsidDel="00000000" w:rsidR="00000000" w:rsidRPr="00000000">
              <w:rPr>
                <w:rFonts w:ascii="Poppins" w:cs="Poppins" w:eastAsia="Poppins" w:hAnsi="Poppins"/>
                <w:rtl w:val="0"/>
              </w:rPr>
              <w:t xml:space="preserve"> What is your plan for the presentation?  Please include a roadmap, flowchart, diagram, or outline.  </w:t>
            </w:r>
          </w:p>
          <w:p w:rsidR="00000000" w:rsidDel="00000000" w:rsidP="00000000" w:rsidRDefault="00000000" w:rsidRPr="00000000" w14:paraId="000000A6">
            <w:pPr>
              <w:rPr>
                <w:rFonts w:ascii="Poppins" w:cs="Poppins" w:eastAsia="Poppins" w:hAnsi="Poppins"/>
              </w:rPr>
            </w:pPr>
            <w:r w:rsidDel="00000000" w:rsidR="00000000" w:rsidRPr="00000000">
              <w:rPr>
                <w:rtl w:val="0"/>
              </w:rPr>
            </w:r>
          </w:p>
          <w:p w:rsidR="00000000" w:rsidDel="00000000" w:rsidP="00000000" w:rsidRDefault="00000000" w:rsidRPr="00000000" w14:paraId="000000A7">
            <w:pPr>
              <w:rPr>
                <w:rFonts w:ascii="Poppins" w:cs="Poppins" w:eastAsia="Poppins" w:hAnsi="Poppins"/>
              </w:rPr>
            </w:pPr>
            <w:r w:rsidDel="00000000" w:rsidR="00000000" w:rsidRPr="00000000">
              <w:rPr>
                <w:rFonts w:ascii="Poppins" w:cs="Poppins" w:eastAsia="Poppins" w:hAnsi="Poppins"/>
                <w:rtl w:val="0"/>
              </w:rPr>
              <w:t xml:space="preserve">Things to consider:</w:t>
            </w:r>
          </w:p>
          <w:p w:rsidR="00000000" w:rsidDel="00000000" w:rsidP="00000000" w:rsidRDefault="00000000" w:rsidRPr="00000000" w14:paraId="000000A8">
            <w:pPr>
              <w:numPr>
                <w:ilvl w:val="0"/>
                <w:numId w:val="6"/>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What will you talk about, and in what order?</w:t>
            </w:r>
          </w:p>
          <w:p w:rsidR="00000000" w:rsidDel="00000000" w:rsidP="00000000" w:rsidRDefault="00000000" w:rsidRPr="00000000" w14:paraId="000000A9">
            <w:pPr>
              <w:numPr>
                <w:ilvl w:val="0"/>
                <w:numId w:val="6"/>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Who will be talking at what times?</w:t>
            </w:r>
          </w:p>
          <w:p w:rsidR="00000000" w:rsidDel="00000000" w:rsidP="00000000" w:rsidRDefault="00000000" w:rsidRPr="00000000" w14:paraId="000000AA">
            <w:pPr>
              <w:numPr>
                <w:ilvl w:val="0"/>
                <w:numId w:val="6"/>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What visual-aids will you use?</w:t>
            </w:r>
          </w:p>
        </w:tc>
      </w:tr>
      <w:tr>
        <w:trPr>
          <w:cantSplit w:val="0"/>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240" w:before="240" w:line="240" w:lineRule="auto"/>
              <w:rPr>
                <w:rFonts w:ascii="Poppins" w:cs="Poppins" w:eastAsia="Poppins" w:hAnsi="Poppins"/>
                <w:b w:val="1"/>
                <w:bCs w:val="1"/>
                <w:i w:val="1"/>
                <w:iCs w:val="1"/>
              </w:rPr>
            </w:pPr>
            <w:r w:rsidDel="00000000" w:rsidR="00000000" w:rsidRPr="00000000">
              <w:rPr>
                <w:rFonts w:ascii="Poppins" w:cs="Poppins" w:eastAsia="Poppins" w:hAnsi="Poppins"/>
                <w:b w:val="1"/>
                <w:bCs w:val="1"/>
                <w:rtl w:val="0"/>
              </w:rPr>
              <w:t xml:space="preserve">1. Kickoff &amp; Project Goals</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b w:val="1"/>
                <w:bCs w:val="1"/>
                <w:rtl w:val="0"/>
              </w:rPr>
              <w:t xml:space="preserve">(Viridiana Ramos Ayala)</w:t>
            </w:r>
            <w:r w:rsidDel="00000000" w:rsidR="00000000" w:rsidRPr="00000000">
              <w:rPr>
                <w:rtl w:val="0"/>
              </w:rPr>
            </w:r>
          </w:p>
          <w:p w:rsidR="00000000" w:rsidDel="00000000" w:rsidP="00000000" w:rsidRDefault="00000000" w:rsidRPr="00000000" w14:paraId="000000AC">
            <w:pPr>
              <w:widowControl w:val="0"/>
              <w:numPr>
                <w:ilvl w:val="0"/>
                <w:numId w:val="7"/>
              </w:numPr>
              <w:spacing w:after="24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What we set out to do with this Data Dig and why honeypots matter as a detection strategy in real security operations</w:t>
            </w:r>
          </w:p>
          <w:p w:rsidR="00000000" w:rsidDel="00000000" w:rsidP="00000000" w:rsidRDefault="00000000" w:rsidRPr="00000000" w14:paraId="000000AD">
            <w:pPr>
              <w:widowControl w:val="0"/>
              <w:spacing w:after="240" w:before="240"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2. The Dataset (Shireen M A Sheikh)</w:t>
            </w:r>
          </w:p>
          <w:p w:rsidR="00000000" w:rsidDel="00000000" w:rsidP="00000000" w:rsidRDefault="00000000" w:rsidRPr="00000000" w14:paraId="000000AE">
            <w:pPr>
              <w:widowControl w:val="0"/>
              <w:numPr>
                <w:ilvl w:val="0"/>
                <w:numId w:val="12"/>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AWS S3 Honeybucket Logs (microsoft-devtest)</w:t>
            </w:r>
          </w:p>
          <w:p w:rsidR="00000000" w:rsidDel="00000000" w:rsidP="00000000" w:rsidRDefault="00000000" w:rsidRPr="00000000" w14:paraId="000000AF">
            <w:pPr>
              <w:widowControl w:val="0"/>
              <w:numPr>
                <w:ilvl w:val="0"/>
                <w:numId w:val="12"/>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Source: Security Datasets project - link included in slide</w:t>
            </w:r>
          </w:p>
          <w:p w:rsidR="00000000" w:rsidDel="00000000" w:rsidP="00000000" w:rsidRDefault="00000000" w:rsidRPr="00000000" w14:paraId="000000B0">
            <w:pPr>
              <w:widowControl w:val="0"/>
              <w:spacing w:after="240" w:before="240"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3. How We Monitored the Bucket</w:t>
            </w:r>
          </w:p>
          <w:p w:rsidR="00000000" w:rsidDel="00000000" w:rsidP="00000000" w:rsidRDefault="00000000" w:rsidRPr="00000000" w14:paraId="000000B1">
            <w:pPr>
              <w:widowControl w:val="0"/>
              <w:numPr>
                <w:ilvl w:val="0"/>
                <w:numId w:val="13"/>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Ingested CloudTrail logs into Splunk for searching and correlation</w:t>
            </w:r>
          </w:p>
          <w:p w:rsidR="00000000" w:rsidDel="00000000" w:rsidP="00000000" w:rsidRDefault="00000000" w:rsidRPr="00000000" w14:paraId="000000B2">
            <w:pPr>
              <w:widowControl w:val="0"/>
              <w:numPr>
                <w:ilvl w:val="0"/>
                <w:numId w:val="13"/>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Captured fields: Source IP, Event Name, Request Parameters, User Agent, Repeated Attempts</w:t>
            </w:r>
          </w:p>
          <w:p w:rsidR="00000000" w:rsidDel="00000000" w:rsidP="00000000" w:rsidRDefault="00000000" w:rsidRPr="00000000" w14:paraId="000000B3">
            <w:pPr>
              <w:widowControl w:val="0"/>
              <w:spacing w:after="240" w:before="240"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4. Threat Intelligence (Maria Hossain)</w:t>
            </w:r>
          </w:p>
          <w:p w:rsidR="00000000" w:rsidDel="00000000" w:rsidP="00000000" w:rsidRDefault="00000000" w:rsidRPr="00000000" w14:paraId="000000B4">
            <w:pPr>
              <w:widowControl w:val="0"/>
              <w:numPr>
                <w:ilvl w:val="0"/>
                <w:numId w:val="11"/>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Broke down unauthorized access attempts by IP and behavior pattern</w:t>
            </w:r>
          </w:p>
          <w:p w:rsidR="00000000" w:rsidDel="00000000" w:rsidP="00000000" w:rsidRDefault="00000000" w:rsidRPr="00000000" w14:paraId="000000B5">
            <w:pPr>
              <w:widowControl w:val="0"/>
              <w:numPr>
                <w:ilvl w:val="0"/>
                <w:numId w:val="11"/>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Flagged standout IPs (3.94.59.56 – 62 attempts, 54.175.203.19 – 58 attempts) and cross-checked reputations via VirusTotal</w:t>
            </w:r>
          </w:p>
          <w:p w:rsidR="00000000" w:rsidDel="00000000" w:rsidP="00000000" w:rsidRDefault="00000000" w:rsidRPr="00000000" w14:paraId="000000B6">
            <w:pPr>
              <w:widowControl w:val="0"/>
              <w:numPr>
                <w:ilvl w:val="0"/>
                <w:numId w:val="11"/>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[Screenshots: Splunk stats table, VirusTotal results]</w:t>
            </w:r>
          </w:p>
          <w:p w:rsidR="00000000" w:rsidDel="00000000" w:rsidP="00000000" w:rsidRDefault="00000000" w:rsidRPr="00000000" w14:paraId="000000B7">
            <w:pPr>
              <w:widowControl w:val="0"/>
              <w:spacing w:after="240" w:before="240"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5. Tracking It in Catalyst</w:t>
            </w:r>
          </w:p>
          <w:p w:rsidR="00000000" w:rsidDel="00000000" w:rsidP="00000000" w:rsidRDefault="00000000" w:rsidRPr="00000000" w14:paraId="000000B8">
            <w:pPr>
              <w:widowControl w:val="0"/>
              <w:numPr>
                <w:ilvl w:val="0"/>
                <w:numId w:val="15"/>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Walked through how we opened and documented Incident #16904</w:t>
            </w:r>
          </w:p>
          <w:p w:rsidR="00000000" w:rsidDel="00000000" w:rsidP="00000000" w:rsidRDefault="00000000" w:rsidRPr="00000000" w14:paraId="000000B9">
            <w:pPr>
              <w:widowControl w:val="0"/>
              <w:numPr>
                <w:ilvl w:val="0"/>
                <w:numId w:val="15"/>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Logged evidence, risk assessment, and containment notes directly in the platform</w:t>
            </w:r>
          </w:p>
          <w:p w:rsidR="00000000" w:rsidDel="00000000" w:rsidP="00000000" w:rsidRDefault="00000000" w:rsidRPr="00000000" w14:paraId="000000BA">
            <w:pPr>
              <w:widowControl w:val="0"/>
              <w:spacing w:after="240" w:before="240"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6. What This Means for Security Posture</w:t>
            </w:r>
          </w:p>
          <w:p w:rsidR="00000000" w:rsidDel="00000000" w:rsidP="00000000" w:rsidRDefault="00000000" w:rsidRPr="00000000" w14:paraId="000000BB">
            <w:pPr>
              <w:widowControl w:val="0"/>
              <w:numPr>
                <w:ilvl w:val="0"/>
                <w:numId w:val="1"/>
              </w:numPr>
              <w:spacing w:after="24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Key takeaways from the data: most activity was automated recon (HeadBucket/ListObjects), with a few IPs escalating to PutObject</w:t>
            </w:r>
          </w:p>
          <w:p w:rsidR="00000000" w:rsidDel="00000000" w:rsidP="00000000" w:rsidRDefault="00000000" w:rsidRPr="00000000" w14:paraId="000000BC">
            <w:pPr>
              <w:widowControl w:val="0"/>
              <w:spacing w:after="240" w:before="240"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7. What We'd Recommend (Elhassan)</w:t>
            </w:r>
          </w:p>
          <w:p w:rsidR="00000000" w:rsidDel="00000000" w:rsidP="00000000" w:rsidRDefault="00000000" w:rsidRPr="00000000" w14:paraId="000000BD">
            <w:pPr>
              <w:widowControl w:val="0"/>
              <w:numPr>
                <w:ilvl w:val="0"/>
                <w:numId w:val="5"/>
              </w:numPr>
              <w:spacing w:after="24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Concrete next steps: tighter alerting, blocklisting repeat offenders, expanding the honeypot program</w:t>
            </w:r>
          </w:p>
          <w:p w:rsidR="00000000" w:rsidDel="00000000" w:rsidP="00000000" w:rsidRDefault="00000000" w:rsidRPr="00000000" w14:paraId="000000BE">
            <w:pPr>
              <w:widowControl w:val="0"/>
              <w:spacing w:after="240" w:before="240" w:line="240" w:lineRule="auto"/>
              <w:rPr>
                <w:rFonts w:ascii="Poppins" w:cs="Poppins" w:eastAsia="Poppins" w:hAnsi="Poppins"/>
              </w:rPr>
            </w:pPr>
            <w:r w:rsidDel="00000000" w:rsidR="00000000" w:rsidRPr="00000000">
              <w:rPr>
                <w:rFonts w:ascii="Poppins" w:cs="Poppins" w:eastAsia="Poppins" w:hAnsi="Poppins"/>
                <w:b w:val="1"/>
                <w:bCs w:val="1"/>
                <w:rtl w:val="0"/>
              </w:rPr>
              <w:t xml:space="preserve">8. Wrap-Up</w:t>
            </w:r>
            <w:r w:rsidDel="00000000" w:rsidR="00000000" w:rsidRPr="00000000">
              <w:rPr>
                <w:rtl w:val="0"/>
              </w:rPr>
            </w:r>
          </w:p>
        </w:tc>
      </w:tr>
    </w:tbl>
    <w:p w:rsidR="00000000" w:rsidDel="00000000" w:rsidP="00000000" w:rsidRDefault="00000000" w:rsidRPr="00000000" w14:paraId="000000BF">
      <w:pPr>
        <w:rPr>
          <w:rFonts w:ascii="Poppins" w:cs="Poppins" w:eastAsia="Poppins" w:hAnsi="Poppins"/>
        </w:rPr>
      </w:pPr>
      <w:r w:rsidDel="00000000" w:rsidR="00000000" w:rsidRPr="00000000">
        <w:rPr>
          <w:rtl w:val="0"/>
        </w:rPr>
      </w:r>
    </w:p>
    <w:p w:rsidR="00000000" w:rsidDel="00000000" w:rsidP="00000000" w:rsidRDefault="00000000" w:rsidRPr="00000000" w14:paraId="000000C0">
      <w:pPr>
        <w:rPr>
          <w:rFonts w:ascii="Poppins" w:cs="Poppins" w:eastAsia="Poppins" w:hAnsi="Poppins"/>
        </w:rPr>
      </w:pPr>
      <w:r w:rsidDel="00000000" w:rsidR="00000000" w:rsidRPr="00000000">
        <w:rPr>
          <w:rtl w:val="0"/>
        </w:rPr>
      </w:r>
    </w:p>
    <w:p w:rsidR="00000000" w:rsidDel="00000000" w:rsidP="00000000" w:rsidRDefault="00000000" w:rsidRPr="00000000" w14:paraId="000000C1">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Draft of Visual Aids (</w:t>
      </w:r>
      <w:r w:rsidDel="00000000" w:rsidR="00000000" w:rsidRPr="00000000">
        <w:rPr>
          <w:rFonts w:ascii="Poppins" w:cs="Poppins" w:eastAsia="Poppins" w:hAnsi="Poppins"/>
          <w:b w:val="1"/>
          <w:bCs w:val="1"/>
          <w:sz w:val="28"/>
          <w:szCs w:val="28"/>
          <w:shd w:fill="ffedf0" w:val="clear"/>
          <w:rtl w:val="0"/>
        </w:rPr>
        <w:t xml:space="preserve">Required</w:t>
      </w:r>
      <w:r w:rsidDel="00000000" w:rsidR="00000000" w:rsidRPr="00000000">
        <w:rPr>
          <w:rFonts w:ascii="Poppins" w:cs="Poppins" w:eastAsia="Poppins" w:hAnsi="Poppins"/>
          <w:b w:val="1"/>
          <w:bCs w:val="1"/>
          <w:sz w:val="28"/>
          <w:szCs w:val="28"/>
          <w:rtl w:val="0"/>
        </w:rPr>
        <w:t xml:space="preserve">)</w:t>
      </w:r>
    </w:p>
    <w:p w:rsidR="00000000" w:rsidDel="00000000" w:rsidP="00000000" w:rsidRDefault="00000000" w:rsidRPr="00000000" w14:paraId="000000C2">
      <w:pPr>
        <w:rPr>
          <w:rFonts w:ascii="Poppins" w:cs="Poppins" w:eastAsia="Poppins" w:hAnsi="Poppins"/>
          <w:b w:val="1"/>
          <w:bCs w:val="1"/>
          <w:sz w:val="28"/>
          <w:szCs w:val="28"/>
        </w:rPr>
      </w:pPr>
      <w:r w:rsidDel="00000000" w:rsidR="00000000" w:rsidRPr="00000000">
        <w:rPr>
          <w:rtl w:val="0"/>
        </w:rPr>
      </w:r>
    </w:p>
    <w:tbl>
      <w:tblPr>
        <w:tblStyle w:val="Table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405"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3">
            <w:pPr>
              <w:rPr>
                <w:rFonts w:ascii="Poppins" w:cs="Poppins" w:eastAsia="Poppins" w:hAnsi="Poppins"/>
              </w:rPr>
            </w:pPr>
            <w:r w:rsidDel="00000000" w:rsidR="00000000" w:rsidRPr="00000000">
              <w:rPr>
                <w:rFonts w:ascii="Poppins" w:cs="Poppins" w:eastAsia="Poppins" w:hAnsi="Poppins"/>
                <w:b w:val="1"/>
                <w:bCs w:val="1"/>
                <w:rtl w:val="0"/>
              </w:rPr>
              <w:t xml:space="preserve"> Visual Aids Draft: </w:t>
            </w:r>
            <w:r w:rsidDel="00000000" w:rsidR="00000000" w:rsidRPr="00000000">
              <w:rPr>
                <w:rFonts w:ascii="Poppins" w:cs="Poppins" w:eastAsia="Poppins" w:hAnsi="Poppins"/>
                <w:rtl w:val="0"/>
              </w:rPr>
              <w:t xml:space="preserve"> Please include a draft of your visual aids for the presentation.  This may include slides, screen recordings, GIFs showing demos, or more!</w:t>
            </w:r>
          </w:p>
          <w:p w:rsidR="00000000" w:rsidDel="00000000" w:rsidP="00000000" w:rsidRDefault="00000000" w:rsidRPr="00000000" w14:paraId="000000C4">
            <w:pPr>
              <w:rPr>
                <w:rFonts w:ascii="Poppins" w:cs="Poppins" w:eastAsia="Poppins" w:hAnsi="Poppins"/>
              </w:rPr>
            </w:pPr>
            <w:r w:rsidDel="00000000" w:rsidR="00000000" w:rsidRPr="00000000">
              <w:rPr>
                <w:rtl w:val="0"/>
              </w:rPr>
            </w:r>
          </w:p>
          <w:p w:rsidR="00000000" w:rsidDel="00000000" w:rsidP="00000000" w:rsidRDefault="00000000" w:rsidRPr="00000000" w14:paraId="000000C5">
            <w:pPr>
              <w:rPr>
                <w:rFonts w:ascii="Poppins" w:cs="Poppins" w:eastAsia="Poppins" w:hAnsi="Poppins"/>
              </w:rPr>
            </w:pPr>
            <w:r w:rsidDel="00000000" w:rsidR="00000000" w:rsidRPr="00000000">
              <w:rPr>
                <w:rFonts w:ascii="Poppins" w:cs="Poppins" w:eastAsia="Poppins" w:hAnsi="Poppins"/>
                <w:rtl w:val="0"/>
              </w:rPr>
              <w:t xml:space="preserve">Note: If you link to Google Docs/Slides/etc, be sure your document is set to</w:t>
            </w:r>
            <w:r w:rsidDel="00000000" w:rsidR="00000000" w:rsidRPr="00000000">
              <w:rPr>
                <w:rFonts w:ascii="Poppins" w:cs="Poppins" w:eastAsia="Poppins" w:hAnsi="Poppins"/>
                <w:i w:val="1"/>
                <w:iCs w:val="1"/>
                <w:rtl w:val="0"/>
              </w:rPr>
              <w:t xml:space="preserve"> “Anyone with the link can view”</w:t>
            </w:r>
            <w:r w:rsidDel="00000000" w:rsidR="00000000" w:rsidRPr="00000000">
              <w:rPr>
                <w:rFonts w:ascii="Poppins" w:cs="Poppins" w:eastAsia="Poppins" w:hAnsi="Poppins"/>
                <w:rtl w:val="0"/>
              </w:rPr>
              <w:t xml:space="preserve">!</w:t>
            </w:r>
          </w:p>
        </w:tc>
      </w:tr>
      <w:tr>
        <w:trPr>
          <w:cantSplit w:val="0"/>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Poppins" w:cs="Poppins" w:eastAsia="Poppins" w:hAnsi="Poppins"/>
              </w:rPr>
            </w:pPr>
            <w:hyperlink r:id="rId30">
              <w:r w:rsidDel="00000000" w:rsidR="00000000" w:rsidRPr="00000000">
                <w:rPr>
                  <w:rFonts w:ascii="Poppins" w:cs="Poppins" w:eastAsia="Poppins" w:hAnsi="Poppins"/>
                  <w:color w:val="1155cc"/>
                  <w:u w:val="single"/>
                  <w:rtl w:val="0"/>
                </w:rPr>
                <w:t xml:space="preserve">https://docs.google.com/presentation/d/10HYsvqhF4HpdZ0v5X0rcMDgNuxdxbJXEwMyeY3g9Fds/edit?usp=sharing</w:t>
              </w:r>
            </w:hyperlink>
            <w:r w:rsidDel="00000000" w:rsidR="00000000" w:rsidRPr="00000000">
              <w:rPr>
                <w:rtl w:val="0"/>
              </w:rPr>
            </w:r>
          </w:p>
          <w:p w:rsidR="00000000" w:rsidDel="00000000" w:rsidP="00000000" w:rsidRDefault="00000000" w:rsidRPr="00000000" w14:paraId="000000C7">
            <w:pPr>
              <w:widowControl w:val="0"/>
              <w:spacing w:line="240" w:lineRule="auto"/>
              <w:rPr>
                <w:rFonts w:ascii="Poppins" w:cs="Poppins" w:eastAsia="Poppins" w:hAnsi="Poppins"/>
              </w:rPr>
            </w:pPr>
            <w:r w:rsidDel="00000000" w:rsidR="00000000" w:rsidRPr="00000000">
              <w:rPr>
                <w:rtl w:val="0"/>
              </w:rPr>
            </w:r>
          </w:p>
        </w:tc>
      </w:tr>
    </w:tbl>
    <w:p w:rsidR="00000000" w:rsidDel="00000000" w:rsidP="00000000" w:rsidRDefault="00000000" w:rsidRPr="00000000" w14:paraId="000000C8">
      <w:pPr>
        <w:rPr>
          <w:rFonts w:ascii="Poppins" w:cs="Poppins" w:eastAsia="Poppins" w:hAnsi="Poppins"/>
        </w:rPr>
      </w:pPr>
      <w:r w:rsidDel="00000000" w:rsidR="00000000" w:rsidRPr="00000000">
        <w:rPr>
          <w:rtl w:val="0"/>
        </w:rPr>
      </w:r>
    </w:p>
    <w:p w:rsidR="00000000" w:rsidDel="00000000" w:rsidP="00000000" w:rsidRDefault="00000000" w:rsidRPr="00000000" w14:paraId="000000C9">
      <w:pPr>
        <w:rPr>
          <w:rFonts w:ascii="Poppins" w:cs="Poppins" w:eastAsia="Poppins" w:hAnsi="Poppins"/>
        </w:rPr>
      </w:pPr>
      <w:r w:rsidDel="00000000" w:rsidR="00000000" w:rsidRPr="00000000">
        <w:rPr>
          <w:rtl w:val="0"/>
        </w:rPr>
      </w:r>
    </w:p>
    <w:p w:rsidR="00000000" w:rsidDel="00000000" w:rsidP="00000000" w:rsidRDefault="00000000" w:rsidRPr="00000000" w14:paraId="000000CA">
      <w:pPr>
        <w:rPr>
          <w:rFonts w:ascii="Poppins" w:cs="Poppins" w:eastAsia="Poppins" w:hAnsi="Poppins"/>
        </w:rPr>
      </w:pPr>
      <w:r w:rsidDel="00000000" w:rsidR="00000000" w:rsidRPr="00000000">
        <w:rPr>
          <w:rtl w:val="0"/>
        </w:rPr>
      </w:r>
    </w:p>
    <w:p w:rsidR="00000000" w:rsidDel="00000000" w:rsidP="00000000" w:rsidRDefault="00000000" w:rsidRPr="00000000" w14:paraId="000000CB">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Stretch Feature: One-Pager  (</w:t>
      </w:r>
      <w:r w:rsidDel="00000000" w:rsidR="00000000" w:rsidRPr="00000000">
        <w:rPr>
          <w:rFonts w:ascii="Poppins" w:cs="Poppins" w:eastAsia="Poppins" w:hAnsi="Poppins"/>
          <w:b w:val="1"/>
          <w:bCs w:val="1"/>
          <w:sz w:val="28"/>
          <w:szCs w:val="28"/>
          <w:shd w:fill="d7ffee" w:val="clear"/>
          <w:rtl w:val="0"/>
        </w:rPr>
        <w:t xml:space="preserve">Optional</w:t>
      </w:r>
      <w:r w:rsidDel="00000000" w:rsidR="00000000" w:rsidRPr="00000000">
        <w:rPr>
          <w:rFonts w:ascii="Poppins" w:cs="Poppins" w:eastAsia="Poppins" w:hAnsi="Poppins"/>
          <w:b w:val="1"/>
          <w:bCs w:val="1"/>
          <w:sz w:val="28"/>
          <w:szCs w:val="28"/>
          <w:rtl w:val="0"/>
        </w:rPr>
        <w:t xml:space="preserve">)</w:t>
      </w:r>
    </w:p>
    <w:p w:rsidR="00000000" w:rsidDel="00000000" w:rsidP="00000000" w:rsidRDefault="00000000" w:rsidRPr="00000000" w14:paraId="000000CC">
      <w:pPr>
        <w:rPr>
          <w:rFonts w:ascii="Poppins" w:cs="Poppins" w:eastAsia="Poppins" w:hAnsi="Poppins"/>
        </w:rPr>
      </w:pPr>
      <w:r w:rsidDel="00000000" w:rsidR="00000000" w:rsidRPr="00000000">
        <w:rPr>
          <w:rtl w:val="0"/>
        </w:rPr>
      </w:r>
    </w:p>
    <w:tbl>
      <w:tblPr>
        <w:tblStyle w:val="Table1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472"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D">
            <w:pPr>
              <w:rPr>
                <w:rFonts w:ascii="Poppins" w:cs="Poppins" w:eastAsia="Poppins" w:hAnsi="Poppins"/>
              </w:rPr>
            </w:pPr>
            <w:r w:rsidDel="00000000" w:rsidR="00000000" w:rsidRPr="00000000">
              <w:rPr>
                <w:rFonts w:ascii="Poppins" w:cs="Poppins" w:eastAsia="Poppins" w:hAnsi="Poppins"/>
                <w:b w:val="1"/>
                <w:bCs w:val="1"/>
                <w:rtl w:val="0"/>
              </w:rPr>
              <w:t xml:space="preserve">One-Pager Draft: </w:t>
            </w:r>
            <w:r w:rsidDel="00000000" w:rsidR="00000000" w:rsidRPr="00000000">
              <w:rPr>
                <w:rFonts w:ascii="Poppins" w:cs="Poppins" w:eastAsia="Poppins" w:hAnsi="Poppins"/>
                <w:rtl w:val="0"/>
              </w:rPr>
              <w:t xml:space="preserve"> Please include a draft of a one-page handout, or “one-pager”, you can give your audience prior, during, or after the presentation.  One-pagers can be used both to provide extra context and summarize key information.</w:t>
            </w:r>
          </w:p>
          <w:p w:rsidR="00000000" w:rsidDel="00000000" w:rsidP="00000000" w:rsidRDefault="00000000" w:rsidRPr="00000000" w14:paraId="000000CE">
            <w:pPr>
              <w:rPr>
                <w:rFonts w:ascii="Poppins" w:cs="Poppins" w:eastAsia="Poppins" w:hAnsi="Poppins"/>
              </w:rPr>
            </w:pPr>
            <w:r w:rsidDel="00000000" w:rsidR="00000000" w:rsidRPr="00000000">
              <w:rPr>
                <w:rtl w:val="0"/>
              </w:rPr>
            </w:r>
          </w:p>
          <w:p w:rsidR="00000000" w:rsidDel="00000000" w:rsidP="00000000" w:rsidRDefault="00000000" w:rsidRPr="00000000" w14:paraId="000000CF">
            <w:pPr>
              <w:rPr>
                <w:rFonts w:ascii="Poppins" w:cs="Poppins" w:eastAsia="Poppins" w:hAnsi="Poppins"/>
              </w:rPr>
            </w:pPr>
            <w:r w:rsidDel="00000000" w:rsidR="00000000" w:rsidRPr="00000000">
              <w:rPr>
                <w:rFonts w:ascii="Poppins" w:cs="Poppins" w:eastAsia="Poppins" w:hAnsi="Poppins"/>
                <w:rtl w:val="0"/>
              </w:rPr>
              <w:t xml:space="preserve">Note: If you link to Google Docs/Slides/etc, be sure your document is set to</w:t>
            </w:r>
            <w:r w:rsidDel="00000000" w:rsidR="00000000" w:rsidRPr="00000000">
              <w:rPr>
                <w:rFonts w:ascii="Poppins" w:cs="Poppins" w:eastAsia="Poppins" w:hAnsi="Poppins"/>
                <w:i w:val="1"/>
                <w:iCs w:val="1"/>
                <w:rtl w:val="0"/>
              </w:rPr>
              <w:t xml:space="preserve"> “Anyone with the link can view”</w:t>
            </w:r>
            <w:r w:rsidDel="00000000" w:rsidR="00000000" w:rsidRPr="00000000">
              <w:rPr>
                <w:rFonts w:ascii="Poppins" w:cs="Poppins" w:eastAsia="Poppins" w:hAnsi="Poppins"/>
                <w:rtl w:val="0"/>
              </w:rPr>
              <w:t xml:space="preserve">!</w:t>
            </w:r>
          </w:p>
        </w:tc>
      </w:tr>
      <w:tr>
        <w:trPr>
          <w:cantSplit w:val="0"/>
          <w:tblHeader w:val="0"/>
        </w:trPr>
        <w:tc>
          <w:tcPr>
            <w:tcBorders>
              <w:top w:color="000000" w:space="0" w:sz="0" w:val="nil"/>
              <w:left w:color="000000" w:space="0" w:sz="12" w:val="single"/>
              <w:bottom w:color="000000" w:space="0" w:sz="0" w:val="nil"/>
              <w:right w:color="000000" w:space="0" w:sz="0" w:val="nil"/>
            </w:tcBorders>
            <w:shd w:fill="ffedf0"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Document:</w:t>
            </w:r>
          </w:p>
          <w:p w:rsidR="00000000" w:rsidDel="00000000" w:rsidP="00000000" w:rsidRDefault="00000000" w:rsidRPr="00000000" w14:paraId="000000D1">
            <w:pPr>
              <w:widowControl w:val="0"/>
              <w:spacing w:line="240" w:lineRule="auto"/>
              <w:rPr>
                <w:rFonts w:ascii="Poppins" w:cs="Poppins" w:eastAsia="Poppins" w:hAnsi="Poppins"/>
              </w:rPr>
            </w:pPr>
            <w:hyperlink r:id="rId31">
              <w:r w:rsidDel="00000000" w:rsidR="00000000" w:rsidRPr="00000000">
                <w:rPr>
                  <w:rFonts w:ascii="Poppins" w:cs="Poppins" w:eastAsia="Poppins" w:hAnsi="Poppins"/>
                  <w:color w:val="0000ee"/>
                  <w:u w:val="single"/>
                  <w:rtl w:val="0"/>
                </w:rPr>
                <w:t xml:space="preserve">onepagerProj</w:t>
              </w:r>
            </w:hyperlink>
            <w:r w:rsidDel="00000000" w:rsidR="00000000" w:rsidRPr="00000000">
              <w:rPr>
                <w:rtl w:val="0"/>
              </w:rPr>
            </w:r>
          </w:p>
          <w:p w:rsidR="00000000" w:rsidDel="00000000" w:rsidP="00000000" w:rsidRDefault="00000000" w:rsidRPr="00000000" w14:paraId="000000D2">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Presentation: </w:t>
            </w:r>
          </w:p>
          <w:p w:rsidR="00000000" w:rsidDel="00000000" w:rsidP="00000000" w:rsidRDefault="00000000" w:rsidRPr="00000000" w14:paraId="000000D3">
            <w:pPr>
              <w:widowControl w:val="0"/>
              <w:spacing w:line="240" w:lineRule="auto"/>
              <w:rPr>
                <w:rFonts w:ascii="Poppins" w:cs="Poppins" w:eastAsia="Poppins" w:hAnsi="Poppins"/>
              </w:rPr>
            </w:pPr>
            <w:hyperlink r:id="rId32">
              <w:r w:rsidDel="00000000" w:rsidR="00000000" w:rsidRPr="00000000">
                <w:rPr>
                  <w:rFonts w:ascii="Poppins" w:cs="Poppins" w:eastAsia="Poppins" w:hAnsi="Poppins"/>
                  <w:color w:val="1155cc"/>
                  <w:u w:val="single"/>
                  <w:rtl w:val="0"/>
                </w:rPr>
                <w:t xml:space="preserve">CYB102_Group49_DataDig_DemoDay - Google Slides</w:t>
              </w:r>
            </w:hyperlink>
            <w:r w:rsidDel="00000000" w:rsidR="00000000" w:rsidRPr="00000000">
              <w:rPr>
                <w:rFonts w:ascii="Poppins" w:cs="Poppins" w:eastAsia="Poppins" w:hAnsi="Poppins"/>
                <w:rtl w:val="0"/>
              </w:rPr>
              <w:t xml:space="preserve"> </w:t>
            </w:r>
          </w:p>
        </w:tc>
      </w:tr>
    </w:tbl>
    <w:p w:rsidR="00000000" w:rsidDel="00000000" w:rsidP="00000000" w:rsidRDefault="00000000" w:rsidRPr="00000000" w14:paraId="000000D4">
      <w:pP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D5">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Milestone Workbook (</w:t>
      </w:r>
      <w:r w:rsidDel="00000000" w:rsidR="00000000" w:rsidRPr="00000000">
        <w:rPr>
          <w:rFonts w:ascii="Poppins" w:cs="Poppins" w:eastAsia="Poppins" w:hAnsi="Poppins"/>
          <w:b w:val="1"/>
          <w:bCs w:val="1"/>
          <w:sz w:val="28"/>
          <w:szCs w:val="28"/>
          <w:shd w:fill="d7ffee" w:val="clear"/>
          <w:rtl w:val="0"/>
        </w:rPr>
        <w:t xml:space="preserve">Optional</w:t>
      </w:r>
      <w:r w:rsidDel="00000000" w:rsidR="00000000" w:rsidRPr="00000000">
        <w:rPr>
          <w:rFonts w:ascii="Poppins" w:cs="Poppins" w:eastAsia="Poppins" w:hAnsi="Poppins"/>
          <w:b w:val="1"/>
          <w:bCs w:val="1"/>
          <w:sz w:val="28"/>
          <w:szCs w:val="28"/>
          <w:rtl w:val="0"/>
        </w:rPr>
        <w:t xml:space="preserve">)</w:t>
      </w:r>
    </w:p>
    <w:p w:rsidR="00000000" w:rsidDel="00000000" w:rsidP="00000000" w:rsidRDefault="00000000" w:rsidRPr="00000000" w14:paraId="000000D6">
      <w:pPr>
        <w:rPr>
          <w:rFonts w:ascii="Poppins" w:cs="Poppins" w:eastAsia="Poppins" w:hAnsi="Poppins"/>
        </w:rPr>
      </w:pPr>
      <w:r w:rsidDel="00000000" w:rsidR="00000000" w:rsidRPr="00000000">
        <w:rPr>
          <w:rFonts w:ascii="Poppins" w:cs="Poppins" w:eastAsia="Poppins" w:hAnsi="Poppins"/>
          <w:rtl w:val="0"/>
        </w:rPr>
        <w:t xml:space="preserve">Please use this space to brainstorm, draft, share resources, and otherwise plan out your project!  </w:t>
      </w:r>
    </w:p>
    <w:p w:rsidR="00000000" w:rsidDel="00000000" w:rsidP="00000000" w:rsidRDefault="00000000" w:rsidRPr="00000000" w14:paraId="000000D7">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rPr>
          <w:rFonts w:ascii="Poppins" w:cs="Poppins" w:eastAsia="Poppins" w:hAnsi="Poppins"/>
        </w:rPr>
      </w:pPr>
      <w:r w:rsidDel="00000000" w:rsidR="00000000" w:rsidRPr="00000000">
        <w:rPr>
          <w:rtl w:val="0"/>
        </w:rPr>
      </w:r>
    </w:p>
    <w:p w:rsidR="00000000" w:rsidDel="00000000" w:rsidP="00000000" w:rsidRDefault="00000000" w:rsidRPr="00000000" w14:paraId="000000D9">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Submission Checklist </w:t>
      </w:r>
    </w:p>
    <w:p w:rsidR="00000000" w:rsidDel="00000000" w:rsidP="00000000" w:rsidRDefault="00000000" w:rsidRPr="00000000" w14:paraId="000000DA">
      <w:pPr>
        <w:rPr>
          <w:rFonts w:ascii="Poppins" w:cs="Poppins" w:eastAsia="Poppins" w:hAnsi="Poppins"/>
          <w:b w:val="1"/>
          <w:bCs w:val="1"/>
          <w:i w:val="1"/>
          <w:iCs w:val="1"/>
          <w:color w:val="fe3c84"/>
          <w:sz w:val="24"/>
          <w:szCs w:val="24"/>
        </w:rPr>
      </w:pPr>
      <w:r w:rsidDel="00000000" w:rsidR="00000000" w:rsidRPr="00000000">
        <w:rPr>
          <w:rFonts w:ascii="Poppins" w:cs="Poppins" w:eastAsia="Poppins" w:hAnsi="Poppins"/>
          <w:b w:val="1"/>
          <w:bCs w:val="1"/>
          <w:sz w:val="28"/>
          <w:szCs w:val="28"/>
          <w:rtl w:val="0"/>
        </w:rPr>
        <w:t xml:space="preserve">👉</w:t>
      </w:r>
      <w:r w:rsidDel="00000000" w:rsidR="00000000" w:rsidRPr="00000000">
        <w:rPr>
          <w:rFonts w:ascii="Poppins" w:cs="Poppins" w:eastAsia="Poppins" w:hAnsi="Poppins"/>
          <w:i w:val="1"/>
          <w:iCs w:val="1"/>
          <w:sz w:val="24"/>
          <w:szCs w:val="24"/>
          <w:rtl w:val="0"/>
        </w:rPr>
        <w:t xml:space="preserve">Check off each of the features you have completed. </w:t>
      </w:r>
      <w:r w:rsidDel="00000000" w:rsidR="00000000" w:rsidRPr="00000000">
        <w:rPr>
          <w:rFonts w:ascii="Poppins" w:cs="Poppins" w:eastAsia="Poppins" w:hAnsi="Poppins"/>
          <w:b w:val="1"/>
          <w:bCs w:val="1"/>
          <w:i w:val="1"/>
          <w:iCs w:val="1"/>
          <w:color w:val="fe3c84"/>
          <w:sz w:val="24"/>
          <w:szCs w:val="24"/>
          <w:rtl w:val="0"/>
        </w:rPr>
        <w:t xml:space="preserve">You will only be graded on the features you check off. </w:t>
      </w:r>
    </w:p>
    <w:p w:rsidR="00000000" w:rsidDel="00000000" w:rsidP="00000000" w:rsidRDefault="00000000" w:rsidRPr="00000000" w14:paraId="000000DB">
      <w:pPr>
        <w:rPr>
          <w:rFonts w:ascii="Poppins" w:cs="Poppins" w:eastAsia="Poppins" w:hAnsi="Poppins"/>
          <w:b w:val="1"/>
          <w:bCs w:val="1"/>
          <w:shd w:fill="ffeeff" w:val="clear"/>
        </w:rPr>
      </w:pPr>
      <w:r w:rsidDel="00000000" w:rsidR="00000000" w:rsidRPr="00000000">
        <w:rPr>
          <w:rtl w:val="0"/>
        </w:rPr>
      </w:r>
    </w:p>
    <w:p w:rsidR="00000000" w:rsidDel="00000000" w:rsidP="00000000" w:rsidRDefault="00000000" w:rsidRPr="00000000" w14:paraId="000000DC">
      <w:pPr>
        <w:rPr>
          <w:rFonts w:ascii="Poppins" w:cs="Poppins" w:eastAsia="Poppins" w:hAnsi="Poppins"/>
          <w:b w:val="1"/>
          <w:bCs w:val="1"/>
          <w:shd w:fill="e9f6ff" w:val="clear"/>
        </w:rPr>
      </w:pPr>
      <w:r w:rsidDel="00000000" w:rsidR="00000000" w:rsidRPr="00000000">
        <w:rPr>
          <w:rFonts w:ascii="Poppins" w:cs="Poppins" w:eastAsia="Poppins" w:hAnsi="Poppins"/>
          <w:b w:val="1"/>
          <w:bCs w:val="1"/>
          <w:shd w:fill="e9f6ff" w:val="clear"/>
          <w:rtl w:val="0"/>
        </w:rPr>
        <w:t xml:space="preserve">Required Features</w:t>
      </w:r>
    </w:p>
    <w:p w:rsidR="00000000" w:rsidDel="00000000" w:rsidP="00000000" w:rsidRDefault="00000000" w:rsidRPr="00000000" w14:paraId="000000DD">
      <w:pPr>
        <w:numPr>
          <w:ilvl w:val="0"/>
          <w:numId w:val="16"/>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Answer each of the key aspect questions:</w:t>
      </w:r>
    </w:p>
    <w:p w:rsidR="00000000" w:rsidDel="00000000" w:rsidP="00000000" w:rsidRDefault="00000000" w:rsidRPr="00000000" w14:paraId="000000DE">
      <w:pPr>
        <w:numPr>
          <w:ilvl w:val="1"/>
          <w:numId w:val="16"/>
        </w:numPr>
        <w:ind w:left="1440" w:hanging="360"/>
        <w:rPr>
          <w:rFonts w:ascii="Poppins" w:cs="Poppins" w:eastAsia="Poppins" w:hAnsi="Poppins"/>
          <w:u w:val="none"/>
        </w:rPr>
      </w:pPr>
      <w:r w:rsidDel="00000000" w:rsidR="00000000" w:rsidRPr="00000000">
        <w:rPr>
          <w:rFonts w:ascii="Poppins" w:cs="Poppins" w:eastAsia="Poppins" w:hAnsi="Poppins"/>
          <w:strike w:val="1"/>
          <w:rtl w:val="0"/>
        </w:rPr>
        <w:t xml:space="preserve">Monitoring Sources</w:t>
      </w:r>
    </w:p>
    <w:p w:rsidR="00000000" w:rsidDel="00000000" w:rsidP="00000000" w:rsidRDefault="00000000" w:rsidRPr="00000000" w14:paraId="000000DF">
      <w:pPr>
        <w:numPr>
          <w:ilvl w:val="1"/>
          <w:numId w:val="16"/>
        </w:numPr>
        <w:ind w:left="1440" w:hanging="360"/>
        <w:rPr>
          <w:rFonts w:ascii="Poppins" w:cs="Poppins" w:eastAsia="Poppins" w:hAnsi="Poppins"/>
          <w:u w:val="none"/>
        </w:rPr>
      </w:pPr>
      <w:r w:rsidDel="00000000" w:rsidR="00000000" w:rsidRPr="00000000">
        <w:rPr>
          <w:rFonts w:ascii="Poppins" w:cs="Poppins" w:eastAsia="Poppins" w:hAnsi="Poppins"/>
          <w:strike w:val="1"/>
          <w:rtl w:val="0"/>
        </w:rPr>
        <w:t xml:space="preserve">Identified Assets</w:t>
      </w:r>
    </w:p>
    <w:p w:rsidR="00000000" w:rsidDel="00000000" w:rsidP="00000000" w:rsidRDefault="00000000" w:rsidRPr="00000000" w14:paraId="000000E0">
      <w:pPr>
        <w:numPr>
          <w:ilvl w:val="1"/>
          <w:numId w:val="16"/>
        </w:numPr>
        <w:ind w:left="1440" w:hanging="360"/>
        <w:rPr>
          <w:rFonts w:ascii="Poppins" w:cs="Poppins" w:eastAsia="Poppins" w:hAnsi="Poppins"/>
          <w:u w:val="none"/>
        </w:rPr>
      </w:pPr>
      <w:r w:rsidDel="00000000" w:rsidR="00000000" w:rsidRPr="00000000">
        <w:rPr>
          <w:rFonts w:ascii="Poppins" w:cs="Poppins" w:eastAsia="Poppins" w:hAnsi="Poppins"/>
          <w:strike w:val="1"/>
          <w:rtl w:val="0"/>
        </w:rPr>
        <w:t xml:space="preserve">Impact Analysis and Triage</w:t>
      </w:r>
    </w:p>
    <w:p w:rsidR="00000000" w:rsidDel="00000000" w:rsidP="00000000" w:rsidRDefault="00000000" w:rsidRPr="00000000" w14:paraId="000000E1">
      <w:pPr>
        <w:numPr>
          <w:ilvl w:val="1"/>
          <w:numId w:val="16"/>
        </w:numPr>
        <w:ind w:left="1440" w:hanging="360"/>
        <w:rPr>
          <w:rFonts w:ascii="Poppins" w:cs="Poppins" w:eastAsia="Poppins" w:hAnsi="Poppins"/>
          <w:u w:val="none"/>
        </w:rPr>
      </w:pPr>
      <w:r w:rsidDel="00000000" w:rsidR="00000000" w:rsidRPr="00000000">
        <w:rPr>
          <w:rFonts w:ascii="Poppins" w:cs="Poppins" w:eastAsia="Poppins" w:hAnsi="Poppins"/>
          <w:strike w:val="1"/>
          <w:rtl w:val="0"/>
        </w:rPr>
        <w:t xml:space="preserve">Threat Intelligence</w:t>
      </w:r>
    </w:p>
    <w:p w:rsidR="00000000" w:rsidDel="00000000" w:rsidP="00000000" w:rsidRDefault="00000000" w:rsidRPr="00000000" w14:paraId="000000E2">
      <w:pPr>
        <w:numPr>
          <w:ilvl w:val="1"/>
          <w:numId w:val="16"/>
        </w:numPr>
        <w:ind w:left="1440" w:hanging="360"/>
        <w:rPr>
          <w:rFonts w:ascii="Poppins" w:cs="Poppins" w:eastAsia="Poppins" w:hAnsi="Poppins"/>
          <w:u w:val="none"/>
        </w:rPr>
      </w:pPr>
      <w:r w:rsidDel="00000000" w:rsidR="00000000" w:rsidRPr="00000000">
        <w:rPr>
          <w:rFonts w:ascii="Poppins" w:cs="Poppins" w:eastAsia="Poppins" w:hAnsi="Poppins"/>
          <w:strike w:val="1"/>
          <w:rtl w:val="0"/>
        </w:rPr>
        <w:t xml:space="preserve">Recommended Remediation</w:t>
      </w:r>
    </w:p>
    <w:p w:rsidR="00000000" w:rsidDel="00000000" w:rsidP="00000000" w:rsidRDefault="00000000" w:rsidRPr="00000000" w14:paraId="000000E3">
      <w:pPr>
        <w:numPr>
          <w:ilvl w:val="1"/>
          <w:numId w:val="16"/>
        </w:numPr>
        <w:ind w:left="1440" w:hanging="360"/>
        <w:rPr>
          <w:rFonts w:ascii="Poppins" w:cs="Poppins" w:eastAsia="Poppins" w:hAnsi="Poppins"/>
          <w:u w:val="none"/>
        </w:rPr>
      </w:pPr>
      <w:r w:rsidDel="00000000" w:rsidR="00000000" w:rsidRPr="00000000">
        <w:rPr>
          <w:rFonts w:ascii="Poppins" w:cs="Poppins" w:eastAsia="Poppins" w:hAnsi="Poppins"/>
          <w:strike w:val="1"/>
          <w:rtl w:val="0"/>
        </w:rPr>
        <w:t xml:space="preserve">Case Management System</w:t>
      </w:r>
      <w:r w:rsidDel="00000000" w:rsidR="00000000" w:rsidRPr="00000000">
        <w:rPr>
          <w:strike w:val="1"/>
          <w:rtl w:val="0"/>
        </w:rPr>
      </w:r>
    </w:p>
    <w:p w:rsidR="00000000" w:rsidDel="00000000" w:rsidP="00000000" w:rsidRDefault="00000000" w:rsidRPr="00000000" w14:paraId="000000E4">
      <w:pPr>
        <w:numPr>
          <w:ilvl w:val="0"/>
          <w:numId w:val="16"/>
        </w:numPr>
        <w:ind w:left="720" w:hanging="360"/>
        <w:rPr>
          <w:rFonts w:ascii="Poppins" w:cs="Poppins" w:eastAsia="Poppins" w:hAnsi="Poppins"/>
          <w:u w:val="none"/>
        </w:rPr>
      </w:pPr>
      <w:r w:rsidDel="00000000" w:rsidR="00000000" w:rsidRPr="00000000">
        <w:rPr>
          <w:rFonts w:ascii="Poppins" w:cs="Poppins" w:eastAsia="Poppins" w:hAnsi="Poppins"/>
          <w:strike w:val="1"/>
          <w:rtl w:val="0"/>
        </w:rPr>
        <w:t xml:space="preserve">Your presentation plan: A roadmap, outline, or diagram</w:t>
      </w:r>
    </w:p>
    <w:p w:rsidR="00000000" w:rsidDel="00000000" w:rsidP="00000000" w:rsidRDefault="00000000" w:rsidRPr="00000000" w14:paraId="000000E5">
      <w:pPr>
        <w:numPr>
          <w:ilvl w:val="0"/>
          <w:numId w:val="16"/>
        </w:numPr>
        <w:ind w:left="720" w:hanging="360"/>
        <w:rPr>
          <w:rFonts w:ascii="Poppins" w:cs="Poppins" w:eastAsia="Poppins" w:hAnsi="Poppins"/>
          <w:u w:val="none"/>
        </w:rPr>
      </w:pPr>
      <w:r w:rsidDel="00000000" w:rsidR="00000000" w:rsidRPr="00000000">
        <w:rPr>
          <w:rFonts w:ascii="Poppins" w:cs="Poppins" w:eastAsia="Poppins" w:hAnsi="Poppins"/>
          <w:strike w:val="1"/>
          <w:rtl w:val="0"/>
        </w:rPr>
        <w:t xml:space="preserve">A draft of your visual aids (slides, screen recordings, etc)</w:t>
      </w:r>
    </w:p>
    <w:p w:rsidR="00000000" w:rsidDel="00000000" w:rsidP="00000000" w:rsidRDefault="00000000" w:rsidRPr="00000000" w14:paraId="000000E6">
      <w:pPr>
        <w:rPr>
          <w:rFonts w:ascii="Poppins" w:cs="Poppins" w:eastAsia="Poppins" w:hAnsi="Poppins"/>
        </w:rPr>
      </w:pPr>
      <w:r w:rsidDel="00000000" w:rsidR="00000000" w:rsidRPr="00000000">
        <w:rPr>
          <w:rtl w:val="0"/>
        </w:rPr>
      </w:r>
    </w:p>
    <w:p w:rsidR="00000000" w:rsidDel="00000000" w:rsidP="00000000" w:rsidRDefault="00000000" w:rsidRPr="00000000" w14:paraId="000000E7">
      <w:pPr>
        <w:rPr>
          <w:rFonts w:ascii="Poppins" w:cs="Poppins" w:eastAsia="Poppins" w:hAnsi="Poppins"/>
          <w:b w:val="1"/>
          <w:bCs w:val="1"/>
          <w:shd w:fill="ffeeff" w:val="clear"/>
        </w:rPr>
      </w:pPr>
      <w:r w:rsidDel="00000000" w:rsidR="00000000" w:rsidRPr="00000000">
        <w:rPr>
          <w:rFonts w:ascii="Poppins" w:cs="Poppins" w:eastAsia="Poppins" w:hAnsi="Poppins"/>
          <w:b w:val="1"/>
          <w:bCs w:val="1"/>
          <w:shd w:fill="ffeeff" w:val="clear"/>
          <w:rtl w:val="0"/>
        </w:rPr>
        <w:t xml:space="preserve">Stretch Feature</w:t>
      </w:r>
    </w:p>
    <w:p w:rsidR="00000000" w:rsidDel="00000000" w:rsidP="00000000" w:rsidRDefault="00000000" w:rsidRPr="00000000" w14:paraId="000000E8">
      <w:pPr>
        <w:numPr>
          <w:ilvl w:val="0"/>
          <w:numId w:val="16"/>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Submit a draft for a one-pager summarizing your project for the audience</w:t>
      </w:r>
      <w:r w:rsidDel="00000000" w:rsidR="00000000" w:rsidRPr="00000000">
        <w:rPr>
          <w:strike w:val="1"/>
          <w:rtl w:val="0"/>
        </w:rPr>
      </w:r>
    </w:p>
    <w:p w:rsidR="00000000" w:rsidDel="00000000" w:rsidP="00000000" w:rsidRDefault="00000000" w:rsidRPr="00000000" w14:paraId="000000E9">
      <w:pPr>
        <w:rPr>
          <w:rFonts w:ascii="Poppins" w:cs="Poppins" w:eastAsia="Poppins" w:hAnsi="Poppins"/>
        </w:rPr>
      </w:pPr>
      <w:r w:rsidDel="00000000" w:rsidR="00000000" w:rsidRPr="00000000">
        <w:rPr>
          <w:rtl w:val="0"/>
        </w:rPr>
      </w:r>
    </w:p>
    <w:p w:rsidR="00000000" w:rsidDel="00000000" w:rsidP="00000000" w:rsidRDefault="00000000" w:rsidRPr="00000000" w14:paraId="000000EA">
      <w:pPr>
        <w:rPr>
          <w:rFonts w:ascii="Poppins" w:cs="Poppins" w:eastAsia="Poppins" w:hAnsi="Poppins"/>
          <w:b w:val="1"/>
          <w:bCs w:val="1"/>
          <w:i w:val="1"/>
          <w:iCs w:val="1"/>
          <w:color w:val="1b1c57"/>
          <w:shd w:fill="fffdd8" w:val="clear"/>
        </w:rPr>
      </w:pPr>
      <w:r w:rsidDel="00000000" w:rsidR="00000000" w:rsidRPr="00000000">
        <w:rPr>
          <w:rFonts w:ascii="Poppins" w:cs="Poppins" w:eastAsia="Poppins" w:hAnsi="Poppins"/>
          <w:b w:val="1"/>
          <w:bCs w:val="1"/>
          <w:i w:val="1"/>
          <w:iCs w:val="1"/>
          <w:color w:val="1b1c57"/>
          <w:shd w:fill="fffdd8" w:val="clear"/>
          <w:rtl w:val="0"/>
        </w:rPr>
        <w:t xml:space="preserve">💡Tip: You can see specific grading information, including points breakdown, by going to 🔗 </w:t>
      </w:r>
      <w:hyperlink r:id="rId33">
        <w:r w:rsidDel="00000000" w:rsidR="00000000" w:rsidRPr="00000000">
          <w:rPr>
            <w:rFonts w:ascii="Poppins" w:cs="Poppins" w:eastAsia="Poppins" w:hAnsi="Poppins"/>
            <w:b w:val="1"/>
            <w:bCs w:val="1"/>
            <w:i w:val="1"/>
            <w:iCs w:val="1"/>
            <w:color w:val="1155cc"/>
            <w:u w:val="single"/>
            <w:shd w:fill="fffdd8" w:val="clear"/>
            <w:rtl w:val="0"/>
          </w:rPr>
          <w:t xml:space="preserve">the grading page</w:t>
        </w:r>
      </w:hyperlink>
      <w:r w:rsidDel="00000000" w:rsidR="00000000" w:rsidRPr="00000000">
        <w:rPr>
          <w:rFonts w:ascii="Poppins" w:cs="Poppins" w:eastAsia="Poppins" w:hAnsi="Poppins"/>
          <w:b w:val="1"/>
          <w:bCs w:val="1"/>
          <w:i w:val="1"/>
          <w:iCs w:val="1"/>
          <w:color w:val="1b1c57"/>
          <w:shd w:fill="fffdd8" w:val="clear"/>
          <w:rtl w:val="0"/>
        </w:rPr>
        <w:t xml:space="preserve"> on the course portal.</w:t>
      </w:r>
    </w:p>
    <w:p w:rsidR="00000000" w:rsidDel="00000000" w:rsidP="00000000" w:rsidRDefault="00000000" w:rsidRPr="00000000" w14:paraId="000000EB">
      <w:pPr>
        <w:rPr>
          <w:rFonts w:ascii="Poppins" w:cs="Poppins" w:eastAsia="Poppins" w:hAnsi="Poppins"/>
          <w:b w:val="1"/>
          <w:bCs w:val="1"/>
          <w:i w:val="1"/>
          <w:iCs w:val="1"/>
          <w:color w:val="1b1c57"/>
          <w:shd w:fill="fffdd8" w:val="clear"/>
        </w:rPr>
      </w:pPr>
      <w:r w:rsidDel="00000000" w:rsidR="00000000" w:rsidRPr="00000000">
        <w:rPr>
          <w:rtl w:val="0"/>
        </w:rPr>
      </w:r>
    </w:p>
    <w:p w:rsidR="00000000" w:rsidDel="00000000" w:rsidP="00000000" w:rsidRDefault="00000000" w:rsidRPr="00000000" w14:paraId="000000EC">
      <w:pPr>
        <w:rPr>
          <w:rFonts w:ascii="Poppins" w:cs="Poppins" w:eastAsia="Poppins" w:hAnsi="Poppins"/>
        </w:rPr>
      </w:pPr>
      <w:r w:rsidDel="00000000" w:rsidR="00000000" w:rsidRPr="00000000">
        <w:rPr>
          <w:rtl w:val="0"/>
        </w:rPr>
      </w:r>
    </w:p>
    <w:p w:rsidR="00000000" w:rsidDel="00000000" w:rsidP="00000000" w:rsidRDefault="00000000" w:rsidRPr="00000000" w14:paraId="000000ED">
      <w:pPr>
        <w:rPr>
          <w:rFonts w:ascii="Poppins" w:cs="Poppins" w:eastAsia="Poppins" w:hAnsi="Poppins"/>
        </w:rPr>
      </w:pPr>
      <w:r w:rsidDel="00000000" w:rsidR="00000000" w:rsidRPr="00000000">
        <w:rPr>
          <w:rtl w:val="0"/>
        </w:rPr>
      </w:r>
    </w:p>
    <w:p w:rsidR="00000000" w:rsidDel="00000000" w:rsidP="00000000" w:rsidRDefault="00000000" w:rsidRPr="00000000" w14:paraId="000000EE">
      <w:pPr>
        <w:rPr>
          <w:rFonts w:ascii="Poppins" w:cs="Poppins" w:eastAsia="Poppins" w:hAnsi="Poppins"/>
        </w:rPr>
      </w:pPr>
      <w:r w:rsidDel="00000000" w:rsidR="00000000" w:rsidRPr="00000000">
        <w:rPr>
          <w:rtl w:val="0"/>
        </w:rPr>
      </w:r>
    </w:p>
    <w:sectPr>
      <w:headerReference r:id="rId34"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4.png"/><Relationship Id="rId21" Type="http://schemas.openxmlformats.org/officeDocument/2006/relationships/image" Target="media/image10.png"/><Relationship Id="rId24" Type="http://schemas.openxmlformats.org/officeDocument/2006/relationships/image" Target="media/image3.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vramosayala@csumb.edu" TargetMode="External"/><Relationship Id="rId26" Type="http://schemas.openxmlformats.org/officeDocument/2006/relationships/image" Target="media/image13.png"/><Relationship Id="rId25" Type="http://schemas.openxmlformats.org/officeDocument/2006/relationships/image" Target="media/image9.png"/><Relationship Id="rId28" Type="http://schemas.openxmlformats.org/officeDocument/2006/relationships/image" Target="media/image7.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courses.codepath.org/courses/cyb102/unit/9#!milestones" TargetMode="External"/><Relationship Id="rId29" Type="http://schemas.openxmlformats.org/officeDocument/2006/relationships/image" Target="media/image1.png"/><Relationship Id="rId7" Type="http://schemas.openxmlformats.org/officeDocument/2006/relationships/hyperlink" Target="mailto:alhassan@uni.minerva.edu" TargetMode="External"/><Relationship Id="rId8" Type="http://schemas.openxmlformats.org/officeDocument/2006/relationships/hyperlink" Target="mailto:Mariakomol18@gmail.com" TargetMode="External"/><Relationship Id="rId31" Type="http://schemas.openxmlformats.org/officeDocument/2006/relationships/hyperlink" Target="https://docs.google.com/document/d/13-pDL74Tn8-koHkZw_sb_Miiw7GZnAqRyDOrt7r-XXQ/edit?usp=sharing" TargetMode="External"/><Relationship Id="rId30" Type="http://schemas.openxmlformats.org/officeDocument/2006/relationships/hyperlink" Target="https://docs.google.com/presentation/d/10HYsvqhF4HpdZ0v5X0rcMDgNuxdxbJXEwMyeY3g9Fds/edit?usp=sharing" TargetMode="External"/><Relationship Id="rId11" Type="http://schemas.openxmlformats.org/officeDocument/2006/relationships/hyperlink" Target="mailto:Shireenahmadsheikh@gmail.com" TargetMode="External"/><Relationship Id="rId33" Type="http://schemas.openxmlformats.org/officeDocument/2006/relationships/hyperlink" Target="https://courses.codepath.org/courses/cyb102/pages/grading" TargetMode="External"/><Relationship Id="rId10" Type="http://schemas.openxmlformats.org/officeDocument/2006/relationships/hyperlink" Target="mailto:stephaniezhai537@gmail.com" TargetMode="External"/><Relationship Id="rId32" Type="http://schemas.openxmlformats.org/officeDocument/2006/relationships/hyperlink" Target="https://docs.google.com/presentation/d/10HYsvqhF4HpdZ0v5X0rcMDgNuxdxbJXEwMyeY3g9Fds/edit?slide=id.g38b8b87b1c5_0_0#slide=id.g38b8b87b1c5_0_0" TargetMode="External"/><Relationship Id="rId13" Type="http://schemas.openxmlformats.org/officeDocument/2006/relationships/hyperlink" Target="http://pronouns.org" TargetMode="External"/><Relationship Id="rId12" Type="http://schemas.openxmlformats.org/officeDocument/2006/relationships/hyperlink" Target="mailto:chrislife@secoryx.com" TargetMode="External"/><Relationship Id="rId34" Type="http://schemas.openxmlformats.org/officeDocument/2006/relationships/header" Target="header1.xml"/><Relationship Id="rId15" Type="http://schemas.openxmlformats.org/officeDocument/2006/relationships/image" Target="media/image4.png"/><Relationship Id="rId14" Type="http://schemas.openxmlformats.org/officeDocument/2006/relationships/image" Target="media/image15.png"/><Relationship Id="rId17" Type="http://schemas.openxmlformats.org/officeDocument/2006/relationships/image" Target="media/image16.png"/><Relationship Id="rId16" Type="http://schemas.openxmlformats.org/officeDocument/2006/relationships/image" Target="media/image5.png"/><Relationship Id="rId19" Type="http://schemas.openxmlformats.org/officeDocument/2006/relationships/image" Target="media/image6.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