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668C5" w14:textId="0E669B78" w:rsidR="00FE051D" w:rsidRPr="00475753" w:rsidRDefault="00BB04A3" w:rsidP="00BB04A3">
      <w:pPr>
        <w:jc w:val="center"/>
        <w:rPr>
          <w:b/>
          <w:bCs/>
          <w:sz w:val="28"/>
          <w:szCs w:val="28"/>
          <w:u w:val="single"/>
        </w:rPr>
      </w:pPr>
      <w:r w:rsidRPr="00475753">
        <w:rPr>
          <w:b/>
          <w:bCs/>
          <w:sz w:val="28"/>
          <w:szCs w:val="28"/>
          <w:u w:val="single"/>
        </w:rPr>
        <w:t>Comparison and Overview of datasets</w:t>
      </w:r>
    </w:p>
    <w:p w14:paraId="3744D4AE" w14:textId="77777777" w:rsidR="00BB04A3" w:rsidRPr="00475753" w:rsidRDefault="00BB04A3" w:rsidP="00BB04A3">
      <w:pPr>
        <w:jc w:val="both"/>
      </w:pPr>
    </w:p>
    <w:p w14:paraId="1E1F41D5" w14:textId="77777777" w:rsidR="00BB04A3" w:rsidRPr="00475753" w:rsidRDefault="00BB04A3" w:rsidP="00BB04A3">
      <w:pPr>
        <w:jc w:val="both"/>
      </w:pPr>
    </w:p>
    <w:p w14:paraId="524CD301" w14:textId="3918E74A" w:rsidR="00BB04A3" w:rsidRPr="00475753" w:rsidRDefault="00A55B29" w:rsidP="00BB04A3">
      <w:pPr>
        <w:jc w:val="both"/>
        <w:rPr>
          <w:b/>
          <w:bCs/>
          <w:sz w:val="24"/>
          <w:szCs w:val="24"/>
          <w:u w:val="single"/>
        </w:rPr>
      </w:pPr>
      <w:r w:rsidRPr="00475753">
        <w:rPr>
          <w:b/>
          <w:bCs/>
          <w:sz w:val="24"/>
          <w:szCs w:val="24"/>
          <w:u w:val="single"/>
        </w:rPr>
        <w:t xml:space="preserve">Attrition by Age: </w:t>
      </w:r>
    </w:p>
    <w:p w14:paraId="6025488A" w14:textId="23AC2540" w:rsidR="00A55B29" w:rsidRPr="00475753" w:rsidRDefault="00A55B29" w:rsidP="00BB04A3">
      <w:pPr>
        <w:jc w:val="both"/>
      </w:pPr>
      <w:r w:rsidRPr="00475753">
        <w:rPr>
          <w:i/>
          <w:iCs/>
          <w:color w:val="0070C0"/>
        </w:rPr>
        <w:t>First dataset:</w:t>
      </w:r>
      <w:r w:rsidRPr="00475753">
        <w:rPr>
          <w:color w:val="0070C0"/>
        </w:rPr>
        <w:t xml:space="preserve"> </w:t>
      </w:r>
      <w:r w:rsidRPr="00475753">
        <w:t xml:space="preserve">Stronger between 25 and 35 years. After 40 years, employees tend to stay longer.  Young employees may need attractive career plans and mentoring programs to improve retention. </w:t>
      </w:r>
    </w:p>
    <w:p w14:paraId="36F08EE5" w14:textId="77777777" w:rsidR="00475753" w:rsidRPr="00475753" w:rsidRDefault="00A55B29" w:rsidP="00BB04A3">
      <w:pPr>
        <w:jc w:val="both"/>
        <w:rPr>
          <w:color w:val="0070C0"/>
        </w:rPr>
      </w:pPr>
      <w:r w:rsidRPr="00475753">
        <w:rPr>
          <w:i/>
          <w:iCs/>
          <w:color w:val="0070C0"/>
        </w:rPr>
        <w:t>Second dataset</w:t>
      </w:r>
      <w:r w:rsidRPr="00475753">
        <w:rPr>
          <w:color w:val="0070C0"/>
        </w:rPr>
        <w:t xml:space="preserve">: </w:t>
      </w:r>
    </w:p>
    <w:p w14:paraId="6CB6ECC6" w14:textId="77777777" w:rsidR="00475753" w:rsidRPr="00475753" w:rsidRDefault="007A74B1" w:rsidP="00475753">
      <w:pPr>
        <w:pStyle w:val="Paragraphedeliste"/>
        <w:numPr>
          <w:ilvl w:val="0"/>
          <w:numId w:val="5"/>
        </w:numPr>
        <w:jc w:val="both"/>
      </w:pPr>
      <w:r w:rsidRPr="00475753">
        <w:rPr>
          <w:color w:val="0070C0"/>
        </w:rPr>
        <w:t>Confirms</w:t>
      </w:r>
      <w:r w:rsidR="00475753" w:rsidRPr="00475753">
        <w:rPr>
          <w:color w:val="0070C0"/>
        </w:rPr>
        <w:t>:</w:t>
      </w:r>
      <w:r w:rsidRPr="00475753">
        <w:t xml:space="preserve"> early career employees face challenges that influence attrition. </w:t>
      </w:r>
    </w:p>
    <w:p w14:paraId="5D835A5A" w14:textId="1FA1A006" w:rsidR="007A74B1" w:rsidRPr="00475753" w:rsidRDefault="007A74B1" w:rsidP="00475753">
      <w:pPr>
        <w:pStyle w:val="Paragraphedeliste"/>
        <w:numPr>
          <w:ilvl w:val="0"/>
          <w:numId w:val="5"/>
        </w:numPr>
        <w:jc w:val="both"/>
      </w:pPr>
      <w:r w:rsidRPr="00475753">
        <w:rPr>
          <w:color w:val="0070C0"/>
        </w:rPr>
        <w:t>Adds</w:t>
      </w:r>
      <w:r w:rsidR="00475753" w:rsidRPr="00475753">
        <w:rPr>
          <w:color w:val="0070C0"/>
        </w:rPr>
        <w:t>:</w:t>
      </w:r>
      <w:r w:rsidRPr="00475753">
        <w:t xml:space="preserve"> that attrition at later ages could be due to retirement or job dissatisfaction. </w:t>
      </w:r>
    </w:p>
    <w:p w14:paraId="45A9ACBF" w14:textId="79D61134" w:rsidR="007A74B1" w:rsidRPr="00475753" w:rsidRDefault="007A74B1" w:rsidP="00BB04A3">
      <w:pPr>
        <w:jc w:val="both"/>
      </w:pPr>
      <w:r w:rsidRPr="00475753">
        <w:rPr>
          <w:i/>
          <w:iCs/>
          <w:color w:val="0070C0"/>
        </w:rPr>
        <w:t>Insight:</w:t>
      </w:r>
      <w:r w:rsidRPr="00475753">
        <w:t xml:space="preserve"> </w:t>
      </w:r>
      <w:r w:rsidRPr="00475753">
        <w:t>Companies should target younger employees with career plans and ensure job satisfaction for senior employees to prevent later-career attrition</w:t>
      </w:r>
      <w:r w:rsidRPr="00475753">
        <w:t>.</w:t>
      </w:r>
    </w:p>
    <w:p w14:paraId="6BCAB22B" w14:textId="77777777" w:rsidR="007A74B1" w:rsidRPr="00475753" w:rsidRDefault="007A74B1" w:rsidP="00BB04A3">
      <w:pPr>
        <w:jc w:val="both"/>
      </w:pPr>
    </w:p>
    <w:p w14:paraId="255F423F" w14:textId="2378C3A0" w:rsidR="007A74B1" w:rsidRPr="00475753" w:rsidRDefault="007A74B1" w:rsidP="007A74B1">
      <w:pPr>
        <w:jc w:val="both"/>
        <w:rPr>
          <w:b/>
          <w:bCs/>
          <w:sz w:val="24"/>
          <w:szCs w:val="24"/>
          <w:u w:val="single"/>
        </w:rPr>
      </w:pPr>
      <w:r w:rsidRPr="00475753">
        <w:rPr>
          <w:b/>
          <w:bCs/>
          <w:sz w:val="24"/>
          <w:szCs w:val="24"/>
          <w:u w:val="single"/>
        </w:rPr>
        <w:t>Education and Attrition</w:t>
      </w:r>
      <w:r w:rsidRPr="00475753">
        <w:rPr>
          <w:b/>
          <w:bCs/>
          <w:sz w:val="24"/>
          <w:szCs w:val="24"/>
          <w:u w:val="single"/>
        </w:rPr>
        <w:t xml:space="preserve">: </w:t>
      </w:r>
    </w:p>
    <w:p w14:paraId="16232AE1" w14:textId="77777777" w:rsidR="007A74B1" w:rsidRPr="00475753" w:rsidRDefault="007A74B1" w:rsidP="007A74B1">
      <w:pPr>
        <w:jc w:val="both"/>
        <w:rPr>
          <w:i/>
          <w:iCs/>
          <w:color w:val="0070C0"/>
        </w:rPr>
      </w:pPr>
      <w:r w:rsidRPr="00475753">
        <w:rPr>
          <w:i/>
          <w:iCs/>
          <w:color w:val="0070C0"/>
        </w:rPr>
        <w:t>First dataset:</w:t>
      </w:r>
      <w:r w:rsidRPr="00475753">
        <w:rPr>
          <w:i/>
          <w:iCs/>
          <w:color w:val="0070C0"/>
        </w:rPr>
        <w:t xml:space="preserve"> </w:t>
      </w:r>
      <w:r w:rsidRPr="00475753">
        <w:t>Highly educated employees may leave for better opportunities.</w:t>
      </w:r>
    </w:p>
    <w:p w14:paraId="1D24D2FE" w14:textId="48AE3C99" w:rsidR="007A74B1" w:rsidRPr="00475753" w:rsidRDefault="007A74B1" w:rsidP="00BB04A3">
      <w:pPr>
        <w:jc w:val="both"/>
      </w:pPr>
      <w:r w:rsidRPr="00475753">
        <w:rPr>
          <w:i/>
          <w:iCs/>
          <w:color w:val="0070C0"/>
        </w:rPr>
        <w:t>Second dataset</w:t>
      </w:r>
      <w:r w:rsidRPr="00475753">
        <w:rPr>
          <w:color w:val="0070C0"/>
        </w:rPr>
        <w:t>:</w:t>
      </w:r>
      <w:r w:rsidRPr="00475753">
        <w:t xml:space="preserve"> </w:t>
      </w:r>
      <w:r w:rsidR="00475753" w:rsidRPr="00475753">
        <w:rPr>
          <w:color w:val="0070C0"/>
        </w:rPr>
        <w:t>Confirms:</w:t>
      </w:r>
      <w:r w:rsidR="00475753" w:rsidRPr="00475753">
        <w:t xml:space="preserve"> </w:t>
      </w:r>
      <w:r w:rsidRPr="00475753">
        <w:t>Highly educated employees still leave despite higher salaries.</w:t>
      </w:r>
    </w:p>
    <w:p w14:paraId="43C198F5" w14:textId="2304403D" w:rsidR="007A74B1" w:rsidRPr="00475753" w:rsidRDefault="007A74B1" w:rsidP="00BB04A3">
      <w:pPr>
        <w:jc w:val="both"/>
      </w:pPr>
      <w:r w:rsidRPr="00475753">
        <w:rPr>
          <w:i/>
          <w:iCs/>
          <w:color w:val="0070C0"/>
        </w:rPr>
        <w:t>Insight:</w:t>
      </w:r>
      <w:r w:rsidRPr="00475753">
        <w:rPr>
          <w:i/>
          <w:iCs/>
          <w:color w:val="0070C0"/>
        </w:rPr>
        <w:t xml:space="preserve"> </w:t>
      </w:r>
      <w:r w:rsidRPr="00475753">
        <w:t>Companies should offer career advancement programs and engaging projects to retain highly educated employees.</w:t>
      </w:r>
    </w:p>
    <w:p w14:paraId="156E8D88" w14:textId="77777777" w:rsidR="007A74B1" w:rsidRPr="00475753" w:rsidRDefault="007A74B1" w:rsidP="00BB04A3">
      <w:pPr>
        <w:jc w:val="both"/>
      </w:pPr>
    </w:p>
    <w:p w14:paraId="12748006" w14:textId="1ADC5CA0" w:rsidR="007A74B1" w:rsidRPr="00475753" w:rsidRDefault="007A74B1" w:rsidP="007A74B1">
      <w:pPr>
        <w:jc w:val="both"/>
        <w:rPr>
          <w:b/>
          <w:bCs/>
          <w:sz w:val="24"/>
          <w:szCs w:val="24"/>
          <w:u w:val="single"/>
        </w:rPr>
      </w:pPr>
      <w:r w:rsidRPr="00475753">
        <w:rPr>
          <w:b/>
          <w:bCs/>
          <w:sz w:val="24"/>
          <w:szCs w:val="24"/>
          <w:u w:val="single"/>
        </w:rPr>
        <w:t>Distance from Home</w:t>
      </w:r>
      <w:r w:rsidRPr="00475753">
        <w:rPr>
          <w:b/>
          <w:bCs/>
          <w:sz w:val="24"/>
          <w:szCs w:val="24"/>
          <w:u w:val="single"/>
        </w:rPr>
        <w:t xml:space="preserve">: </w:t>
      </w:r>
    </w:p>
    <w:p w14:paraId="04E55F35" w14:textId="1E66AC4C" w:rsidR="007A74B1" w:rsidRPr="00475753" w:rsidRDefault="007A74B1" w:rsidP="00BB04A3">
      <w:pPr>
        <w:jc w:val="both"/>
      </w:pPr>
      <w:r w:rsidRPr="00475753">
        <w:rPr>
          <w:i/>
          <w:iCs/>
          <w:color w:val="0070C0"/>
        </w:rPr>
        <w:t xml:space="preserve">First dataset: </w:t>
      </w:r>
      <w:r w:rsidRPr="00475753">
        <w:t>Employees living further away tend to have higher attrition, especially in certain roles</w:t>
      </w:r>
      <w:r w:rsidRPr="00475753">
        <w:t>.</w:t>
      </w:r>
    </w:p>
    <w:p w14:paraId="5C74AC28" w14:textId="43DEE9B1" w:rsidR="00512D2C" w:rsidRPr="00475753" w:rsidRDefault="00512D2C" w:rsidP="00512D2C">
      <w:pPr>
        <w:jc w:val="both"/>
      </w:pPr>
      <w:r w:rsidRPr="00475753">
        <w:rPr>
          <w:i/>
          <w:iCs/>
          <w:color w:val="0070C0"/>
        </w:rPr>
        <w:t>Second dataset</w:t>
      </w:r>
      <w:r w:rsidRPr="00475753">
        <w:rPr>
          <w:color w:val="0070C0"/>
        </w:rPr>
        <w:t xml:space="preserve">: </w:t>
      </w:r>
      <w:r w:rsidR="00475753" w:rsidRPr="00475753">
        <w:rPr>
          <w:color w:val="0070C0"/>
        </w:rPr>
        <w:t xml:space="preserve">Adds : </w:t>
      </w:r>
      <w:r w:rsidRPr="00512D2C">
        <w:t>Entry-Level with longer distances show high attrition.</w:t>
      </w:r>
      <w:r w:rsidRPr="00475753">
        <w:t xml:space="preserve"> </w:t>
      </w:r>
      <w:r w:rsidRPr="00512D2C">
        <w:t>Senior employees with long commutes have lower attrition</w:t>
      </w:r>
      <w:r w:rsidRPr="00475753">
        <w:t>.</w:t>
      </w:r>
    </w:p>
    <w:p w14:paraId="3E7FD9BC" w14:textId="6EF78BBE" w:rsidR="00512D2C" w:rsidRPr="00475753" w:rsidRDefault="00512D2C" w:rsidP="00512D2C">
      <w:pPr>
        <w:jc w:val="both"/>
      </w:pPr>
      <w:r w:rsidRPr="00475753">
        <w:rPr>
          <w:i/>
          <w:iCs/>
          <w:color w:val="0070C0"/>
        </w:rPr>
        <w:t>Insight:</w:t>
      </w:r>
      <w:r w:rsidRPr="00475753">
        <w:rPr>
          <w:i/>
          <w:iCs/>
          <w:color w:val="0070C0"/>
        </w:rPr>
        <w:t xml:space="preserve"> </w:t>
      </w:r>
      <w:r w:rsidRPr="00475753">
        <w:t>Companies should i</w:t>
      </w:r>
      <w:r w:rsidRPr="00512D2C">
        <w:t>mplement telework policies for who live far away</w:t>
      </w:r>
      <w:r w:rsidRPr="00475753">
        <w:t xml:space="preserve"> and </w:t>
      </w:r>
      <w:r w:rsidRPr="00512D2C">
        <w:t>Offer transportation benefits to reduce the impact of distance</w:t>
      </w:r>
      <w:r w:rsidRPr="00475753">
        <w:t>, especially for young and seni</w:t>
      </w:r>
      <w:r w:rsidR="00927872" w:rsidRPr="00475753">
        <w:t xml:space="preserve">or </w:t>
      </w:r>
      <w:r w:rsidRPr="00475753">
        <w:t xml:space="preserve">employees. </w:t>
      </w:r>
    </w:p>
    <w:p w14:paraId="312D2717" w14:textId="77777777" w:rsidR="00512D2C" w:rsidRPr="00475753" w:rsidRDefault="00512D2C" w:rsidP="00512D2C">
      <w:pPr>
        <w:jc w:val="both"/>
      </w:pPr>
    </w:p>
    <w:p w14:paraId="6453242F" w14:textId="5C4A9890" w:rsidR="00512D2C" w:rsidRPr="00475753" w:rsidRDefault="00512D2C" w:rsidP="00512D2C">
      <w:pPr>
        <w:jc w:val="both"/>
        <w:rPr>
          <w:b/>
          <w:bCs/>
          <w:sz w:val="24"/>
          <w:szCs w:val="24"/>
          <w:u w:val="single"/>
        </w:rPr>
      </w:pPr>
      <w:r w:rsidRPr="00475753">
        <w:rPr>
          <w:b/>
          <w:bCs/>
          <w:sz w:val="24"/>
          <w:szCs w:val="24"/>
          <w:u w:val="single"/>
        </w:rPr>
        <w:t>Monthly</w:t>
      </w:r>
      <w:r w:rsidR="00475753">
        <w:rPr>
          <w:b/>
          <w:bCs/>
          <w:sz w:val="24"/>
          <w:szCs w:val="24"/>
          <w:u w:val="single"/>
        </w:rPr>
        <w:t xml:space="preserve"> </w:t>
      </w:r>
      <w:r w:rsidRPr="00475753">
        <w:rPr>
          <w:b/>
          <w:bCs/>
          <w:sz w:val="24"/>
          <w:szCs w:val="24"/>
          <w:u w:val="single"/>
        </w:rPr>
        <w:t>Income:</w:t>
      </w:r>
    </w:p>
    <w:p w14:paraId="41780A6F" w14:textId="1AA38C07" w:rsidR="00512D2C" w:rsidRPr="00475753" w:rsidRDefault="00512D2C" w:rsidP="00512D2C">
      <w:pPr>
        <w:jc w:val="both"/>
      </w:pPr>
      <w:r w:rsidRPr="00475753">
        <w:rPr>
          <w:i/>
          <w:iCs/>
          <w:color w:val="0070C0"/>
        </w:rPr>
        <w:t xml:space="preserve">First dataset: </w:t>
      </w:r>
      <w:r w:rsidRPr="00475753">
        <w:t xml:space="preserve">Employees with </w:t>
      </w:r>
      <w:r w:rsidRPr="00475753">
        <w:t>a higher</w:t>
      </w:r>
      <w:r w:rsidRPr="00475753">
        <w:t xml:space="preserve"> level of education earn more</w:t>
      </w:r>
      <w:r w:rsidR="0039515F" w:rsidRPr="00475753">
        <w:t xml:space="preserve"> </w:t>
      </w:r>
      <w:r w:rsidRPr="00475753">
        <w:t>but also have higher attrition (even with higher salaries). This may indicate that highly qualified employees have more opportunities elsewhere.</w:t>
      </w:r>
      <w:r w:rsidRPr="00475753">
        <w:t xml:space="preserve"> </w:t>
      </w:r>
      <w:r w:rsidRPr="00475753">
        <w:rPr>
          <w:b/>
          <w:bCs/>
        </w:rPr>
        <w:sym w:font="Wingdings" w:char="F0E0"/>
      </w:r>
      <w:r w:rsidRPr="00475753">
        <w:rPr>
          <w:b/>
          <w:bCs/>
        </w:rPr>
        <w:t xml:space="preserve"> Promotions</w:t>
      </w:r>
      <w:r w:rsidRPr="00475753">
        <w:t xml:space="preserve"> </w:t>
      </w:r>
    </w:p>
    <w:p w14:paraId="0C355857" w14:textId="5013777A" w:rsidR="00512D2C" w:rsidRPr="00512D2C" w:rsidRDefault="00512D2C" w:rsidP="00512D2C">
      <w:pPr>
        <w:jc w:val="both"/>
      </w:pPr>
      <w:r w:rsidRPr="00475753">
        <w:rPr>
          <w:i/>
          <w:iCs/>
          <w:color w:val="0070C0"/>
        </w:rPr>
        <w:t>Second dataset</w:t>
      </w:r>
      <w:r w:rsidRPr="00475753">
        <w:rPr>
          <w:color w:val="0070C0"/>
        </w:rPr>
        <w:t>:</w:t>
      </w:r>
      <w:r w:rsidRPr="00475753">
        <w:rPr>
          <w:color w:val="0070C0"/>
        </w:rPr>
        <w:t xml:space="preserve"> </w:t>
      </w:r>
      <w:r w:rsidR="00475753" w:rsidRPr="00475753">
        <w:rPr>
          <w:color w:val="0070C0"/>
        </w:rPr>
        <w:t xml:space="preserve">Adds: </w:t>
      </w:r>
      <w:r w:rsidRPr="00475753">
        <w:t>Attr</w:t>
      </w:r>
      <w:r w:rsidRPr="00475753">
        <w:t>i</w:t>
      </w:r>
      <w:r w:rsidRPr="00475753">
        <w:t>tion is slightly higher for lower education levels.</w:t>
      </w:r>
      <w:r w:rsidRPr="00475753">
        <w:t xml:space="preserve"> </w:t>
      </w:r>
      <w:r w:rsidRPr="00475753">
        <w:t xml:space="preserve">Employees with </w:t>
      </w:r>
      <w:r w:rsidRPr="00475753">
        <w:rPr>
          <w:b/>
          <w:bCs/>
        </w:rPr>
        <w:t>0 promotions</w:t>
      </w:r>
      <w:r w:rsidRPr="00475753">
        <w:t xml:space="preserve"> have the highest attrition.</w:t>
      </w:r>
    </w:p>
    <w:p w14:paraId="2207A9A3" w14:textId="5A9B6476" w:rsidR="00512D2C" w:rsidRPr="00512D2C" w:rsidRDefault="00512D2C" w:rsidP="00512D2C">
      <w:pPr>
        <w:jc w:val="both"/>
      </w:pPr>
      <w:r w:rsidRPr="00475753">
        <w:rPr>
          <w:i/>
          <w:iCs/>
          <w:color w:val="0070C0"/>
        </w:rPr>
        <w:t>Insight:</w:t>
      </w:r>
      <w:r w:rsidRPr="00475753">
        <w:rPr>
          <w:i/>
          <w:iCs/>
          <w:color w:val="0070C0"/>
        </w:rPr>
        <w:t xml:space="preserve"> </w:t>
      </w:r>
      <w:r w:rsidRPr="00475753">
        <w:t>Employees who receive more promotions are likely to stay longer.</w:t>
      </w:r>
    </w:p>
    <w:p w14:paraId="6039D2F7" w14:textId="77777777" w:rsidR="007A74B1" w:rsidRPr="00475753" w:rsidRDefault="007A74B1" w:rsidP="00BB04A3">
      <w:pPr>
        <w:jc w:val="both"/>
      </w:pPr>
    </w:p>
    <w:p w14:paraId="5E69EF66" w14:textId="1A78CE42" w:rsidR="00A55B29" w:rsidRPr="00475753" w:rsidRDefault="00512D2C" w:rsidP="00BB04A3">
      <w:pPr>
        <w:jc w:val="both"/>
      </w:pPr>
      <w:r w:rsidRPr="00475753">
        <w:rPr>
          <w:b/>
          <w:bCs/>
          <w:sz w:val="24"/>
          <w:szCs w:val="24"/>
          <w:u w:val="single"/>
        </w:rPr>
        <w:lastRenderedPageBreak/>
        <w:t xml:space="preserve">Job Satisfaction and Recognition: </w:t>
      </w:r>
    </w:p>
    <w:p w14:paraId="4A2CD730" w14:textId="5C53EAC8" w:rsidR="00A55B29" w:rsidRPr="00475753" w:rsidRDefault="00512D2C" w:rsidP="00BB04A3">
      <w:pPr>
        <w:jc w:val="both"/>
      </w:pPr>
      <w:r w:rsidRPr="00475753">
        <w:rPr>
          <w:i/>
          <w:iCs/>
          <w:color w:val="0070C0"/>
        </w:rPr>
        <w:t xml:space="preserve">First dataset: </w:t>
      </w:r>
      <w:r w:rsidRPr="00475753">
        <w:t>'JobSatisfaction' and 'EnvironmentSatisfaction' have negative correlation with attrition (-0.10</w:t>
      </w:r>
      <w:r w:rsidR="00747A3D" w:rsidRPr="00475753">
        <w:t>, not so high</w:t>
      </w:r>
      <w:r w:rsidRPr="00475753">
        <w:t>). A lack of satisfaction increases attrition.</w:t>
      </w:r>
    </w:p>
    <w:p w14:paraId="10A9C317" w14:textId="77777777" w:rsidR="00927872" w:rsidRPr="00475753" w:rsidRDefault="00747A3D" w:rsidP="00BB04A3">
      <w:pPr>
        <w:jc w:val="both"/>
        <w:rPr>
          <w:color w:val="0070C0"/>
        </w:rPr>
      </w:pPr>
      <w:r w:rsidRPr="00475753">
        <w:rPr>
          <w:i/>
          <w:iCs/>
          <w:color w:val="0070C0"/>
        </w:rPr>
        <w:t>Second dataset</w:t>
      </w:r>
      <w:r w:rsidRPr="00475753">
        <w:rPr>
          <w:color w:val="0070C0"/>
        </w:rPr>
        <w:t>:</w:t>
      </w:r>
      <w:r w:rsidRPr="00475753">
        <w:rPr>
          <w:color w:val="0070C0"/>
        </w:rPr>
        <w:t xml:space="preserve"> </w:t>
      </w:r>
    </w:p>
    <w:p w14:paraId="20C5F820" w14:textId="040EA39D" w:rsidR="00927872" w:rsidRPr="00475753" w:rsidRDefault="00927872" w:rsidP="00927872">
      <w:pPr>
        <w:ind w:firstLine="360"/>
        <w:jc w:val="both"/>
      </w:pPr>
      <w:r w:rsidRPr="00475753">
        <w:t>-</w:t>
      </w:r>
      <w:r w:rsidRPr="00475753">
        <w:rPr>
          <w:color w:val="0070C0"/>
        </w:rPr>
        <w:t xml:space="preserve"> </w:t>
      </w:r>
      <w:r w:rsidR="0039515F" w:rsidRPr="00475753">
        <w:rPr>
          <w:color w:val="0070C0"/>
        </w:rPr>
        <w:t xml:space="preserve">Confirms: </w:t>
      </w:r>
      <w:r w:rsidR="00747A3D" w:rsidRPr="00475753">
        <w:t>Employees with "average" satisfaction (level 3) have the highest attrition.</w:t>
      </w:r>
      <w:r w:rsidR="00747A3D" w:rsidRPr="00475753">
        <w:t xml:space="preserve"> </w:t>
      </w:r>
      <w:r w:rsidR="00747A3D" w:rsidRPr="00475753">
        <w:t>Highly satisfied employees (level 4) are more likely to stay.</w:t>
      </w:r>
    </w:p>
    <w:p w14:paraId="22F5F466" w14:textId="5278EC50" w:rsidR="00927872" w:rsidRPr="00475753" w:rsidRDefault="00927872" w:rsidP="00927872">
      <w:pPr>
        <w:ind w:firstLine="360"/>
        <w:jc w:val="both"/>
      </w:pPr>
      <w:r w:rsidRPr="00475753">
        <w:t xml:space="preserve">- </w:t>
      </w:r>
      <w:r w:rsidR="0039515F" w:rsidRPr="00475753">
        <w:rPr>
          <w:color w:val="0070C0"/>
        </w:rPr>
        <w:t xml:space="preserve">Adds: </w:t>
      </w:r>
      <w:r w:rsidRPr="00475753">
        <w:t xml:space="preserve">Employees with low </w:t>
      </w:r>
      <w:r w:rsidRPr="00475753">
        <w:rPr>
          <w:b/>
          <w:bCs/>
        </w:rPr>
        <w:t>recognition</w:t>
      </w:r>
      <w:r w:rsidRPr="00475753">
        <w:t xml:space="preserve"> have the highest attrition. Very high recognition reduces attrition significantly.</w:t>
      </w:r>
    </w:p>
    <w:p w14:paraId="608D2343" w14:textId="51761182" w:rsidR="00747A3D" w:rsidRPr="00A55B29" w:rsidRDefault="00747A3D" w:rsidP="00BB04A3">
      <w:pPr>
        <w:jc w:val="both"/>
      </w:pPr>
      <w:r w:rsidRPr="00475753">
        <w:rPr>
          <w:i/>
          <w:iCs/>
          <w:color w:val="0070C0"/>
        </w:rPr>
        <w:t xml:space="preserve">Insight: </w:t>
      </w:r>
      <w:r w:rsidRPr="00475753">
        <w:t>Retention efforts should focus not only on improving job satisfaction but also on other factors like career growth, work-life balance, and recognition.</w:t>
      </w:r>
      <w:r w:rsidR="00927872" w:rsidRPr="00475753">
        <w:t xml:space="preserve"> This is confirmed by the second dataset.</w:t>
      </w:r>
    </w:p>
    <w:sectPr w:rsidR="00747A3D" w:rsidRPr="00A55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91B74"/>
    <w:multiLevelType w:val="hybridMultilevel"/>
    <w:tmpl w:val="8012B7E6"/>
    <w:lvl w:ilvl="0" w:tplc="4A1EDD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25362"/>
    <w:multiLevelType w:val="multilevel"/>
    <w:tmpl w:val="215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10300"/>
    <w:multiLevelType w:val="multilevel"/>
    <w:tmpl w:val="7A60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8236D"/>
    <w:multiLevelType w:val="multilevel"/>
    <w:tmpl w:val="6922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32C41"/>
    <w:multiLevelType w:val="hybridMultilevel"/>
    <w:tmpl w:val="0E8C4C20"/>
    <w:lvl w:ilvl="0" w:tplc="80FCA1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210760">
    <w:abstractNumId w:val="1"/>
  </w:num>
  <w:num w:numId="2" w16cid:durableId="137457388">
    <w:abstractNumId w:val="3"/>
  </w:num>
  <w:num w:numId="3" w16cid:durableId="258762548">
    <w:abstractNumId w:val="2"/>
  </w:num>
  <w:num w:numId="4" w16cid:durableId="2027636184">
    <w:abstractNumId w:val="0"/>
  </w:num>
  <w:num w:numId="5" w16cid:durableId="58749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A3"/>
    <w:rsid w:val="0039515F"/>
    <w:rsid w:val="00475753"/>
    <w:rsid w:val="00512D2C"/>
    <w:rsid w:val="005B4A02"/>
    <w:rsid w:val="005F7D12"/>
    <w:rsid w:val="00747A3D"/>
    <w:rsid w:val="00792A85"/>
    <w:rsid w:val="007A74B1"/>
    <w:rsid w:val="00927872"/>
    <w:rsid w:val="00A55B29"/>
    <w:rsid w:val="00BB04A3"/>
    <w:rsid w:val="00ED00D0"/>
    <w:rsid w:val="00FE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208B"/>
  <w15:chartTrackingRefBased/>
  <w15:docId w15:val="{68DFBAF6-51C7-43AA-AC4E-F844FB7E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B0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0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0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0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0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0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0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0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0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0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B0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B0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04A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04A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04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04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04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04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0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0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0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0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0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04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04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04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0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04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04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74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Shirel Amozieg</dc:creator>
  <cp:keywords/>
  <dc:description/>
  <cp:lastModifiedBy>Shirel Amozieg</cp:lastModifiedBy>
  <cp:revision>5</cp:revision>
  <cp:lastPrinted>2025-03-02T17:44:00Z</cp:lastPrinted>
  <dcterms:created xsi:type="dcterms:W3CDTF">2025-03-02T16:31:00Z</dcterms:created>
  <dcterms:modified xsi:type="dcterms:W3CDTF">2025-03-02T17:45:00Z</dcterms:modified>
</cp:coreProperties>
</file>