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CFO - Chief Financial Officer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Ravid Leviner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CPA, Big 4</w:t>
      </w:r>
      <w:r w:rsidDel="00000000" w:rsidR="00000000" w:rsidRPr="00000000">
        <w:rPr>
          <w:sz w:val="24"/>
          <w:szCs w:val="24"/>
          <w:rtl w:val="0"/>
        </w:rPr>
        <w:t xml:space="preserve">  |  </w:t>
      </w:r>
      <w:r w:rsidDel="00000000" w:rsidR="00000000" w:rsidRPr="00000000">
        <w:rPr>
          <w:sz w:val="24"/>
          <w:szCs w:val="24"/>
          <w:rtl w:val="0"/>
        </w:rPr>
        <w:t xml:space="preserve">054-5490828  |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ravid.leviner@gmail.com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|  Ramat Gan</w:t>
      </w:r>
    </w:p>
    <w:p w:rsidR="00000000" w:rsidDel="00000000" w:rsidP="00000000" w:rsidRDefault="00000000" w:rsidRPr="00000000" w14:paraId="00000003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Chief Financial Officer</w:t>
      </w:r>
      <w:r w:rsidDel="00000000" w:rsidR="00000000" w:rsidRPr="00000000">
        <w:rPr>
          <w:rtl w:val="0"/>
        </w:rPr>
        <w:t xml:space="preserve"> with deep </w:t>
      </w:r>
      <w:r w:rsidDel="00000000" w:rsidR="00000000" w:rsidRPr="00000000">
        <w:rPr>
          <w:b w:val="1"/>
          <w:rtl w:val="0"/>
        </w:rPr>
        <w:t xml:space="preserve">financial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strategic leadership</w:t>
      </w:r>
      <w:r w:rsidDel="00000000" w:rsidR="00000000" w:rsidRPr="00000000">
        <w:rPr>
          <w:rtl w:val="0"/>
        </w:rPr>
        <w:t xml:space="preserve"> across</w:t>
      </w:r>
      <w:r w:rsidDel="00000000" w:rsidR="00000000" w:rsidRPr="00000000">
        <w:rPr>
          <w:b w:val="1"/>
          <w:rtl w:val="0"/>
        </w:rPr>
        <w:t xml:space="preserve"> global tech operations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360" w:hanging="360"/>
      </w:pPr>
      <w:r w:rsidDel="00000000" w:rsidR="00000000" w:rsidRPr="00000000">
        <w:rPr>
          <w:rtl w:val="0"/>
        </w:rPr>
        <w:t xml:space="preserve">Led financial management of a </w:t>
      </w:r>
      <w:r w:rsidDel="00000000" w:rsidR="00000000" w:rsidRPr="00000000">
        <w:rPr>
          <w:b w:val="1"/>
          <w:rtl w:val="0"/>
        </w:rPr>
        <w:t xml:space="preserve">SaaS group</w:t>
      </w:r>
      <w:r w:rsidDel="00000000" w:rsidR="00000000" w:rsidRPr="00000000">
        <w:rPr>
          <w:rtl w:val="0"/>
        </w:rPr>
        <w:t xml:space="preserve">, aligning business growth with fiscal discipline.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360" w:hanging="360"/>
      </w:pPr>
      <w:r w:rsidDel="00000000" w:rsidR="00000000" w:rsidRPr="00000000">
        <w:rPr>
          <w:rtl w:val="0"/>
        </w:rPr>
        <w:t xml:space="preserve">Expert in</w:t>
      </w:r>
      <w:r w:rsidDel="00000000" w:rsidR="00000000" w:rsidRPr="00000000">
        <w:rPr>
          <w:b w:val="1"/>
          <w:rtl w:val="0"/>
        </w:rPr>
        <w:t xml:space="preserve"> managing budgets</w:t>
      </w:r>
      <w:r w:rsidDel="00000000" w:rsidR="00000000" w:rsidRPr="00000000">
        <w:rPr>
          <w:rtl w:val="0"/>
        </w:rPr>
        <w:t xml:space="preserve"> exceeding </w:t>
      </w:r>
      <w:r w:rsidDel="00000000" w:rsidR="00000000" w:rsidRPr="00000000">
        <w:rPr>
          <w:b w:val="1"/>
          <w:rtl w:val="0"/>
        </w:rPr>
        <w:t xml:space="preserve">$1B</w:t>
      </w:r>
      <w:r w:rsidDel="00000000" w:rsidR="00000000" w:rsidRPr="00000000">
        <w:rPr>
          <w:rtl w:val="0"/>
        </w:rPr>
        <w:t xml:space="preserve">, overseeing </w:t>
      </w:r>
      <w:r w:rsidDel="00000000" w:rsidR="00000000" w:rsidRPr="00000000">
        <w:rPr>
          <w:b w:val="1"/>
          <w:rtl w:val="0"/>
        </w:rPr>
        <w:t xml:space="preserve">cash flow</w:t>
      </w:r>
      <w:r w:rsidDel="00000000" w:rsidR="00000000" w:rsidRPr="00000000">
        <w:rPr>
          <w:rtl w:val="0"/>
        </w:rPr>
        <w:t xml:space="preserve">, ensuring compliance with</w:t>
      </w:r>
      <w:r w:rsidDel="00000000" w:rsidR="00000000" w:rsidRPr="00000000">
        <w:rPr>
          <w:b w:val="1"/>
          <w:rtl w:val="0"/>
        </w:rPr>
        <w:t xml:space="preserve"> IFRS/GAAP </w:t>
      </w:r>
      <w:r w:rsidDel="00000000" w:rsidR="00000000" w:rsidRPr="00000000">
        <w:rPr>
          <w:rtl w:val="0"/>
        </w:rPr>
        <w:t xml:space="preserve">reporting standards, and driving long-term financial planning.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Led bond fundraising</w:t>
      </w:r>
      <w:r w:rsidDel="00000000" w:rsidR="00000000" w:rsidRPr="00000000">
        <w:rPr>
          <w:rtl w:val="0"/>
        </w:rPr>
        <w:t xml:space="preserve"> exceeding </w:t>
      </w:r>
      <w:r w:rsidDel="00000000" w:rsidR="00000000" w:rsidRPr="00000000">
        <w:rPr>
          <w:b w:val="1"/>
          <w:rtl w:val="0"/>
        </w:rPr>
        <w:t xml:space="preserve">$250M</w:t>
      </w:r>
      <w:r w:rsidDel="00000000" w:rsidR="00000000" w:rsidRPr="00000000">
        <w:rPr>
          <w:rtl w:val="0"/>
        </w:rPr>
        <w:t xml:space="preserve">, managed </w:t>
      </w:r>
      <w:r w:rsidDel="00000000" w:rsidR="00000000" w:rsidRPr="00000000">
        <w:rPr>
          <w:b w:val="1"/>
          <w:rtl w:val="0"/>
        </w:rPr>
        <w:t xml:space="preserve">investor relations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M&amp;A transactions</w:t>
      </w:r>
      <w:r w:rsidDel="00000000" w:rsidR="00000000" w:rsidRPr="00000000">
        <w:rPr>
          <w:rtl w:val="0"/>
        </w:rPr>
        <w:t xml:space="preserve"> valued at </w:t>
      </w:r>
      <w:r w:rsidDel="00000000" w:rsidR="00000000" w:rsidRPr="00000000">
        <w:rPr>
          <w:b w:val="1"/>
          <w:rtl w:val="0"/>
        </w:rPr>
        <w:t xml:space="preserve">$150M</w:t>
      </w:r>
      <w:r w:rsidDel="00000000" w:rsidR="00000000" w:rsidRPr="00000000">
        <w:rPr>
          <w:rtl w:val="0"/>
        </w:rPr>
        <w:t xml:space="preserve">, and provided strategic leadership at the board level.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36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tax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billing systems</w:t>
      </w:r>
      <w:r w:rsidDel="00000000" w:rsidR="00000000" w:rsidRPr="00000000">
        <w:rPr>
          <w:rtl w:val="0"/>
        </w:rPr>
        <w:t xml:space="preserve"> across multiple </w:t>
      </w:r>
      <w:r w:rsidDel="00000000" w:rsidR="00000000" w:rsidRPr="00000000">
        <w:rPr>
          <w:b w:val="1"/>
          <w:rtl w:val="0"/>
        </w:rPr>
        <w:t xml:space="preserve">international markets.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360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transfer pricing</w:t>
      </w:r>
      <w:r w:rsidDel="00000000" w:rsidR="00000000" w:rsidRPr="00000000">
        <w:rPr>
          <w:rtl w:val="0"/>
        </w:rPr>
        <w:t xml:space="preserve">, payroll, </w:t>
      </w:r>
      <w:r w:rsidDel="00000000" w:rsidR="00000000" w:rsidRPr="00000000">
        <w:rPr>
          <w:b w:val="1"/>
          <w:rtl w:val="0"/>
        </w:rPr>
        <w:t xml:space="preserve">stock options</w:t>
      </w:r>
      <w:r w:rsidDel="00000000" w:rsidR="00000000" w:rsidRPr="00000000">
        <w:rPr>
          <w:rtl w:val="0"/>
        </w:rPr>
        <w:t xml:space="preserve">, and compliance across geographies.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Trusted partner</w:t>
      </w:r>
      <w:r w:rsidDel="00000000" w:rsidR="00000000" w:rsidRPr="00000000">
        <w:rPr>
          <w:rtl w:val="0"/>
        </w:rPr>
        <w:t xml:space="preserve"> to CEOs and CTOs, driving data-informed decisions through</w:t>
      </w:r>
      <w:r w:rsidDel="00000000" w:rsidR="00000000" w:rsidRPr="00000000">
        <w:rPr>
          <w:b w:val="1"/>
          <w:rtl w:val="0"/>
        </w:rPr>
        <w:t xml:space="preserve"> ARR analysis </w:t>
      </w:r>
      <w:r w:rsidDel="00000000" w:rsidR="00000000" w:rsidRPr="00000000">
        <w:rPr>
          <w:rtl w:val="0"/>
        </w:rPr>
        <w:t xml:space="preserve">exceeding</w:t>
      </w:r>
      <w:r w:rsidDel="00000000" w:rsidR="00000000" w:rsidRPr="00000000">
        <w:rPr>
          <w:b w:val="1"/>
          <w:rtl w:val="0"/>
        </w:rPr>
        <w:t xml:space="preserve"> $20M </w:t>
      </w:r>
      <w:r w:rsidDel="00000000" w:rsidR="00000000" w:rsidRPr="00000000">
        <w:rPr>
          <w:rtl w:val="0"/>
        </w:rPr>
        <w:t xml:space="preserve">and advanced</w:t>
      </w:r>
      <w:r w:rsidDel="00000000" w:rsidR="00000000" w:rsidRPr="00000000">
        <w:rPr>
          <w:b w:val="1"/>
          <w:rtl w:val="0"/>
        </w:rPr>
        <w:t xml:space="preserve"> financial modeling.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360" w:hanging="360"/>
      </w:pPr>
      <w:r w:rsidDel="00000000" w:rsidR="00000000" w:rsidRPr="00000000">
        <w:rPr>
          <w:b w:val="1"/>
          <w:color w:val="1c4587"/>
          <w:rtl w:val="0"/>
        </w:rPr>
        <w:t xml:space="preserve">Big 4 background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CPA license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MBA</w:t>
      </w:r>
      <w:r w:rsidDel="00000000" w:rsidR="00000000" w:rsidRPr="00000000">
        <w:rPr>
          <w:rtl w:val="0"/>
        </w:rPr>
        <w:t xml:space="preserve"> in Financial Management, and full fluency in English and Hebrew.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With a strategic mindset and cross-functional expertise, I bridge finance, business strategy, and enterprise systems to optimize performance and lead organizational transformation.</w:t>
      </w:r>
    </w:p>
    <w:p w:rsidR="00000000" w:rsidDel="00000000" w:rsidP="00000000" w:rsidRDefault="00000000" w:rsidRPr="00000000" w14:paraId="0000000D">
      <w:pPr>
        <w:spacing w:after="0" w:before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0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2021 - Present    </w:t>
      </w:r>
      <w:r w:rsidDel="00000000" w:rsidR="00000000" w:rsidRPr="00000000">
        <w:rPr>
          <w:b w:val="1"/>
          <w:rtl w:val="0"/>
        </w:rPr>
        <w:t xml:space="preserve">CFO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Galooli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Global startup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SaaS solutions</w:t>
      </w:r>
      <w:r w:rsidDel="00000000" w:rsidR="00000000" w:rsidRPr="00000000">
        <w:rPr>
          <w:i w:val="1"/>
          <w:rtl w:val="0"/>
        </w:rPr>
        <w:t xml:space="preserve"> for complex energy resource management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Manage the overall financial system of a tech group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5 subsidiaries</w:t>
      </w:r>
      <w:r w:rsidDel="00000000" w:rsidR="00000000" w:rsidRPr="00000000">
        <w:rPr>
          <w:rtl w:val="0"/>
        </w:rPr>
        <w:t xml:space="preserve"> in Israel, Africa, and the US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 and monitor the </w:t>
      </w:r>
      <w:r w:rsidDel="00000000" w:rsidR="00000000" w:rsidRPr="00000000">
        <w:rPr>
          <w:b w:val="1"/>
          <w:rtl w:val="0"/>
        </w:rPr>
        <w:t xml:space="preserve">company's budget</w:t>
      </w:r>
      <w:r w:rsidDel="00000000" w:rsidR="00000000" w:rsidRPr="00000000">
        <w:rPr>
          <w:rtl w:val="0"/>
        </w:rPr>
        <w:t xml:space="preserve">, aligned with growth goals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b w:val="1"/>
          <w:rtl w:val="0"/>
        </w:rPr>
        <w:t xml:space="preserve">long-term strategies</w:t>
      </w:r>
      <w:r w:rsidDel="00000000" w:rsidR="00000000" w:rsidRPr="00000000">
        <w:rPr>
          <w:rtl w:val="0"/>
        </w:rPr>
        <w:t xml:space="preserve">, lead </w:t>
      </w:r>
      <w:r w:rsidDel="00000000" w:rsidR="00000000" w:rsidRPr="00000000">
        <w:rPr>
          <w:b w:val="1"/>
          <w:rtl w:val="0"/>
        </w:rPr>
        <w:t xml:space="preserve">BoD meetings</w:t>
      </w:r>
      <w:r w:rsidDel="00000000" w:rsidR="00000000" w:rsidRPr="00000000">
        <w:rPr>
          <w:rtl w:val="0"/>
        </w:rPr>
        <w:t xml:space="preserve">, define </w:t>
      </w:r>
      <w:r w:rsidDel="00000000" w:rsidR="00000000" w:rsidRPr="00000000">
        <w:rPr>
          <w:b w:val="1"/>
          <w:rtl w:val="0"/>
        </w:rPr>
        <w:t xml:space="preserve">business goals &amp; manage financial teams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Provide guidance and work with the </w:t>
      </w:r>
      <w:r w:rsidDel="00000000" w:rsidR="00000000" w:rsidRPr="00000000">
        <w:rPr>
          <w:b w:val="1"/>
          <w:rtl w:val="0"/>
        </w:rPr>
        <w:t xml:space="preserve">CTO &amp; CEO,</w:t>
      </w:r>
      <w:r w:rsidDel="00000000" w:rsidR="00000000" w:rsidRPr="00000000">
        <w:rPr>
          <w:rtl w:val="0"/>
        </w:rPr>
        <w:t xml:space="preserve"> present in-depth data analysis to ensure profitability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 budget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manage cash flows</w:t>
      </w:r>
      <w:r w:rsidDel="00000000" w:rsidR="00000000" w:rsidRPr="00000000">
        <w:rPr>
          <w:rtl w:val="0"/>
        </w:rPr>
        <w:t xml:space="preserve"> aligned with international currencies &amp; regulations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Transfer Pricing policy</w:t>
      </w:r>
      <w:r w:rsidDel="00000000" w:rsidR="00000000" w:rsidRPr="00000000">
        <w:rPr>
          <w:rtl w:val="0"/>
        </w:rPr>
        <w:t xml:space="preserve"> across the group for efficiency and regulatory compliance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Handle local and international </w:t>
      </w:r>
      <w:r w:rsidDel="00000000" w:rsidR="00000000" w:rsidRPr="00000000">
        <w:rPr>
          <w:b w:val="1"/>
          <w:rtl w:val="0"/>
        </w:rPr>
        <w:t xml:space="preserve">investor relations</w:t>
      </w:r>
      <w:r w:rsidDel="00000000" w:rsidR="00000000" w:rsidRPr="00000000">
        <w:rPr>
          <w:rtl w:val="0"/>
        </w:rPr>
        <w:t xml:space="preserve">, oversee </w:t>
      </w:r>
      <w:r w:rsidDel="00000000" w:rsidR="00000000" w:rsidRPr="00000000">
        <w:rPr>
          <w:b w:val="1"/>
          <w:rtl w:val="0"/>
        </w:rPr>
        <w:t xml:space="preserve">investment, fundraising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M&amp;As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 &amp; present work models- assessments of value, income, expenses, </w:t>
      </w:r>
      <w:r w:rsidDel="00000000" w:rsidR="00000000" w:rsidRPr="00000000">
        <w:rPr>
          <w:b w:val="1"/>
          <w:rtl w:val="0"/>
        </w:rPr>
        <w:t xml:space="preserve">Cash 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P&amp;L &amp; BS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Direct responsibility for payroll in Israel and the US,</w:t>
      </w:r>
      <w:r w:rsidDel="00000000" w:rsidR="00000000" w:rsidRPr="00000000">
        <w:rPr>
          <w:rtl w:val="0"/>
        </w:rPr>
        <w:t xml:space="preserve"> oversee subsidiaries' payroll processes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 employees' Stock Options</w:t>
      </w:r>
      <w:r w:rsidDel="00000000" w:rsidR="00000000" w:rsidRPr="00000000">
        <w:rPr>
          <w:rtl w:val="0"/>
        </w:rPr>
        <w:t xml:space="preserve">- liaise with trustees and legal representatives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financial &amp; tax reports</w:t>
      </w:r>
      <w:r w:rsidDel="00000000" w:rsidR="00000000" w:rsidRPr="00000000">
        <w:rPr>
          <w:rtl w:val="0"/>
        </w:rPr>
        <w:t xml:space="preserve">, manage large-scale tax audits. following international standards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b w:val="1"/>
          <w:rtl w:val="0"/>
        </w:rPr>
        <w:t xml:space="preserve">Annual Recurring Revenue processes</w:t>
      </w:r>
      <w:r w:rsidDel="00000000" w:rsidR="00000000" w:rsidRPr="00000000">
        <w:rPr>
          <w:rtl w:val="0"/>
        </w:rPr>
        <w:t xml:space="preserve">, analyze various verticals for data-based decisions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B2B contracts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negotiations</w:t>
      </w:r>
      <w:r w:rsidDel="00000000" w:rsidR="00000000" w:rsidRPr="00000000">
        <w:rPr>
          <w:rtl w:val="0"/>
        </w:rPr>
        <w:t xml:space="preserve">, and customization based on exchange rates and regulations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Partner with banks</w:t>
      </w:r>
      <w:r w:rsidDel="00000000" w:rsidR="00000000" w:rsidRPr="00000000">
        <w:rPr>
          <w:rtl w:val="0"/>
        </w:rPr>
        <w:t xml:space="preserve"> in Israel and abroad, </w:t>
      </w:r>
      <w:r w:rsidDel="00000000" w:rsidR="00000000" w:rsidRPr="00000000">
        <w:rPr>
          <w:b w:val="1"/>
          <w:rtl w:val="0"/>
        </w:rPr>
        <w:t xml:space="preserve">negotiate credit lines</w:t>
      </w:r>
      <w:r w:rsidDel="00000000" w:rsidR="00000000" w:rsidRPr="00000000">
        <w:rPr>
          <w:rtl w:val="0"/>
        </w:rPr>
        <w:t xml:space="preserve">, payments, and </w:t>
      </w:r>
      <w:r w:rsidDel="00000000" w:rsidR="00000000" w:rsidRPr="00000000">
        <w:rPr>
          <w:b w:val="1"/>
          <w:rtl w:val="0"/>
        </w:rPr>
        <w:t xml:space="preserve">loans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 tech systems</w:t>
      </w:r>
      <w:r w:rsidDel="00000000" w:rsidR="00000000" w:rsidRPr="00000000">
        <w:rPr>
          <w:rtl w:val="0"/>
        </w:rPr>
        <w:t xml:space="preserve">, integrate with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 for profitable and efficient financial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360" w:right="-1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billing &amp; tax management systems</w:t>
      </w:r>
      <w:r w:rsidDel="00000000" w:rsidR="00000000" w:rsidRPr="00000000">
        <w:rPr>
          <w:rtl w:val="0"/>
        </w:rPr>
        <w:t xml:space="preserve"> aligned with </w:t>
      </w:r>
      <w:r w:rsidDel="00000000" w:rsidR="00000000" w:rsidRPr="00000000">
        <w:rPr>
          <w:b w:val="1"/>
          <w:rtl w:val="0"/>
        </w:rPr>
        <w:t xml:space="preserve">US-specific regulations</w:t>
      </w:r>
      <w:r w:rsidDel="00000000" w:rsidR="00000000" w:rsidRPr="00000000">
        <w:rPr>
          <w:rtl w:val="0"/>
        </w:rPr>
        <w:t xml:space="preserve"> to prevent losses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2017 - 2021    </w:t>
      </w:r>
      <w:r w:rsidDel="00000000" w:rsidR="00000000" w:rsidRPr="00000000">
        <w:rPr>
          <w:b w:val="1"/>
          <w:rtl w:val="0"/>
        </w:rPr>
        <w:t xml:space="preserve">Finance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BSRE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Ensure compliance</w:t>
      </w:r>
      <w:r w:rsidDel="00000000" w:rsidR="00000000" w:rsidRPr="00000000">
        <w:rPr>
          <w:rtl w:val="0"/>
        </w:rPr>
        <w:t xml:space="preserve"> with accounting and financial standards, and participate in critical daily decisions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Assess projects' profitability</w:t>
      </w:r>
      <w:r w:rsidDel="00000000" w:rsidR="00000000" w:rsidRPr="00000000">
        <w:rPr>
          <w:rtl w:val="0"/>
        </w:rPr>
        <w:t xml:space="preserve">, validate forecasts, </w:t>
      </w:r>
      <w:r w:rsidDel="00000000" w:rsidR="00000000" w:rsidRPr="00000000">
        <w:rPr>
          <w:b w:val="1"/>
          <w:rtl w:val="0"/>
        </w:rPr>
        <w:t xml:space="preserve">analyze evaluations</w:t>
      </w:r>
      <w:r w:rsidDel="00000000" w:rsidR="00000000" w:rsidRPr="00000000">
        <w:rPr>
          <w:rtl w:val="0"/>
        </w:rPr>
        <w:t xml:space="preserve">, and plan appraisals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Deliver reports</w:t>
      </w:r>
      <w:r w:rsidDel="00000000" w:rsidR="00000000" w:rsidRPr="00000000">
        <w:rPr>
          <w:rtl w:val="0"/>
        </w:rPr>
        <w:t xml:space="preserve"> to executives- financial statements, balance sheets, profit/loss, cash flow &amp; tax reports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Deliver forecasts</w:t>
      </w:r>
      <w:r w:rsidDel="00000000" w:rsidR="00000000" w:rsidRPr="00000000">
        <w:rPr>
          <w:rtl w:val="0"/>
        </w:rPr>
        <w:t xml:space="preserve">, conduct </w:t>
      </w:r>
      <w:r w:rsidDel="00000000" w:rsidR="00000000" w:rsidRPr="00000000">
        <w:rPr>
          <w:b w:val="1"/>
          <w:rtl w:val="0"/>
        </w:rPr>
        <w:t xml:space="preserve">due diligence</w:t>
      </w:r>
      <w:r w:rsidDel="00000000" w:rsidR="00000000" w:rsidRPr="00000000">
        <w:rPr>
          <w:rtl w:val="0"/>
        </w:rPr>
        <w:t xml:space="preserve">, evaluate assets, and transaction values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rtl w:val="0"/>
        </w:rPr>
        <w:t xml:space="preserve">Manage and monitor a </w:t>
      </w:r>
      <w:r w:rsidDel="00000000" w:rsidR="00000000" w:rsidRPr="00000000">
        <w:rPr>
          <w:b w:val="1"/>
          <w:rtl w:val="0"/>
        </w:rPr>
        <w:t xml:space="preserve">multi-billion ILS budget</w:t>
      </w:r>
      <w:r w:rsidDel="00000000" w:rsidR="00000000" w:rsidRPr="00000000">
        <w:rPr>
          <w:rtl w:val="0"/>
        </w:rPr>
        <w:t xml:space="preserve">, report to the </w:t>
      </w:r>
      <w:r w:rsidDel="00000000" w:rsidR="00000000" w:rsidRPr="00000000">
        <w:rPr>
          <w:b w:val="1"/>
          <w:rtl w:val="0"/>
        </w:rPr>
        <w:t xml:space="preserve">stock exchange</w:t>
      </w:r>
      <w:r w:rsidDel="00000000" w:rsidR="00000000" w:rsidRPr="00000000">
        <w:rPr>
          <w:rtl w:val="0"/>
        </w:rPr>
        <w:t xml:space="preserve">, and manage </w:t>
      </w:r>
      <w:r w:rsidDel="00000000" w:rsidR="00000000" w:rsidRPr="00000000">
        <w:rPr>
          <w:b w:val="1"/>
          <w:rtl w:val="0"/>
        </w:rPr>
        <w:t xml:space="preserve">ISOX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Lead teams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, and implement</w:t>
      </w:r>
      <w:r w:rsidDel="00000000" w:rsidR="00000000" w:rsidRPr="00000000">
        <w:rPr>
          <w:b w:val="1"/>
          <w:rtl w:val="0"/>
        </w:rPr>
        <w:t xml:space="preserve"> information &amp; budget systems</w:t>
      </w:r>
      <w:r w:rsidDel="00000000" w:rsidR="00000000" w:rsidRPr="00000000">
        <w:rPr>
          <w:rtl w:val="0"/>
        </w:rPr>
        <w:t xml:space="preserve"> for seamless operations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lineRule="auto"/>
        <w:ind w:left="360" w:hanging="360"/>
      </w:pPr>
      <w:r w:rsidDel="00000000" w:rsidR="00000000" w:rsidRPr="00000000">
        <w:rPr>
          <w:rtl w:val="0"/>
        </w:rPr>
        <w:t xml:space="preserve">Started as an Assistant Controller, promoted to Controller &amp; Finance Manager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Focal point</w:t>
      </w:r>
      <w:r w:rsidDel="00000000" w:rsidR="00000000" w:rsidRPr="00000000">
        <w:rPr>
          <w:rtl w:val="0"/>
        </w:rPr>
        <w:t xml:space="preserve"> for clients, suppliers, banking systems, authorities, lawyers, and accountants.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2016 - 2017    </w:t>
      </w:r>
      <w:r w:rsidDel="00000000" w:rsidR="00000000" w:rsidRPr="00000000">
        <w:rPr>
          <w:b w:val="1"/>
          <w:rtl w:val="0"/>
        </w:rPr>
        <w:t xml:space="preserve">Senior Auditor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Ernst &amp; Young (EY)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 audits</w:t>
      </w:r>
      <w:r w:rsidDel="00000000" w:rsidR="00000000" w:rsidRPr="00000000">
        <w:rPr>
          <w:rtl w:val="0"/>
        </w:rPr>
        <w:t xml:space="preserve"> for local &amp; global real estate companies (</w:t>
      </w:r>
      <w:r w:rsidDel="00000000" w:rsidR="00000000" w:rsidRPr="00000000">
        <w:rPr>
          <w:b w:val="1"/>
          <w:rtl w:val="0"/>
        </w:rPr>
        <w:t xml:space="preserve">IFRS &amp; GAAP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00" w:before="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2013 - 2016   </w:t>
      </w:r>
      <w:r w:rsidDel="00000000" w:rsidR="00000000" w:rsidRPr="00000000">
        <w:rPr>
          <w:b w:val="1"/>
          <w:rtl w:val="0"/>
        </w:rPr>
        <w:t xml:space="preserve">Auditor - CPA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Zviel Shtark</w:t>
      </w:r>
    </w:p>
    <w:p w:rsidR="00000000" w:rsidDel="00000000" w:rsidP="00000000" w:rsidRDefault="00000000" w:rsidRPr="00000000" w14:paraId="0000002B">
      <w:pPr>
        <w:spacing w:after="0" w:before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2016 - 2017    </w:t>
      </w:r>
      <w:r w:rsidDel="00000000" w:rsidR="00000000" w:rsidRPr="00000000">
        <w:rPr>
          <w:b w:val="1"/>
          <w:rtl w:val="0"/>
        </w:rPr>
        <w:t xml:space="preserve">MBA in Financial Management</w:t>
      </w:r>
      <w:r w:rsidDel="00000000" w:rsidR="00000000" w:rsidRPr="00000000">
        <w:rPr>
          <w:rtl w:val="0"/>
        </w:rPr>
        <w:t xml:space="preserve">, Coller School of Management, Tel Aviv University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2014    </w:t>
      </w:r>
      <w:r w:rsidDel="00000000" w:rsidR="00000000" w:rsidRPr="00000000">
        <w:rPr>
          <w:b w:val="1"/>
          <w:rtl w:val="0"/>
        </w:rPr>
        <w:t xml:space="preserve">Complementary year in Accounting</w:t>
      </w:r>
      <w:r w:rsidDel="00000000" w:rsidR="00000000" w:rsidRPr="00000000">
        <w:rPr>
          <w:rtl w:val="0"/>
        </w:rPr>
        <w:t xml:space="preserve">, Arison School of Business, Reichman University</w:t>
      </w:r>
    </w:p>
    <w:p w:rsidR="00000000" w:rsidDel="00000000" w:rsidP="00000000" w:rsidRDefault="00000000" w:rsidRPr="00000000" w14:paraId="0000002E">
      <w:pPr>
        <w:spacing w:after="0" w:before="0" w:lineRule="auto"/>
        <w:ind w:right="60"/>
        <w:rPr/>
      </w:pPr>
      <w:r w:rsidDel="00000000" w:rsidR="00000000" w:rsidRPr="00000000">
        <w:rPr>
          <w:rtl w:val="0"/>
        </w:rPr>
        <w:t xml:space="preserve">2010 - 2013    </w:t>
      </w:r>
      <w:r w:rsidDel="00000000" w:rsidR="00000000" w:rsidRPr="00000000">
        <w:rPr>
          <w:b w:val="1"/>
          <w:rtl w:val="0"/>
        </w:rPr>
        <w:t xml:space="preserve">BA in Business Administration</w:t>
      </w:r>
      <w:r w:rsidDel="00000000" w:rsidR="00000000" w:rsidRPr="00000000">
        <w:rPr>
          <w:rtl w:val="0"/>
        </w:rPr>
        <w:t xml:space="preserve">, major in Accounting, Reichman University</w:t>
      </w:r>
    </w:p>
    <w:p w:rsidR="00000000" w:rsidDel="00000000" w:rsidP="00000000" w:rsidRDefault="00000000" w:rsidRPr="00000000" w14:paraId="0000002F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and Technologies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Office, </w:t>
      </w:r>
      <w:r w:rsidDel="00000000" w:rsidR="00000000" w:rsidRPr="00000000">
        <w:rPr>
          <w:b w:val="1"/>
          <w:rtl w:val="0"/>
        </w:rPr>
        <w:t xml:space="preserve">BI, SAP</w:t>
      </w:r>
      <w:r w:rsidDel="00000000" w:rsidR="00000000" w:rsidRPr="00000000">
        <w:rPr>
          <w:rtl w:val="0"/>
        </w:rPr>
        <w:t xml:space="preserve">, Avatax, Mesh Payments,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, Netsuite, Monday, Hubspot, </w:t>
      </w:r>
      <w:r w:rsidDel="00000000" w:rsidR="00000000" w:rsidRPr="00000000">
        <w:rPr>
          <w:b w:val="1"/>
          <w:rtl w:val="0"/>
        </w:rPr>
        <w:t xml:space="preserve">Salesforce</w:t>
      </w:r>
      <w:r w:rsidDel="00000000" w:rsidR="00000000" w:rsidRPr="00000000">
        <w:rPr>
          <w:rtl w:val="0"/>
        </w:rPr>
        <w:t xml:space="preserve">, Dokka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Hashavshevet, Michpal, Kolnatun, Ram Nihol, Rechasim</w:t>
      </w:r>
    </w:p>
    <w:p w:rsidR="00000000" w:rsidDel="00000000" w:rsidP="00000000" w:rsidRDefault="00000000" w:rsidRPr="00000000" w14:paraId="00000032">
      <w:pPr>
        <w:spacing w:after="0" w:before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2010 - Present    Reserve Duty: Instructor, </w:t>
      </w:r>
      <w:r w:rsidDel="00000000" w:rsidR="00000000" w:rsidRPr="00000000">
        <w:rPr>
          <w:b w:val="1"/>
          <w:rtl w:val="0"/>
        </w:rPr>
        <w:t xml:space="preserve">Combat Intelligence Collection Corps</w:t>
      </w:r>
      <w:r w:rsidDel="00000000" w:rsidR="00000000" w:rsidRPr="00000000">
        <w:rPr>
          <w:rtl w:val="0"/>
        </w:rPr>
        <w:t xml:space="preserve">; Rank: Seren</w:t>
      </w:r>
    </w:p>
    <w:p w:rsidR="00000000" w:rsidDel="00000000" w:rsidP="00000000" w:rsidRDefault="00000000" w:rsidRPr="00000000" w14:paraId="0000003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2005 - 2010    Full  Service: </w:t>
      </w:r>
      <w:r w:rsidDel="00000000" w:rsidR="00000000" w:rsidRPr="00000000">
        <w:rPr>
          <w:b w:val="1"/>
          <w:rtl w:val="0"/>
        </w:rPr>
        <w:t xml:space="preserve">Field Intelligence Officer</w:t>
      </w:r>
      <w:r w:rsidDel="00000000" w:rsidR="00000000" w:rsidRPr="00000000">
        <w:rPr>
          <w:rtl w:val="0"/>
        </w:rPr>
        <w:t xml:space="preserve">,  Course Distinguished</w:t>
      </w:r>
    </w:p>
    <w:p w:rsidR="00000000" w:rsidDel="00000000" w:rsidP="00000000" w:rsidRDefault="00000000" w:rsidRPr="00000000" w14:paraId="00000035">
      <w:pPr>
        <w:spacing w:after="0" w:before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- full proficiency (currently working in English)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vid.leviner@gmail.com" TargetMode="External"/><Relationship Id="rId7" Type="http://schemas.openxmlformats.org/officeDocument/2006/relationships/hyperlink" Target="https://www.linkedin.com/in/ravid-lev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