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0" w:before="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color w:val="1c4587"/>
          <w:sz w:val="48"/>
          <w:szCs w:val="48"/>
          <w:rtl w:val="0"/>
        </w:rPr>
        <w:t xml:space="preserve">Product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0" w:lineRule="auto"/>
        <w:jc w:val="center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Shir Albag </w:t>
      </w:r>
      <w:r w:rsidDel="00000000" w:rsidR="00000000" w:rsidRPr="00000000">
        <w:rPr>
          <w:rtl w:val="0"/>
        </w:rPr>
        <w:t xml:space="preserve"> |  </w:t>
      </w:r>
      <w:r w:rsidDel="00000000" w:rsidR="00000000" w:rsidRPr="00000000">
        <w:rPr>
          <w:rtl w:val="0"/>
        </w:rPr>
        <w:t xml:space="preserve">054-9093335  |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 shiralbag@gmail.com</w:t>
        </w:r>
      </w:hyperlink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 | 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  <w:t xml:space="preserve">  | </w:t>
      </w:r>
      <w:r w:rsidDel="00000000" w:rsidR="00000000" w:rsidRPr="00000000">
        <w:rPr>
          <w:rtl w:val="0"/>
        </w:rPr>
        <w:t xml:space="preserve">Tel Aviv </w:t>
      </w:r>
      <w:r w:rsidDel="00000000" w:rsidR="00000000" w:rsidRPr="00000000">
        <w:rPr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before="0" w:lineRule="auto"/>
        <w:ind w:left="360" w:right="-4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5+ years</w:t>
      </w:r>
      <w:r w:rsidDel="00000000" w:rsidR="00000000" w:rsidRPr="00000000">
        <w:rPr>
          <w:rtl w:val="0"/>
        </w:rPr>
        <w:t xml:space="preserve"> of experience in</w:t>
      </w:r>
      <w:r w:rsidDel="00000000" w:rsidR="00000000" w:rsidRPr="00000000">
        <w:rPr>
          <w:b w:val="1"/>
          <w:rtl w:val="0"/>
        </w:rPr>
        <w:t xml:space="preserve"> end-to-end product development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b w:val="1"/>
          <w:rtl w:val="0"/>
        </w:rPr>
        <w:t xml:space="preserve"> machine learning, cyber, robotics,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AI-driven products </w:t>
      </w:r>
      <w:r w:rsidDel="00000000" w:rsidR="00000000" w:rsidRPr="00000000">
        <w:rPr>
          <w:rtl w:val="0"/>
        </w:rPr>
        <w:t xml:space="preserve">across </w:t>
      </w:r>
      <w:r w:rsidDel="00000000" w:rsidR="00000000" w:rsidRPr="00000000">
        <w:rPr>
          <w:b w:val="1"/>
          <w:rtl w:val="0"/>
        </w:rPr>
        <w:t xml:space="preserve">B2C, B2B,</w:t>
      </w:r>
      <w:r w:rsidDel="00000000" w:rsidR="00000000" w:rsidRPr="00000000">
        <w:rPr>
          <w:rtl w:val="0"/>
        </w:rPr>
        <w:t xml:space="preserve"> and</w:t>
      </w:r>
      <w:r w:rsidDel="00000000" w:rsidR="00000000" w:rsidRPr="00000000">
        <w:rPr>
          <w:b w:val="1"/>
          <w:rtl w:val="0"/>
        </w:rPr>
        <w:t xml:space="preserve"> SaaS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high-tech AI startups</w:t>
      </w:r>
      <w:r w:rsidDel="00000000" w:rsidR="00000000" w:rsidRPr="00000000">
        <w:rPr>
          <w:rtl w:val="0"/>
        </w:rPr>
        <w:t xml:space="preserve"> and</w:t>
      </w:r>
      <w:r w:rsidDel="00000000" w:rsidR="00000000" w:rsidRPr="00000000">
        <w:rPr>
          <w:b w:val="1"/>
          <w:rtl w:val="0"/>
        </w:rPr>
        <w:t xml:space="preserve"> global </w:t>
      </w:r>
      <w:r w:rsidDel="00000000" w:rsidR="00000000" w:rsidRPr="00000000">
        <w:rPr>
          <w:rtl w:val="0"/>
        </w:rPr>
        <w:t xml:space="preserve">environments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before="0" w:lineRule="auto"/>
        <w:ind w:left="360" w:hanging="360"/>
        <w:rPr/>
      </w:pPr>
      <w:r w:rsidDel="00000000" w:rsidR="00000000" w:rsidRPr="00000000">
        <w:rPr>
          <w:rtl w:val="0"/>
        </w:rPr>
        <w:t xml:space="preserve">Experienced in defining </w:t>
      </w:r>
      <w:r w:rsidDel="00000000" w:rsidR="00000000" w:rsidRPr="00000000">
        <w:rPr>
          <w:b w:val="1"/>
          <w:rtl w:val="0"/>
        </w:rPr>
        <w:t xml:space="preserve">product vision, strategy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roadmaps</w:t>
      </w:r>
      <w:r w:rsidDel="00000000" w:rsidR="00000000" w:rsidRPr="00000000">
        <w:rPr>
          <w:rtl w:val="0"/>
        </w:rPr>
        <w:t xml:space="preserve"> while aligning </w:t>
      </w:r>
      <w:r w:rsidDel="00000000" w:rsidR="00000000" w:rsidRPr="00000000">
        <w:rPr>
          <w:b w:val="1"/>
          <w:rtl w:val="0"/>
        </w:rPr>
        <w:t xml:space="preserve">cross-functional teams around</w:t>
      </w:r>
      <w:r w:rsidDel="00000000" w:rsidR="00000000" w:rsidRPr="00000000">
        <w:rPr>
          <w:rtl w:val="0"/>
        </w:rPr>
        <w:t xml:space="preserve"> high-impact goals.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0" w:lineRule="auto"/>
        <w:ind w:left="360" w:hanging="360"/>
        <w:rPr/>
      </w:pPr>
      <w:r w:rsidDel="00000000" w:rsidR="00000000" w:rsidRPr="00000000">
        <w:rPr>
          <w:rtl w:val="0"/>
        </w:rPr>
        <w:t xml:space="preserve">Successfully </w:t>
      </w:r>
      <w:r w:rsidDel="00000000" w:rsidR="00000000" w:rsidRPr="00000000">
        <w:rPr>
          <w:b w:val="1"/>
          <w:rtl w:val="0"/>
        </w:rPr>
        <w:t xml:space="preserve">launched AI-driven features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conversion-boosting tools</w:t>
      </w:r>
      <w:r w:rsidDel="00000000" w:rsidR="00000000" w:rsidRPr="00000000">
        <w:rPr>
          <w:rtl w:val="0"/>
        </w:rPr>
        <w:t xml:space="preserve"> that cut costs, improved engagement, and scaled operations.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0" w:lineRule="auto"/>
        <w:ind w:left="360" w:hanging="360"/>
        <w:rPr/>
      </w:pPr>
      <w:r w:rsidDel="00000000" w:rsidR="00000000" w:rsidRPr="00000000">
        <w:rPr>
          <w:rtl w:val="0"/>
        </w:rPr>
        <w:t xml:space="preserve">Experienced in </w:t>
      </w:r>
      <w:r w:rsidDel="00000000" w:rsidR="00000000" w:rsidRPr="00000000">
        <w:rPr>
          <w:b w:val="1"/>
          <w:rtl w:val="0"/>
        </w:rPr>
        <w:t xml:space="preserve">Agile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product discovery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stakeholder management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0" w:lineRule="auto"/>
        <w:ind w:left="360" w:hanging="360"/>
      </w:pPr>
      <w:r w:rsidDel="00000000" w:rsidR="00000000" w:rsidRPr="00000000">
        <w:rPr>
          <w:b w:val="1"/>
          <w:rtl w:val="0"/>
        </w:rPr>
        <w:t xml:space="preserve">Data-driven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user-centric</w:t>
      </w:r>
      <w:r w:rsidDel="00000000" w:rsidR="00000000" w:rsidRPr="00000000">
        <w:rPr>
          <w:rtl w:val="0"/>
        </w:rPr>
        <w:t xml:space="preserve">, with a strong foundation in </w:t>
      </w:r>
      <w:r w:rsidDel="00000000" w:rsidR="00000000" w:rsidRPr="00000000">
        <w:rPr>
          <w:b w:val="1"/>
          <w:rtl w:val="0"/>
        </w:rPr>
        <w:t xml:space="preserve">UX/UI</w:t>
      </w:r>
      <w:r w:rsidDel="00000000" w:rsidR="00000000" w:rsidRPr="00000000">
        <w:rPr>
          <w:rtl w:val="0"/>
        </w:rPr>
        <w:t xml:space="preserve"> and hands-on experience in </w:t>
      </w:r>
      <w:r w:rsidDel="00000000" w:rsidR="00000000" w:rsidRPr="00000000">
        <w:rPr>
          <w:b w:val="1"/>
          <w:rtl w:val="0"/>
        </w:rPr>
        <w:t xml:space="preserve">prototyping, testing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optimizing the user journey.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lineRule="auto"/>
        <w:ind w:left="360" w:hanging="360"/>
        <w:rPr/>
      </w:pPr>
      <w:r w:rsidDel="00000000" w:rsidR="00000000" w:rsidRPr="00000000">
        <w:rPr>
          <w:rtl w:val="0"/>
        </w:rPr>
        <w:t xml:space="preserve">Combines creative thinking with business acumen and a background in design and entrepreneurship.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24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0B">
      <w:pPr>
        <w:spacing w:after="240" w:before="0" w:lineRule="auto"/>
        <w:rPr/>
      </w:pPr>
      <w:r w:rsidDel="00000000" w:rsidR="00000000" w:rsidRPr="00000000">
        <w:rPr>
          <w:rtl w:val="0"/>
        </w:rPr>
        <w:t xml:space="preserve">2023 – 2025    </w:t>
      </w:r>
      <w:r w:rsidDel="00000000" w:rsidR="00000000" w:rsidRPr="00000000">
        <w:rPr>
          <w:b w:val="1"/>
          <w:rtl w:val="0"/>
        </w:rPr>
        <w:t xml:space="preserve">Product Manager,</w:t>
      </w:r>
      <w:r w:rsidDel="00000000" w:rsidR="00000000" w:rsidRPr="00000000">
        <w:rPr>
          <w:rtl w:val="0"/>
        </w:rPr>
        <w:t xml:space="preserve"> Moonshot</w:t>
      </w:r>
    </w:p>
    <w:p w:rsidR="00000000" w:rsidDel="00000000" w:rsidP="00000000" w:rsidRDefault="00000000" w:rsidRPr="00000000" w14:paraId="0000000C">
      <w:pPr>
        <w:spacing w:after="240" w:before="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High-tech AI startup</w:t>
      </w:r>
      <w:r w:rsidDel="00000000" w:rsidR="00000000" w:rsidRPr="00000000">
        <w:rPr>
          <w:i w:val="1"/>
          <w:rtl w:val="0"/>
        </w:rPr>
        <w:t xml:space="preserve"> using </w:t>
      </w:r>
      <w:r w:rsidDel="00000000" w:rsidR="00000000" w:rsidRPr="00000000">
        <w:rPr>
          <w:b w:val="1"/>
          <w:i w:val="1"/>
          <w:rtl w:val="0"/>
        </w:rPr>
        <w:t xml:space="preserve">deep learning</w:t>
      </w:r>
      <w:r w:rsidDel="00000000" w:rsidR="00000000" w:rsidRPr="00000000">
        <w:rPr>
          <w:i w:val="1"/>
          <w:rtl w:val="0"/>
        </w:rPr>
        <w:t xml:space="preserve"> to revolutionize digital advertising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240" w:lineRule="auto"/>
        <w:ind w:left="360" w:hanging="360"/>
      </w:pPr>
      <w:r w:rsidDel="00000000" w:rsidR="00000000" w:rsidRPr="00000000">
        <w:rPr>
          <w:b w:val="1"/>
          <w:rtl w:val="0"/>
        </w:rPr>
        <w:t xml:space="preserve">Led product strategy</w:t>
      </w:r>
      <w:r w:rsidDel="00000000" w:rsidR="00000000" w:rsidRPr="00000000">
        <w:rPr>
          <w:rtl w:val="0"/>
        </w:rPr>
        <w:t xml:space="preserve"> and discovery for a platform designed for PPC professionals, defining </w:t>
      </w:r>
      <w:r w:rsidDel="00000000" w:rsidR="00000000" w:rsidRPr="00000000">
        <w:rPr>
          <w:b w:val="1"/>
          <w:rtl w:val="0"/>
        </w:rPr>
        <w:t xml:space="preserve">KPIs</w:t>
      </w:r>
      <w:r w:rsidDel="00000000" w:rsidR="00000000" w:rsidRPr="00000000">
        <w:rPr>
          <w:rtl w:val="0"/>
        </w:rPr>
        <w:t xml:space="preserve">, owning the </w:t>
      </w:r>
      <w:r w:rsidDel="00000000" w:rsidR="00000000" w:rsidRPr="00000000">
        <w:rPr>
          <w:b w:val="1"/>
          <w:rtl w:val="0"/>
        </w:rPr>
        <w:t xml:space="preserve">roadmap</w:t>
      </w:r>
      <w:r w:rsidDel="00000000" w:rsidR="00000000" w:rsidRPr="00000000">
        <w:rPr>
          <w:rtl w:val="0"/>
        </w:rPr>
        <w:t xml:space="preserve">, and aligning </w:t>
      </w:r>
      <w:r w:rsidDel="00000000" w:rsidR="00000000" w:rsidRPr="00000000">
        <w:rPr>
          <w:b w:val="1"/>
          <w:rtl w:val="0"/>
        </w:rPr>
        <w:t xml:space="preserve">cross-functional teams</w:t>
      </w:r>
      <w:r w:rsidDel="00000000" w:rsidR="00000000" w:rsidRPr="00000000">
        <w:rPr>
          <w:rtl w:val="0"/>
        </w:rPr>
        <w:t xml:space="preserve"> around </w:t>
      </w:r>
      <w:r w:rsidDel="00000000" w:rsidR="00000000" w:rsidRPr="00000000">
        <w:rPr>
          <w:b w:val="1"/>
          <w:rtl w:val="0"/>
        </w:rPr>
        <w:t xml:space="preserve">high-impact features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360" w:hanging="360"/>
      </w:pPr>
      <w:r w:rsidDel="00000000" w:rsidR="00000000" w:rsidRPr="00000000">
        <w:rPr>
          <w:rtl w:val="0"/>
        </w:rPr>
        <w:t xml:space="preserve">Authored </w:t>
      </w:r>
      <w:r w:rsidDel="00000000" w:rsidR="00000000" w:rsidRPr="00000000">
        <w:rPr>
          <w:b w:val="1"/>
          <w:rtl w:val="0"/>
        </w:rPr>
        <w:t xml:space="preserve">PRDs</w:t>
      </w:r>
      <w:r w:rsidDel="00000000" w:rsidR="00000000" w:rsidRPr="00000000">
        <w:rPr>
          <w:rtl w:val="0"/>
        </w:rPr>
        <w:t xml:space="preserve">, set clear </w:t>
      </w:r>
      <w:r w:rsidDel="00000000" w:rsidR="00000000" w:rsidRPr="00000000">
        <w:rPr>
          <w:b w:val="1"/>
          <w:rtl w:val="0"/>
        </w:rPr>
        <w:t xml:space="preserve">goals</w:t>
      </w:r>
      <w:r w:rsidDel="00000000" w:rsidR="00000000" w:rsidRPr="00000000">
        <w:rPr>
          <w:rtl w:val="0"/>
        </w:rPr>
        <w:t xml:space="preserve">, and drove structured discovery through </w:t>
      </w:r>
      <w:r w:rsidDel="00000000" w:rsidR="00000000" w:rsidRPr="00000000">
        <w:rPr>
          <w:b w:val="1"/>
          <w:rtl w:val="0"/>
        </w:rPr>
        <w:t xml:space="preserve">user research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stakeholder interviews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360" w:hanging="360"/>
      </w:pPr>
      <w:r w:rsidDel="00000000" w:rsidR="00000000" w:rsidRPr="00000000">
        <w:rPr>
          <w:b w:val="1"/>
          <w:rtl w:val="0"/>
        </w:rPr>
        <w:t xml:space="preserve">Increased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user onboarding</w:t>
      </w:r>
      <w:r w:rsidDel="00000000" w:rsidR="00000000" w:rsidRPr="00000000">
        <w:rPr>
          <w:rtl w:val="0"/>
        </w:rPr>
        <w:t xml:space="preserve"> and engagement by </w:t>
      </w:r>
      <w:r w:rsidDel="00000000" w:rsidR="00000000" w:rsidRPr="00000000">
        <w:rPr>
          <w:b w:val="1"/>
          <w:rtl w:val="0"/>
        </w:rPr>
        <w:t xml:space="preserve">18%</w:t>
      </w:r>
      <w:r w:rsidDel="00000000" w:rsidR="00000000" w:rsidRPr="00000000">
        <w:rPr>
          <w:rtl w:val="0"/>
        </w:rPr>
        <w:t xml:space="preserve"> through </w:t>
      </w:r>
      <w:r w:rsidDel="00000000" w:rsidR="00000000" w:rsidRPr="00000000">
        <w:rPr>
          <w:b w:val="1"/>
          <w:rtl w:val="0"/>
        </w:rPr>
        <w:t xml:space="preserve">conversion rate optimization</w:t>
      </w:r>
      <w:r w:rsidDel="00000000" w:rsidR="00000000" w:rsidRPr="00000000">
        <w:rPr>
          <w:rtl w:val="0"/>
        </w:rPr>
        <w:t xml:space="preserve"> and</w:t>
      </w:r>
      <w:r w:rsidDel="00000000" w:rsidR="00000000" w:rsidRPr="00000000">
        <w:rPr>
          <w:b w:val="1"/>
          <w:rtl w:val="0"/>
        </w:rPr>
        <w:t xml:space="preserve"> A/B testing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360" w:hanging="360"/>
      </w:pPr>
      <w:r w:rsidDel="00000000" w:rsidR="00000000" w:rsidRPr="00000000">
        <w:rPr>
          <w:b w:val="1"/>
          <w:rtl w:val="0"/>
        </w:rPr>
        <w:t xml:space="preserve">Translated user insights</w:t>
      </w:r>
      <w:r w:rsidDel="00000000" w:rsidR="00000000" w:rsidRPr="00000000">
        <w:rPr>
          <w:rtl w:val="0"/>
        </w:rPr>
        <w:t xml:space="preserve"> into scalable, intuitive features in close collaboration with design and development teams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40" w:before="0" w:beforeAutospacing="0" w:lineRule="auto"/>
        <w:ind w:left="360" w:hanging="360"/>
      </w:pPr>
      <w:r w:rsidDel="00000000" w:rsidR="00000000" w:rsidRPr="00000000">
        <w:rPr>
          <w:rtl w:val="0"/>
        </w:rPr>
        <w:t xml:space="preserve">Acted as a</w:t>
      </w:r>
      <w:r w:rsidDel="00000000" w:rsidR="00000000" w:rsidRPr="00000000">
        <w:rPr>
          <w:b w:val="1"/>
          <w:rtl w:val="0"/>
        </w:rPr>
        <w:t xml:space="preserve"> key liaison between design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engineering</w:t>
      </w:r>
      <w:r w:rsidDel="00000000" w:rsidR="00000000" w:rsidRPr="00000000">
        <w:rPr>
          <w:rtl w:val="0"/>
        </w:rPr>
        <w:t xml:space="preserve">, ensuring seamless execution from concept to delivery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2021–2023   </w:t>
      </w:r>
      <w:r w:rsidDel="00000000" w:rsidR="00000000" w:rsidRPr="00000000">
        <w:rPr>
          <w:b w:val="1"/>
          <w:rtl w:val="0"/>
        </w:rPr>
        <w:t xml:space="preserve">Product Manager, </w:t>
      </w:r>
      <w:r w:rsidDel="00000000" w:rsidR="00000000" w:rsidRPr="00000000">
        <w:rPr>
          <w:rtl w:val="0"/>
        </w:rPr>
        <w:t xml:space="preserve">HOME 365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Investment company leveraging </w:t>
      </w:r>
      <w:r w:rsidDel="00000000" w:rsidR="00000000" w:rsidRPr="00000000">
        <w:rPr>
          <w:b w:val="1"/>
          <w:i w:val="1"/>
          <w:rtl w:val="0"/>
        </w:rPr>
        <w:t xml:space="preserve">Technology, AI,</w:t>
      </w:r>
      <w:r w:rsidDel="00000000" w:rsidR="00000000" w:rsidRPr="00000000">
        <w:rPr>
          <w:i w:val="1"/>
          <w:rtl w:val="0"/>
        </w:rPr>
        <w:t xml:space="preserve"> and </w:t>
      </w:r>
      <w:r w:rsidDel="00000000" w:rsidR="00000000" w:rsidRPr="00000000">
        <w:rPr>
          <w:b w:val="1"/>
          <w:i w:val="1"/>
          <w:rtl w:val="0"/>
        </w:rPr>
        <w:t xml:space="preserve">Data</w:t>
      </w:r>
      <w:r w:rsidDel="00000000" w:rsidR="00000000" w:rsidRPr="00000000">
        <w:rPr>
          <w:i w:val="1"/>
          <w:rtl w:val="0"/>
        </w:rPr>
        <w:t xml:space="preserve"> to deliver groundbreaking solutions.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240" w:lineRule="auto"/>
        <w:ind w:left="360" w:hanging="360"/>
      </w:pPr>
      <w:r w:rsidDel="00000000" w:rsidR="00000000" w:rsidRPr="00000000">
        <w:rPr>
          <w:rtl w:val="0"/>
        </w:rPr>
        <w:t xml:space="preserve">Owned the </w:t>
      </w:r>
      <w:r w:rsidDel="00000000" w:rsidR="00000000" w:rsidRPr="00000000">
        <w:rPr>
          <w:b w:val="1"/>
          <w:rtl w:val="0"/>
        </w:rPr>
        <w:t xml:space="preserve">full product lifecycle</w:t>
      </w:r>
      <w:r w:rsidDel="00000000" w:rsidR="00000000" w:rsidRPr="00000000">
        <w:rPr>
          <w:rtl w:val="0"/>
        </w:rPr>
        <w:t xml:space="preserve"> for tools enhancing property management efficiency and user engagement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360" w:hanging="360"/>
      </w:pPr>
      <w:r w:rsidDel="00000000" w:rsidR="00000000" w:rsidRPr="00000000">
        <w:rPr>
          <w:rtl w:val="0"/>
        </w:rPr>
        <w:t xml:space="preserve">Launched a </w:t>
      </w:r>
      <w:r w:rsidDel="00000000" w:rsidR="00000000" w:rsidRPr="00000000">
        <w:rPr>
          <w:b w:val="1"/>
          <w:rtl w:val="0"/>
        </w:rPr>
        <w:t xml:space="preserve">machine learning–powered</w:t>
      </w:r>
      <w:r w:rsidDel="00000000" w:rsidR="00000000" w:rsidRPr="00000000">
        <w:rPr>
          <w:rtl w:val="0"/>
        </w:rPr>
        <w:t xml:space="preserve"> support bot, reducing support tickets by </w:t>
      </w:r>
      <w:r w:rsidDel="00000000" w:rsidR="00000000" w:rsidRPr="00000000">
        <w:rPr>
          <w:b w:val="1"/>
          <w:rtl w:val="0"/>
        </w:rPr>
        <w:t xml:space="preserve">35%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360" w:hanging="360"/>
      </w:pPr>
      <w:r w:rsidDel="00000000" w:rsidR="00000000" w:rsidRPr="00000000">
        <w:rPr>
          <w:rtl w:val="0"/>
        </w:rPr>
        <w:t xml:space="preserve">Developed a self-serve quote tool that </w:t>
      </w:r>
      <w:r w:rsidDel="00000000" w:rsidR="00000000" w:rsidRPr="00000000">
        <w:rPr>
          <w:b w:val="1"/>
          <w:rtl w:val="0"/>
        </w:rPr>
        <w:t xml:space="preserve">cut onboarding time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b w:val="1"/>
          <w:rtl w:val="0"/>
        </w:rPr>
        <w:t xml:space="preserve">14 days to 2</w:t>
      </w:r>
      <w:r w:rsidDel="00000000" w:rsidR="00000000" w:rsidRPr="00000000">
        <w:rPr>
          <w:rtl w:val="0"/>
        </w:rPr>
        <w:t xml:space="preserve"> and saved</w:t>
      </w:r>
      <w:r w:rsidDel="00000000" w:rsidR="00000000" w:rsidRPr="00000000">
        <w:rPr>
          <w:b w:val="1"/>
          <w:rtl w:val="0"/>
        </w:rPr>
        <w:t xml:space="preserve"> $300</w:t>
      </w:r>
      <w:r w:rsidDel="00000000" w:rsidR="00000000" w:rsidRPr="00000000">
        <w:rPr>
          <w:rtl w:val="0"/>
        </w:rPr>
        <w:t xml:space="preserve"> per user in operational costs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360" w:hanging="360"/>
      </w:pPr>
      <w:r w:rsidDel="00000000" w:rsidR="00000000" w:rsidRPr="00000000">
        <w:rPr>
          <w:b w:val="1"/>
          <w:rtl w:val="0"/>
        </w:rPr>
        <w:t xml:space="preserve">Integrated automated payment systems</w:t>
      </w:r>
      <w:r w:rsidDel="00000000" w:rsidR="00000000" w:rsidRPr="00000000">
        <w:rPr>
          <w:rtl w:val="0"/>
        </w:rPr>
        <w:t xml:space="preserve"> to streamline and scale billing operations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40" w:before="0" w:beforeAutospacing="0" w:lineRule="auto"/>
        <w:ind w:left="360" w:hanging="360"/>
      </w:pPr>
      <w:r w:rsidDel="00000000" w:rsidR="00000000" w:rsidRPr="00000000">
        <w:rPr>
          <w:b w:val="1"/>
          <w:rtl w:val="0"/>
        </w:rPr>
        <w:t xml:space="preserve">Led a full UX redesign</w:t>
      </w:r>
      <w:r w:rsidDel="00000000" w:rsidR="00000000" w:rsidRPr="00000000">
        <w:rPr>
          <w:rtl w:val="0"/>
        </w:rPr>
        <w:t xml:space="preserve">, collaborating closely with </w:t>
      </w:r>
      <w:r w:rsidDel="00000000" w:rsidR="00000000" w:rsidRPr="00000000">
        <w:rPr>
          <w:b w:val="1"/>
          <w:rtl w:val="0"/>
        </w:rPr>
        <w:t xml:space="preserve">R&amp;D</w:t>
      </w:r>
      <w:r w:rsidDel="00000000" w:rsidR="00000000" w:rsidRPr="00000000">
        <w:rPr>
          <w:rtl w:val="0"/>
        </w:rPr>
        <w:t xml:space="preserve">, data, and operations teams to improve usability and performance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2019–2021   </w:t>
      </w:r>
      <w:r w:rsidDel="00000000" w:rsidR="00000000" w:rsidRPr="00000000">
        <w:rPr>
          <w:b w:val="1"/>
          <w:rtl w:val="0"/>
        </w:rPr>
        <w:t xml:space="preserve">Product Manager, </w:t>
      </w:r>
      <w:r w:rsidDel="00000000" w:rsidR="00000000" w:rsidRPr="00000000">
        <w:rPr>
          <w:rtl w:val="0"/>
        </w:rPr>
        <w:t xml:space="preserve">Primark Digital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highlight w:val="white"/>
          <w:rtl w:val="0"/>
        </w:rPr>
        <w:t xml:space="preserve">Strategy, design &amp; technology</w:t>
      </w:r>
      <w:r w:rsidDel="00000000" w:rsidR="00000000" w:rsidRPr="00000000">
        <w:rPr>
          <w:i w:val="1"/>
          <w:highlight w:val="white"/>
          <w:rtl w:val="0"/>
        </w:rPr>
        <w:t xml:space="preserve"> company focused on thinking and building </w:t>
      </w:r>
      <w:r w:rsidDel="00000000" w:rsidR="00000000" w:rsidRPr="00000000">
        <w:rPr>
          <w:b w:val="1"/>
          <w:i w:val="1"/>
          <w:highlight w:val="white"/>
          <w:rtl w:val="0"/>
        </w:rPr>
        <w:t xml:space="preserve">Data-driven products.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240" w:lineRule="auto"/>
        <w:ind w:left="3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Led B2C product development</w:t>
      </w:r>
      <w:r w:rsidDel="00000000" w:rsidR="00000000" w:rsidRPr="00000000">
        <w:rPr>
          <w:rtl w:val="0"/>
        </w:rPr>
        <w:t xml:space="preserve"> across sectors, including </w:t>
      </w:r>
      <w:r w:rsidDel="00000000" w:rsidR="00000000" w:rsidRPr="00000000">
        <w:rPr>
          <w:b w:val="1"/>
          <w:rtl w:val="0"/>
        </w:rPr>
        <w:t xml:space="preserve">cyber</w:t>
      </w:r>
      <w:r w:rsidDel="00000000" w:rsidR="00000000" w:rsidRPr="00000000">
        <w:rPr>
          <w:rtl w:val="0"/>
        </w:rPr>
        <w:t xml:space="preserve"> and</w:t>
      </w:r>
      <w:r w:rsidDel="00000000" w:rsidR="00000000" w:rsidRPr="00000000">
        <w:rPr>
          <w:b w:val="1"/>
          <w:rtl w:val="0"/>
        </w:rPr>
        <w:t xml:space="preserve"> robotics</w:t>
      </w:r>
      <w:r w:rsidDel="00000000" w:rsidR="00000000" w:rsidRPr="00000000">
        <w:rPr>
          <w:rtl w:val="0"/>
        </w:rPr>
        <w:t xml:space="preserve">, working with clients like IAI, Bank of America, and NSO.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360" w:hanging="360"/>
        <w:rPr/>
      </w:pPr>
      <w:r w:rsidDel="00000000" w:rsidR="00000000" w:rsidRPr="00000000">
        <w:rPr>
          <w:b w:val="1"/>
          <w:rtl w:val="0"/>
        </w:rPr>
        <w:t xml:space="preserve">Defined product strategy, KPIs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user flows</w:t>
      </w:r>
      <w:r w:rsidDel="00000000" w:rsidR="00000000" w:rsidRPr="00000000">
        <w:rPr>
          <w:rtl w:val="0"/>
        </w:rPr>
        <w:t xml:space="preserve"> based on client needs.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360" w:hanging="360"/>
        <w:rPr/>
      </w:pPr>
      <w:r w:rsidDel="00000000" w:rsidR="00000000" w:rsidRPr="00000000">
        <w:rPr>
          <w:rtl w:val="0"/>
        </w:rPr>
        <w:t xml:space="preserve">Managed </w:t>
      </w:r>
      <w:r w:rsidDel="00000000" w:rsidR="00000000" w:rsidRPr="00000000">
        <w:rPr>
          <w:b w:val="1"/>
          <w:rtl w:val="0"/>
        </w:rPr>
        <w:t xml:space="preserve">end-to-end development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Agile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MVP</w:t>
      </w:r>
      <w:r w:rsidDel="00000000" w:rsidR="00000000" w:rsidRPr="00000000">
        <w:rPr>
          <w:rtl w:val="0"/>
        </w:rPr>
        <w:t xml:space="preserve"> principles.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240" w:before="0" w:beforeAutospacing="0" w:lineRule="auto"/>
        <w:ind w:left="360" w:hanging="360"/>
        <w:rPr/>
      </w:pPr>
      <w:r w:rsidDel="00000000" w:rsidR="00000000" w:rsidRPr="00000000">
        <w:rPr>
          <w:rtl w:val="0"/>
        </w:rPr>
        <w:t xml:space="preserve">Oversaw </w:t>
      </w:r>
      <w:r w:rsidDel="00000000" w:rsidR="00000000" w:rsidRPr="00000000">
        <w:rPr>
          <w:b w:val="1"/>
          <w:rtl w:val="0"/>
        </w:rPr>
        <w:t xml:space="preserve">UX research, wireframing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usability testing</w:t>
      </w:r>
      <w:r w:rsidDel="00000000" w:rsidR="00000000" w:rsidRPr="00000000">
        <w:rPr>
          <w:rtl w:val="0"/>
        </w:rPr>
        <w:t xml:space="preserve"> to improve </w:t>
      </w:r>
      <w:r w:rsidDel="00000000" w:rsidR="00000000" w:rsidRPr="00000000">
        <w:rPr>
          <w:b w:val="1"/>
          <w:rtl w:val="0"/>
        </w:rPr>
        <w:t xml:space="preserve">product-market fit.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spacing w:before="28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Product Management &amp; Design Tools Expertise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spacing w:before="0" w:lineRule="auto"/>
        <w:rPr/>
      </w:pPr>
      <w:r w:rsidDel="00000000" w:rsidR="00000000" w:rsidRPr="00000000">
        <w:rPr>
          <w:b w:val="1"/>
          <w:rtl w:val="0"/>
        </w:rPr>
        <w:t xml:space="preserve">Tools &amp; Skills Design &amp; UX:</w:t>
      </w:r>
      <w:r w:rsidDel="00000000" w:rsidR="00000000" w:rsidRPr="00000000">
        <w:rPr>
          <w:rtl w:val="0"/>
        </w:rPr>
        <w:t xml:space="preserve"> Figma, Sketch, Adobe Suite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spacing w:before="0" w:lineRule="auto"/>
        <w:rPr/>
      </w:pPr>
      <w:r w:rsidDel="00000000" w:rsidR="00000000" w:rsidRPr="00000000">
        <w:rPr>
          <w:b w:val="1"/>
          <w:rtl w:val="0"/>
        </w:rPr>
        <w:t xml:space="preserve">Project Management:</w:t>
      </w:r>
      <w:r w:rsidDel="00000000" w:rsidR="00000000" w:rsidRPr="00000000">
        <w:rPr>
          <w:rtl w:val="0"/>
        </w:rPr>
        <w:t xml:space="preserve"> Jira, Confluence, Asana, Miro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spacing w:before="0" w:lineRule="auto"/>
        <w:rPr/>
      </w:pPr>
      <w:r w:rsidDel="00000000" w:rsidR="00000000" w:rsidRPr="00000000">
        <w:rPr>
          <w:b w:val="1"/>
          <w:rtl w:val="0"/>
        </w:rPr>
        <w:t xml:space="preserve">Analytics:</w:t>
      </w:r>
      <w:r w:rsidDel="00000000" w:rsidR="00000000" w:rsidRPr="00000000">
        <w:rPr>
          <w:rtl w:val="0"/>
        </w:rPr>
        <w:t xml:space="preserve"> Google Analytics, Mixpanel, Hotjar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spacing w:before="0" w:lineRule="auto"/>
        <w:ind w:right="-330"/>
        <w:rPr/>
      </w:pPr>
      <w:r w:rsidDel="00000000" w:rsidR="00000000" w:rsidRPr="00000000">
        <w:rPr>
          <w:b w:val="1"/>
          <w:rtl w:val="0"/>
        </w:rPr>
        <w:t xml:space="preserve">Core Skills:</w:t>
      </w:r>
      <w:r w:rsidDel="00000000" w:rsidR="00000000" w:rsidRPr="00000000">
        <w:rPr>
          <w:rtl w:val="0"/>
        </w:rPr>
        <w:t xml:space="preserve"> Product Discovery, UX Strategy, Agile, A/B Testing, Roadmapping, Cross-functional Leadership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  <w:br w:type="textWrapping"/>
        <w:t xml:space="preserve">2021: </w:t>
      </w:r>
      <w:r w:rsidDel="00000000" w:rsidR="00000000" w:rsidRPr="00000000">
        <w:rPr>
          <w:b w:val="1"/>
          <w:rtl w:val="0"/>
        </w:rPr>
        <w:t xml:space="preserve">UX in Complex Systems</w:t>
      </w:r>
      <w:r w:rsidDel="00000000" w:rsidR="00000000" w:rsidRPr="00000000">
        <w:rPr>
          <w:rtl w:val="0"/>
        </w:rPr>
        <w:t xml:space="preserve"> – Technion, Haifa</w:t>
        <w:br w:type="textWrapping"/>
        <w:t xml:space="preserve">2015–2018: </w:t>
      </w:r>
      <w:r w:rsidDel="00000000" w:rsidR="00000000" w:rsidRPr="00000000">
        <w:rPr>
          <w:b w:val="1"/>
          <w:rtl w:val="0"/>
        </w:rPr>
        <w:t xml:space="preserve">Practical Engineer in Industrial Design</w:t>
      </w:r>
      <w:r w:rsidDel="00000000" w:rsidR="00000000" w:rsidRPr="00000000">
        <w:rPr>
          <w:rtl w:val="0"/>
        </w:rPr>
        <w:t xml:space="preserve"> – MHT</w:t>
        <w:br w:type="textWrapping"/>
        <w:t xml:space="preserve">2014–2018: </w:t>
      </w:r>
      <w:r w:rsidDel="00000000" w:rsidR="00000000" w:rsidRPr="00000000">
        <w:rPr>
          <w:b w:val="1"/>
          <w:rtl w:val="0"/>
        </w:rPr>
        <w:t xml:space="preserve">BA in Industrial Design – Avnei Institute</w:t>
      </w:r>
      <w:r w:rsidDel="00000000" w:rsidR="00000000" w:rsidRPr="00000000">
        <w:rPr>
          <w:rtl w:val="0"/>
        </w:rPr>
        <w:t xml:space="preserve">, Tel Aviv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Military Service</w:t>
      </w:r>
      <w:r w:rsidDel="00000000" w:rsidR="00000000" w:rsidRPr="00000000">
        <w:rPr>
          <w:rtl w:val="0"/>
        </w:rPr>
        <w:br w:type="textWrapping"/>
        <w:t xml:space="preserve">2009–2012    Assistant to Chief of Staff (Gabi Ashkenazi, Benny Gantz), IDF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Languages</w:t>
      </w:r>
      <w:r w:rsidDel="00000000" w:rsidR="00000000" w:rsidRPr="00000000">
        <w:rPr>
          <w:color w:val="ff9900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Hebrew</w:t>
      </w:r>
      <w:r w:rsidDel="00000000" w:rsidR="00000000" w:rsidRPr="00000000">
        <w:rPr>
          <w:rtl w:val="0"/>
        </w:rPr>
        <w:t xml:space="preserve"> – Native   |   </w:t>
      </w:r>
      <w:r w:rsidDel="00000000" w:rsidR="00000000" w:rsidRPr="00000000">
        <w:rPr>
          <w:b w:val="1"/>
          <w:rtl w:val="0"/>
        </w:rPr>
        <w:t xml:space="preserve">English</w:t>
      </w:r>
      <w:r w:rsidDel="00000000" w:rsidR="00000000" w:rsidRPr="00000000">
        <w:rPr>
          <w:rtl w:val="0"/>
        </w:rPr>
        <w:t xml:space="preserve"> – Fluent</w:t>
      </w:r>
      <w:r w:rsidDel="00000000" w:rsidR="00000000" w:rsidRPr="00000000">
        <w:rPr>
          <w:rtl w:val="0"/>
        </w:rPr>
      </w:r>
    </w:p>
    <w:sectPr>
      <w:pgSz w:h="16838" w:w="11906" w:orient="portrait"/>
      <w:pgMar w:bottom="720" w:top="288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hiralbag@gmail.com" TargetMode="External"/><Relationship Id="rId7" Type="http://schemas.openxmlformats.org/officeDocument/2006/relationships/hyperlink" Target="https://www.linkedin.com/in/shir-albag-7a995627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