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30902F" w14:textId="3FAA2BF5" w:rsidR="003E0FEE" w:rsidRDefault="0026096B" w:rsidP="0026096B">
      <w:pPr>
        <w:jc w:val="right"/>
      </w:pPr>
      <w:r w:rsidRPr="0026096B">
        <w:t xml:space="preserve">A11-400/2.0/0712 </w:t>
      </w:r>
      <w:r w:rsidRPr="0026096B">
        <w:rPr>
          <w:rtl/>
        </w:rPr>
        <w:t>עמוד 1 מתוך 21 תדריך ללווה )דפי הסבר</w:t>
      </w:r>
      <w:r w:rsidRPr="0026096B">
        <w:t xml:space="preserve">( </w:t>
      </w:r>
      <w:r w:rsidRPr="0026096B">
        <w:rPr>
          <w:rtl/>
        </w:rPr>
        <w:t>תדריך זה נועד להסביר את ההליכים שעליכם לעבור לצורך קבלת הלוואה לדיור ואנו מקווים ומאמינים כי קריאתו תסייע לכם ולנו לבצע את התהליך בצורה מהירה ויעילה. התדריך אינו מהווה תחליף לייעוץ משפטי. לנוחיותכם, בסוף התדריך תמצאו מילון למונחים נפוצים אליהם תיחשפו בתהליך הבקשה לקבלת הלוואה</w:t>
      </w:r>
      <w:r w:rsidRPr="0026096B">
        <w:t xml:space="preserve">. </w:t>
      </w:r>
      <w:r w:rsidRPr="0026096B">
        <w:rPr>
          <w:rtl/>
        </w:rPr>
        <w:t>אנא קראו בקפידה רבה תדריך זה על כל סעיפיו, התדריך כולל 22 עמודים</w:t>
      </w:r>
      <w:r w:rsidRPr="0026096B">
        <w:t xml:space="preserve">. </w:t>
      </w:r>
      <w:r w:rsidRPr="0026096B">
        <w:rPr>
          <w:rtl/>
        </w:rPr>
        <w:t>הנוסח שייחתם במועד העמדת ההלוואה הוא הנוסח המחייב. יובהר כי הוראות הדין הנוגעות לניהול הלוואות לדיור יחולו על הלוואה לדיור אף אם אינן מפורטות בתדריך זה, לרבות השינויים שיחולו בדין במהלך חיי ההלוואה</w:t>
      </w:r>
      <w:r w:rsidRPr="0026096B">
        <w:t xml:space="preserve">. </w:t>
      </w:r>
      <w:r w:rsidRPr="0026096B">
        <w:rPr>
          <w:rtl/>
        </w:rPr>
        <w:t>בנוסף, יש לקרוא בעיון ובקפידה גם את כל מסמכי ההלוואה עליהם תידרשו לחתום</w:t>
      </w:r>
      <w:r w:rsidRPr="0026096B">
        <w:t xml:space="preserve">. </w:t>
      </w:r>
      <w:r w:rsidRPr="0026096B">
        <w:rPr>
          <w:rtl/>
        </w:rPr>
        <w:t>התדריך כולל מידע לגבי חיובים שונים ועמלות הנהוגות בבנק הקשורים להקמת ההלוואה ולתשלום החודשי</w:t>
      </w:r>
      <w:r w:rsidRPr="0026096B">
        <w:t xml:space="preserve">. </w:t>
      </w:r>
      <w:r w:rsidRPr="0026096B">
        <w:rPr>
          <w:rtl/>
        </w:rPr>
        <w:t>אנו מודים לכם על פנייתכם ונשמח לעמוד לשירותכם בכל שאלה באמצעות פנייה למוקד שירות לקוחות בטלפון 2009</w:t>
      </w:r>
      <w:r w:rsidRPr="0026096B">
        <w:t xml:space="preserve">* . A11-400/2.0/0712 </w:t>
      </w:r>
      <w:r w:rsidRPr="0026096B">
        <w:rPr>
          <w:rtl/>
        </w:rPr>
        <w:t xml:space="preserve">עמוד 2 מתוך 21 סדר קבלת ההלוואה - צעד אחר צעד </w:t>
      </w:r>
      <w:r w:rsidRPr="0026096B">
        <w:t xml:space="preserve">.1 </w:t>
      </w:r>
      <w:r w:rsidRPr="0026096B">
        <w:rPr>
          <w:rtl/>
        </w:rPr>
        <w:t>כדי לקבל מן הבנק את ההלוואה אותה הינכם מבקשים, יהיה עליכם לעבור מספר שלבים</w:t>
      </w:r>
      <w:r w:rsidRPr="0026096B">
        <w:t xml:space="preserve">. .2 </w:t>
      </w:r>
      <w:r w:rsidRPr="0026096B">
        <w:rPr>
          <w:rtl/>
        </w:rPr>
        <w:t>לאחר שתמלאו טופס בקשה לקבלת ההלוואה וככל שבקשתכם תאושר, בהתאם לשיקול דעת הבנק</w:t>
      </w:r>
      <w:r w:rsidRPr="0026096B">
        <w:t xml:space="preserve">, </w:t>
      </w:r>
      <w:r w:rsidRPr="0026096B">
        <w:rPr>
          <w:rtl/>
        </w:rPr>
        <w:t>תקבלו מן הבנק אישור עקרוני להלוואה. בשלב זה יהיה עליכם להמציא לבנק מסמכים ואישורים שונים אשר חלקם מפורטים לדוגמא בפרק המסמכים הנדרשים לביצוע בהמשך תדריך זה. לאחר וככל שתעמדו בתנאי האישור העקרוני וביתר נהלי הבנק יעמיד הבנק הלוואה לפי בקשתכם )להלן: "הלוואה</w:t>
      </w:r>
      <w:r w:rsidRPr="0026096B">
        <w:t xml:space="preserve">"(. .3 </w:t>
      </w:r>
      <w:r w:rsidRPr="0026096B">
        <w:rPr>
          <w:rtl/>
        </w:rPr>
        <w:t>בקשת הלוואה טופס "בקשה לקבלת הלוואה" נועד בין השאר לאפשר לכם למסור לבנק את הפרטים הרלבנטיים הדרושים לבנק כדי לבחון את בקשתכם להלוואה ולשקול אותה. בין השאר יהיה עליכם למסור לבנק פרטים על עצמכם, עיסוקכם והשתכרותכם, את פרטי הנכס לגביו מתייחסת בקשת ההלוואה ואת פרטי ההלוואה המבוקשת. כמו כן תתבקשו למסור פרטים על ערבים - אם יהיה צורך בכך</w:t>
      </w:r>
      <w:r w:rsidRPr="0026096B">
        <w:t xml:space="preserve">. </w:t>
      </w:r>
      <w:r w:rsidRPr="0026096B">
        <w:rPr>
          <w:rtl/>
        </w:rPr>
        <w:t xml:space="preserve">בקשה לקבלת הלוואת משכנתה ניתן להגיש גם באמצעות אתר הבנק בכתובת </w:t>
      </w:r>
      <w:r w:rsidRPr="0026096B">
        <w:t xml:space="preserve">https://mortgage.discountbank.co.il/ </w:t>
      </w:r>
      <w:r w:rsidRPr="0026096B">
        <w:rPr>
          <w:rtl/>
        </w:rPr>
        <w:t xml:space="preserve">לרשותכם עומד מחשבון מקוון באתר הבנק בכתובת </w:t>
      </w:r>
      <w:r w:rsidRPr="0026096B">
        <w:t xml:space="preserve">calculator/il.co.discountbank.mortgage://https </w:t>
      </w:r>
      <w:r w:rsidRPr="0026096B">
        <w:rPr>
          <w:rtl/>
        </w:rPr>
        <w:t>המאפשר ביצוע סימולציות של תמהילים שונים של הלוואות בטווחי זמן שונים, לצורך קבלת אומדן על השפעת שינויים בתמהיל על סכום ההחזר החודשי ועל סך הסכום שישולם עד לסוף תקופת ההלוואה</w:t>
      </w:r>
      <w:r w:rsidRPr="0026096B">
        <w:t xml:space="preserve">. .4 </w:t>
      </w:r>
      <w:r w:rsidRPr="0026096B">
        <w:rPr>
          <w:rtl/>
        </w:rPr>
        <w:t xml:space="preserve">אישור עקרוני לאחר שתמלאו את טופס בקשת ההלוואה ישקול הבנק את בקשתכם וימסור לכם את תשובתו העקרונית לבקשה. אם וככל שההלוואה תאושר עקרונית, ימסור לכם הבנק טופס "אישור עקרוני" בכתב ובו </w:t>
      </w:r>
      <w:proofErr w:type="spellStart"/>
      <w:r w:rsidRPr="0026096B">
        <w:rPr>
          <w:rtl/>
        </w:rPr>
        <w:t>יצויינו</w:t>
      </w:r>
      <w:proofErr w:type="spellEnd"/>
      <w:r w:rsidRPr="0026096B">
        <w:rPr>
          <w:rtl/>
        </w:rPr>
        <w:t xml:space="preserve"> הפרטים אותם מסרתם לבנק ואשר על בסיסם התקבלה בקשתכם ומהם התנאים בהם אושרה הבקשה על ידי הבנק, לרבות שיעורי הריבית. בטופס האישור העקרוני יפורטו, בין השאר, המסמכים שתידרשו להמציא לבנק לצורך קבלת ההלוואה</w:t>
      </w:r>
      <w:r w:rsidRPr="0026096B">
        <w:t xml:space="preserve">. </w:t>
      </w:r>
      <w:r w:rsidRPr="0026096B">
        <w:rPr>
          <w:rtl/>
        </w:rPr>
        <w:t>האישור העקרוני יופק, ככל שהבקשה תאושר על ידי הבנק, תוך 5 ימי עסקים ממועד הגשת הבקשה</w:t>
      </w:r>
      <w:r w:rsidRPr="0026096B">
        <w:t xml:space="preserve">, </w:t>
      </w:r>
      <w:r w:rsidRPr="0026096B">
        <w:rPr>
          <w:rtl/>
        </w:rPr>
        <w:t>ובמקרים חריגים בהם תינתן למבקש הודעה תוך 7 ימי עסקים</w:t>
      </w:r>
      <w:r w:rsidRPr="0026096B">
        <w:t xml:space="preserve">. </w:t>
      </w:r>
      <w:r w:rsidRPr="0026096B">
        <w:rPr>
          <w:rtl/>
        </w:rPr>
        <w:t xml:space="preserve">במקרים </w:t>
      </w:r>
      <w:proofErr w:type="spellStart"/>
      <w:r w:rsidRPr="0026096B">
        <w:rPr>
          <w:rtl/>
        </w:rPr>
        <w:t>מסויימים</w:t>
      </w:r>
      <w:proofErr w:type="spellEnd"/>
      <w:r w:rsidRPr="0026096B">
        <w:rPr>
          <w:rtl/>
        </w:rPr>
        <w:t xml:space="preserve"> שהגדיר בנק ישראל, האישור העקרוני יכלול תמהילי מסלולים אחידים בעלי רמות סיכון שונות ללקוח. הבנק רשאי לכלול באישור תמהיל מוצע נוסף המותאם לצרכי ומאפייני הלקוח</w:t>
      </w:r>
      <w:r w:rsidRPr="0026096B">
        <w:t xml:space="preserve">. </w:t>
      </w:r>
      <w:r w:rsidRPr="0026096B">
        <w:rPr>
          <w:rtl/>
        </w:rPr>
        <w:t>תקופת שמירת מנגנון קביעת הריבית באישור העקרוני תעמוד על 24 ימים בהם נדרש הלקוח להשלים את דרישות הבנק. בתום מועד זה רשאי הבנק לעדכן את נתוני הריבית</w:t>
      </w:r>
      <w:r w:rsidRPr="0026096B">
        <w:t xml:space="preserve">. </w:t>
      </w:r>
      <w:r w:rsidRPr="0026096B">
        <w:rPr>
          <w:rtl/>
        </w:rPr>
        <w:t>האישור העקרוני יכלול נתונים בדבר שיעור הריבית השנתית בהלוואה ובנוסף תוצג הריבית הכוללת החזויה שהיא העלות הממשית של האשראי הכוללת גם תחזיות של עוגני ריבית לאורך תקופת ההלוואה</w:t>
      </w:r>
      <w:r w:rsidRPr="0026096B">
        <w:t xml:space="preserve">. </w:t>
      </w:r>
      <w:r w:rsidRPr="0026096B">
        <w:rPr>
          <w:rtl/>
        </w:rPr>
        <w:t>התחזיות לעוגני ריבית שונים מתפרסמות על ידי בנק ישראל</w:t>
      </w:r>
      <w:r w:rsidRPr="0026096B">
        <w:t xml:space="preserve">. </w:t>
      </w:r>
      <w:r w:rsidRPr="0026096B">
        <w:rPr>
          <w:rtl/>
        </w:rPr>
        <w:t xml:space="preserve">לתשומת ליבכם ,בהתאם להוראות בנק ישראל ,החל מיום 1.11.12 חלה הגבלה על שיעור המימון בהלוואות לדיור הנוטל אזרח ישראלי באופן שהלוואה לדיור לא תאושר במידה ושיעור </w:t>
      </w:r>
      <w:r w:rsidRPr="0026096B">
        <w:rPr>
          <w:rtl/>
        </w:rPr>
        <w:lastRenderedPageBreak/>
        <w:t>המימון המבוקש גבוה מההגבלות שקבע בנק ישראל כמפורט להלן</w:t>
      </w:r>
      <w:r w:rsidRPr="0026096B">
        <w:t xml:space="preserve">: </w:t>
      </w:r>
      <w:r w:rsidRPr="0026096B">
        <w:rPr>
          <w:rtl/>
        </w:rPr>
        <w:t>א .הלוואה לדיור לצורך רכישת זכות במקרקעין המהווים דירה יחידה עד 75% שיעור מימון</w:t>
      </w:r>
      <w:r w:rsidRPr="0026096B">
        <w:t xml:space="preserve">. </w:t>
      </w:r>
      <w:r w:rsidRPr="0026096B">
        <w:rPr>
          <w:rtl/>
        </w:rPr>
        <w:t>ב .הלוואה לדיור לצורך רכישת זכות במקרקעין המהווים דירה להשקעה עד 50% שיעור מימון</w:t>
      </w:r>
      <w:r w:rsidRPr="0026096B">
        <w:t xml:space="preserve">. </w:t>
      </w:r>
      <w:r w:rsidRPr="0026096B">
        <w:rPr>
          <w:rtl/>
        </w:rPr>
        <w:t>ג .הלוואה לדיור למטרה אחרת מהאמור בסעיפים א' ו ב' לעיל, לרבות הלוואה לטובת החלפת הדירה- הקיימת בבעלות המבקש בדירה אחרת (לטובת שיפור דיור) עד 70% שיעור מימון</w:t>
      </w:r>
      <w:r w:rsidRPr="0026096B">
        <w:t xml:space="preserve">. </w:t>
      </w:r>
      <w:r w:rsidRPr="0026096B">
        <w:rPr>
          <w:rtl/>
        </w:rPr>
        <w:t>בכל מקרה לא תאושר הלוואה לדיור באופן ששיעור המימון הכולל של ההלוואה כאמור, ביחד עם יתרת ההלוואות הקודמות שהועמדו בביטחון אותה דירה, יעלה על השיעורים הנקובים לעיל</w:t>
      </w:r>
      <w:r w:rsidRPr="0026096B">
        <w:t xml:space="preserve">. A11-400/2.0/0712 </w:t>
      </w:r>
      <w:r w:rsidRPr="0026096B">
        <w:rPr>
          <w:rtl/>
        </w:rPr>
        <w:t>עמוד 3 מתוך 21 בקשה לקבלת הלוואה ע"י תושב חוץ תוגבל לשיעור מימון של עד 50% משווי הדירה הנרכשת</w:t>
      </w:r>
      <w:r w:rsidRPr="0026096B">
        <w:t xml:space="preserve">. </w:t>
      </w:r>
      <w:r w:rsidRPr="0026096B">
        <w:rPr>
          <w:rtl/>
        </w:rPr>
        <w:t>לשם קבלת ההלוואה יהיה עליכם לחתום על תצהיר בפני עורך דין לגבי עמידתכם בתנאים הנדרשים בדבר היות הדירה הנרכשת דירה יחידה, או דירה חליפית, או דירה להשקעה</w:t>
      </w:r>
      <w:r w:rsidRPr="0026096B">
        <w:t xml:space="preserve">. </w:t>
      </w:r>
      <w:r w:rsidRPr="0026096B">
        <w:rPr>
          <w:rtl/>
        </w:rPr>
        <w:t>כמו כן יהיה עליכם להמציא העתק של ההצהרה שנמסרה לרשות המיסים בהתאם לסעיף( 73 ג )לחוק מיסוי מקרקעין</w:t>
      </w:r>
      <w:r w:rsidRPr="0026096B">
        <w:t xml:space="preserve">. </w:t>
      </w:r>
      <w:r w:rsidRPr="0026096B">
        <w:rPr>
          <w:rtl/>
        </w:rPr>
        <w:t>בכל מקרה בו יתברר כי הפרטים שנמסרו לבנק אינם נכונים ו/או אינם מלאים, הבנק יהיה רשאי שלא לאשר את ההלוואה או לבטל אישור אם ניתן או לשנות את תנאיו בהתאם לשיקול דעתו</w:t>
      </w:r>
      <w:r w:rsidRPr="0026096B">
        <w:t xml:space="preserve">. .5 </w:t>
      </w:r>
      <w:r w:rsidRPr="0026096B">
        <w:rPr>
          <w:rtl/>
        </w:rPr>
        <w:t>המצאת מסמכים לצורך פתיחת תיק הבנק נותן הלוואות לדיור הכוללות הלוואות למטרת רכישת נכס מקרקעין, או למטרת בנייה, לרבות שיפוצים. כמו כן נותן הבנק הלוואות לכל מטרה שאיננה עסקית כנגד שעבוד דירת מגורים. בהקשר זה תתבקשו להמציא לבנק חוזה רכישת נכס מקרקעין או מסמכים שיעידו על ביצוע בניה עצמית - כגון</w:t>
      </w:r>
      <w:r w:rsidRPr="0026096B">
        <w:t xml:space="preserve">, </w:t>
      </w:r>
      <w:r w:rsidRPr="0026096B">
        <w:rPr>
          <w:rtl/>
        </w:rPr>
        <w:t>היתר בניה ותוכניות, או מסמכים שיעידו על ביצוע שיפוצים - כגון, הסכם לביצוע עבודות שיפוץ או הצעת מחיר</w:t>
      </w:r>
      <w:r w:rsidRPr="0026096B">
        <w:t xml:space="preserve">. </w:t>
      </w:r>
      <w:r w:rsidRPr="0026096B">
        <w:rPr>
          <w:rtl/>
        </w:rPr>
        <w:t xml:space="preserve">כמו כן תתבקשו להמציא לבנק מסמך המעיד על הזכויות בנכס אליו מתייחסת ההלוואה. אם הנכס רשום בלשכת רישום המקרקעין )"טאבו"(, יש להמציא "נסח רישום" שהוא מסמך אותו ניתן לקבל בטאבו. אם הנכס אינו רשום בטאבו, יש להמציא לבנק אישור זכויות מהגורם בו מתנהל רישום הזכויות ביחס לנכס, אם </w:t>
      </w:r>
      <w:proofErr w:type="spellStart"/>
      <w:r w:rsidRPr="0026096B">
        <w:rPr>
          <w:rtl/>
        </w:rPr>
        <w:t>במינהל</w:t>
      </w:r>
      <w:proofErr w:type="spellEnd"/>
      <w:r w:rsidRPr="0026096B">
        <w:rPr>
          <w:rtl/>
        </w:rPr>
        <w:t xml:space="preserve"> מקרקעי ישראל ואם בחברה משכנת. לעיתים יבקש הבנק מכתב עו"ד ובו הסבר או פרטים נוספים ביחס לזכויות בנכס</w:t>
      </w:r>
      <w:r w:rsidRPr="0026096B">
        <w:t xml:space="preserve">. </w:t>
      </w:r>
      <w:r w:rsidRPr="0026096B">
        <w:rPr>
          <w:rtl/>
        </w:rPr>
        <w:t>מסמך נוסף אותו תתבקשו להמציא לבנק הוא דו"ח של שמאי מקרקעין המתייחס לשווי הנכס או להתקדמות הבניה או השיפוץ. את השמאי תבחרו מתוך רשימה שינפיק לכם הבנק. עלות השמאות תשולם על ידכם ישירות לשמאי. אישור הבנק להלוואה ושיעור המימון המקסימלי מתבססים על שווי הנכס עפ"י חוזה הרכישה או השמאות, הנמוך מבניהם והכל על פי הנחיות בנק ישראל כפי שמתפרסמות מעת לעת</w:t>
      </w:r>
      <w:r w:rsidRPr="0026096B">
        <w:t xml:space="preserve">. .6 </w:t>
      </w:r>
      <w:r w:rsidRPr="0026096B">
        <w:rPr>
          <w:rtl/>
        </w:rPr>
        <w:t>תנאים לפתיחת תיק כדי לשקול את בקשתכם להלוואה על הבנק לקבל מכם פרטים בדבר יכולת ההחזר שלכם, ושל הערבים במידת הצורך. לשם כך יש צורך להמציא לבנק 3 תלושי משכורות אחרונים של כל לווה או, לפי העניין</w:t>
      </w:r>
      <w:r w:rsidRPr="0026096B">
        <w:t xml:space="preserve">, </w:t>
      </w:r>
      <w:r w:rsidRPr="0026096B">
        <w:rPr>
          <w:rtl/>
        </w:rPr>
        <w:t xml:space="preserve">שומה אחרונה של שלטונות המס ו/או מאזן מבוקר של העסק שלכם לשנה החולפת ו/או מאזן בוחן של העסק ו/או אישור רו"ח בדבר גובה ההכנסות. כמו כן, תתבקשו להמציא לבנק דפי חשבון בנק לתקופה של 3 חודשים האחרונים ביחס לכל חשבונות </w:t>
      </w:r>
      <w:proofErr w:type="spellStart"/>
      <w:r w:rsidRPr="0026096B">
        <w:rPr>
          <w:rtl/>
        </w:rPr>
        <w:t>העו"ש</w:t>
      </w:r>
      <w:proofErr w:type="spellEnd"/>
      <w:r w:rsidRPr="0026096B">
        <w:rPr>
          <w:rtl/>
        </w:rPr>
        <w:t xml:space="preserve"> הפרטיים ו/או העסקיים שלכם כולל החשבון אשר ממנו עתידה להיות משולמת הוראת הקבע באמצעותה ישולמו ההחזרים החודשיים של ההלוואה</w:t>
      </w:r>
      <w:r w:rsidRPr="0026096B">
        <w:t xml:space="preserve">. A11-400/2.0/0712 </w:t>
      </w:r>
      <w:r w:rsidRPr="0026096B">
        <w:rPr>
          <w:rtl/>
        </w:rPr>
        <w:t xml:space="preserve">עמוד 4 מתוך 21 </w:t>
      </w:r>
      <w:r w:rsidRPr="0026096B">
        <w:t xml:space="preserve">.7 </w:t>
      </w:r>
      <w:r w:rsidRPr="0026096B">
        <w:rPr>
          <w:rtl/>
        </w:rPr>
        <w:t>אישור ההלוואה לאחר הגשת המסמכים כאמור, יבחן הבנק את תיק ההלוואה ובאם יחליט הבנק לאשרה יהיה עליכם לעמוד בתנאים שיקבע הבנק כתנאים להעמדתה של ההלוואה. לאחר שימולאו כל ההליכים הנדרשים להנחת דעת הבנק ותושלמנה כל הבדיקות ע"י הבנק יהיה עליכם לחתום, בנוכחות פקיד הבנק על מסמכי ההלוואה )להלן: "מסמכי הלוואה"(. תנאי להעמדת ההלוואה ככל שתאושר הינו יצירת שעבוד לטובת הבנק על הנכס לשביעות רצון הבנק</w:t>
      </w:r>
      <w:r w:rsidRPr="0026096B">
        <w:t xml:space="preserve">. .8 </w:t>
      </w:r>
      <w:r w:rsidRPr="0026096B">
        <w:rPr>
          <w:rtl/>
        </w:rPr>
        <w:t>ביטחונות טרם שחרור כספי ההלוואה, יהיה עליכם לדאוג לרישום הביטחונות לטובת הבנק, ביחס לאלה שנדרשו</w:t>
      </w:r>
      <w:r w:rsidRPr="0026096B">
        <w:t xml:space="preserve">, </w:t>
      </w:r>
      <w:r w:rsidRPr="0026096B">
        <w:rPr>
          <w:rtl/>
        </w:rPr>
        <w:t xml:space="preserve">דהיינו: רישום משכנתא או רישום הערת אזהרה למשכנתא באם אין אפשרות לרישום </w:t>
      </w:r>
      <w:proofErr w:type="spellStart"/>
      <w:r w:rsidRPr="0026096B">
        <w:rPr>
          <w:rtl/>
        </w:rPr>
        <w:t>מיידי</w:t>
      </w:r>
      <w:proofErr w:type="spellEnd"/>
      <w:r w:rsidRPr="0026096B">
        <w:rPr>
          <w:rtl/>
        </w:rPr>
        <w:t xml:space="preserve"> של המשכנתא ו/או רישום הודעת </w:t>
      </w:r>
      <w:proofErr w:type="spellStart"/>
      <w:r w:rsidRPr="0026096B">
        <w:rPr>
          <w:rtl/>
        </w:rPr>
        <w:t>מישכון</w:t>
      </w:r>
      <w:proofErr w:type="spellEnd"/>
      <w:r w:rsidRPr="0026096B">
        <w:rPr>
          <w:rtl/>
        </w:rPr>
        <w:t xml:space="preserve"> ו/או המצאת </w:t>
      </w:r>
      <w:r w:rsidRPr="0026096B">
        <w:rPr>
          <w:rtl/>
        </w:rPr>
        <w:lastRenderedPageBreak/>
        <w:t xml:space="preserve">התחייבות </w:t>
      </w:r>
      <w:proofErr w:type="spellStart"/>
      <w:r w:rsidRPr="0026096B">
        <w:rPr>
          <w:rtl/>
        </w:rPr>
        <w:t>מינהל</w:t>
      </w:r>
      <w:proofErr w:type="spellEnd"/>
      <w:r w:rsidRPr="0026096B">
        <w:rPr>
          <w:rtl/>
        </w:rPr>
        <w:t xml:space="preserve"> מקרקעי ישראל ו/או התחייבות חברה משכנת לרישום משכנתא ו/או התחייבות עו"ד לרישום משכנתא, </w:t>
      </w:r>
      <w:proofErr w:type="spellStart"/>
      <w:r w:rsidRPr="0026096B">
        <w:rPr>
          <w:rtl/>
        </w:rPr>
        <w:t>הכל</w:t>
      </w:r>
      <w:proofErr w:type="spellEnd"/>
      <w:r w:rsidRPr="0026096B">
        <w:rPr>
          <w:rtl/>
        </w:rPr>
        <w:t xml:space="preserve"> לפי קביעת הבנק בהתאם לנסיבות ולאופן הרישום של הנכס המוצע לבנק כבטוחה</w:t>
      </w:r>
      <w:r w:rsidRPr="0026096B">
        <w:t xml:space="preserve">. </w:t>
      </w:r>
      <w:r w:rsidRPr="0026096B">
        <w:rPr>
          <w:rtl/>
        </w:rPr>
        <w:t>על הבטוחה להיות לשביעות רצון הבנק כאשר פגם המצוי בה לרבות חריגת בנייה מהותית בנכס ו/או פיצול ללא היתר של הנכס ו/או סיווגה כדירת נופש ו/או סיווגה כמגרש חקלאי, עשויים לפגום בטיב הבטוחה המוצעת ולהביא לסירוב הבנק למימון רכישתה או שעבודה</w:t>
      </w:r>
      <w:r w:rsidRPr="0026096B">
        <w:t xml:space="preserve">. </w:t>
      </w:r>
      <w:r w:rsidRPr="0026096B">
        <w:rPr>
          <w:rtl/>
        </w:rPr>
        <w:t xml:space="preserve">אם רכשתם דירה מקבלן בניין או מחברה קבלנית יהא עליכם לקבל ולהמציא לבנק בטוחה עפ"י חוק מכר דירות )הבטחת השקעות של רוכשי הדירות(, </w:t>
      </w:r>
      <w:proofErr w:type="spellStart"/>
      <w:r w:rsidRPr="0026096B">
        <w:rPr>
          <w:rtl/>
        </w:rPr>
        <w:t>התשל"ה</w:t>
      </w:r>
      <w:proofErr w:type="spellEnd"/>
      <w:r w:rsidRPr="0026096B">
        <w:rPr>
          <w:rtl/>
        </w:rPr>
        <w:t xml:space="preserve"> - ,1974 מוסבת לפקודת הבנק, בסכום המקביל לסכום ההלוואה</w:t>
      </w:r>
      <w:r w:rsidRPr="0026096B">
        <w:t xml:space="preserve">. </w:t>
      </w:r>
      <w:r w:rsidRPr="0026096B">
        <w:rPr>
          <w:rtl/>
        </w:rPr>
        <w:t xml:space="preserve">כחלק מבדיקת הביטחונות יהיה צורך להוכיח לבנק טרם העמדת כספי ההלוואה את ביצוע </w:t>
      </w:r>
      <w:proofErr w:type="spellStart"/>
      <w:r w:rsidRPr="0026096B">
        <w:rPr>
          <w:rtl/>
        </w:rPr>
        <w:t>העיסקה</w:t>
      </w:r>
      <w:proofErr w:type="spellEnd"/>
      <w:r w:rsidRPr="0026096B">
        <w:rPr>
          <w:rtl/>
        </w:rPr>
        <w:t xml:space="preserve"> הרלבנטית בהיבטי המס החלים עליה, ככל שישנם כאלו. לשם כך ידרוש הבנק הוכחה בדבר דיווח </w:t>
      </w:r>
      <w:proofErr w:type="spellStart"/>
      <w:r w:rsidRPr="0026096B">
        <w:rPr>
          <w:rtl/>
        </w:rPr>
        <w:t>העיסקה</w:t>
      </w:r>
      <w:proofErr w:type="spellEnd"/>
      <w:r w:rsidRPr="0026096B">
        <w:rPr>
          <w:rtl/>
        </w:rPr>
        <w:t xml:space="preserve"> לשלטונות המס ותשלום המס בגינה בצירוף להעתק הסכם הרכישה ואישור זכויות של הנכס</w:t>
      </w:r>
      <w:r w:rsidRPr="0026096B">
        <w:t xml:space="preserve">. .9 </w:t>
      </w:r>
      <w:r w:rsidRPr="0026096B">
        <w:rPr>
          <w:rtl/>
        </w:rPr>
        <w:t>הוצאות והעמלות ישנן מספר עמלות והוצאות הכרוכות בביצוע ההלוואה, או כאלו הנגבות לאורך תקופת ההלוואה, כגון</w:t>
      </w:r>
      <w:r w:rsidRPr="0026096B">
        <w:t xml:space="preserve">: </w:t>
      </w:r>
      <w:r w:rsidRPr="0026096B">
        <w:rPr>
          <w:rtl/>
        </w:rPr>
        <w:t xml:space="preserve">עמלת פתיחת תיק, דמי הנפקת תעודת זכאות, אגרות לטאבו ו/או לרשם </w:t>
      </w:r>
      <w:proofErr w:type="spellStart"/>
      <w:r w:rsidRPr="0026096B">
        <w:rPr>
          <w:rtl/>
        </w:rPr>
        <w:t>המשכונות</w:t>
      </w:r>
      <w:proofErr w:type="spellEnd"/>
      <w:r w:rsidRPr="0026096B">
        <w:rPr>
          <w:rtl/>
        </w:rPr>
        <w:t xml:space="preserve"> לרבות עיון ברשם </w:t>
      </w:r>
      <w:proofErr w:type="spellStart"/>
      <w:r w:rsidRPr="0026096B">
        <w:rPr>
          <w:rtl/>
        </w:rPr>
        <w:t>המשכונות</w:t>
      </w:r>
      <w:proofErr w:type="spellEnd"/>
      <w:r w:rsidRPr="0026096B">
        <w:rPr>
          <w:rtl/>
        </w:rPr>
        <w:t>, עלות הנוטריון - לאישור ייפוי הכוח )כאשר לא נרשמת המשכנתא במועד ביצוע ההלוואה</w:t>
      </w:r>
      <w:r w:rsidRPr="0026096B">
        <w:t xml:space="preserve">(, </w:t>
      </w:r>
      <w:r w:rsidRPr="0026096B">
        <w:rPr>
          <w:rtl/>
        </w:rPr>
        <w:t>פרמיות ביטוח חיים ונכס לחברת ביטוח )כפי שיורחב בהמשך בפרק על הביטוח</w:t>
      </w:r>
      <w:r w:rsidRPr="0026096B">
        <w:t xml:space="preserve">(. </w:t>
      </w:r>
      <w:r w:rsidRPr="0026096B">
        <w:rPr>
          <w:rtl/>
        </w:rPr>
        <w:t xml:space="preserve">תעריף מפורט ומעודכן של עמלות הבנק לרבות הוצאות צד ג' תוכלו למצוא בכל אחד מסניפי הבנק ודלפקיו ובאתר האינטרנט של הבנק </w:t>
      </w:r>
      <w:r w:rsidRPr="0026096B">
        <w:t xml:space="preserve">https://mortgage.discountbank.co.il/get-mortgage/additional-expences .10 </w:t>
      </w:r>
      <w:r w:rsidRPr="0026096B">
        <w:rPr>
          <w:rtl/>
        </w:rPr>
        <w:t>שחרור כספי ההלוואה השחרור יתבצע בהתאם לתנאי ההלוואה, כפי שיאושרו על ידי הבנק, בין בדרך של שיק לפקודת מוכר הדירה או בזיכוי לחשבונו בבנק לפי הפרטים שימסרו לבנק ובין בדרך של זיכוי חשבונכם וזאת רק לאחר המצאת כל המסמכים, חתימה על הסכם הלוואה ונספחיו ורישום הביטחונות במרשמים המתאימים</w:t>
      </w:r>
      <w:r w:rsidRPr="0026096B">
        <w:t xml:space="preserve">. </w:t>
      </w:r>
      <w:r w:rsidRPr="0026096B">
        <w:rPr>
          <w:rtl/>
        </w:rPr>
        <w:t>במקרה שהשחרור יהיה בדרך של זיכוי חשבון הבנק אתם תהיו אחראים לנכונות פרטי החשבון שנמסר לנו לצורך העברת כסף. העברת כספי ההלוואה תבוצע לאחר מילוי דרישות הבנק והצגת אסמכתאות לפי שיקול הבנק, כדוגמת אישור על תשלום הון עצמי )תשלום ממקורות עצמיים של הלווה</w:t>
      </w:r>
      <w:r w:rsidRPr="0026096B">
        <w:t xml:space="preserve">(. A11-400/2.0/0712 </w:t>
      </w:r>
      <w:r w:rsidRPr="0026096B">
        <w:rPr>
          <w:rtl/>
        </w:rPr>
        <w:t>עמוד 5 מתוך 21 סוגי הלוואות והתשלום החודשי סוגי הלוואות להלן תיאור כללי של ההלוואות המוצעות ע"י הבנק אשר כפופות למגבלות שונות של בנק ישראל</w:t>
      </w:r>
      <w:r w:rsidRPr="0026096B">
        <w:t xml:space="preserve">. </w:t>
      </w:r>
      <w:r w:rsidRPr="0026096B">
        <w:rPr>
          <w:rtl/>
        </w:rPr>
        <w:t>לקבלת פרטים על מסלולים ייחודיים ניתן לפנות לסניפים. אישור ההלוואות ותנאיהן כפופים לקריטריונים הנהוגים בבנק והבנק רשאי לשנות ו/או להפסיקם בכל עת</w:t>
      </w:r>
      <w:r w:rsidRPr="0026096B">
        <w:t xml:space="preserve">: </w:t>
      </w:r>
      <w:r w:rsidRPr="0026096B">
        <w:rPr>
          <w:rtl/>
        </w:rPr>
        <w:t>א. הלוואות מכוונות לזכאי משרד הבינוי והשיכון . משרד השיכון מעניק סיוע מסוגים שונים לרכישת דירה וכן לצרכים אחרים הנוגעים לביצוע בניה והתאמה בנכס. הסיוע יכול שיהיה בריבית מועדפת שקובע משרד השיכון, במענקים מוחלטים או מותנים וכן הקלות נוספות. מידע על סוגי הזכאות השונים ניתן למצוא באתר משרד השיכון בכתובת</w:t>
      </w:r>
      <w:r w:rsidRPr="0026096B">
        <w:t xml:space="preserve"> /il.gov.moch.dira.www://https . </w:t>
      </w:r>
      <w:r w:rsidRPr="0026096B">
        <w:rPr>
          <w:rtl/>
        </w:rPr>
        <w:t>ב. הלוואות צמודות מדד בריבית קבועה – במשיכה במנה אחת או במנות</w:t>
      </w:r>
      <w:r w:rsidRPr="0026096B">
        <w:t xml:space="preserve">. </w:t>
      </w:r>
      <w:r w:rsidRPr="0026096B">
        <w:rPr>
          <w:rtl/>
        </w:rPr>
        <w:t>ג. הלוואות בריבית קבועה ללא הצמדה - תשלום חודשי קבוע לאורך כל חיי ההלוואה ללא שינוי</w:t>
      </w:r>
      <w:r w:rsidRPr="0026096B">
        <w:t xml:space="preserve">. </w:t>
      </w:r>
      <w:r w:rsidRPr="0026096B">
        <w:rPr>
          <w:rtl/>
        </w:rPr>
        <w:t>כאשר מדובר בשחרור במנות הריבית תיקבע בכל שחרור לפי ריבית עוגן בתוספת מרווח שיוגדר מראש</w:t>
      </w:r>
      <w:r w:rsidRPr="0026096B">
        <w:t xml:space="preserve">. </w:t>
      </w:r>
      <w:r w:rsidRPr="0026096B">
        <w:rPr>
          <w:rtl/>
        </w:rPr>
        <w:t xml:space="preserve">ד. הלוואות בריבית משתנה שאינה צמודה למדד – על פי בסיס הריבית )התשואה הנומינלית הנגזרת מאמידת עקום אפס )ממוצעים חודשיים, אחוזים( של אגרות חוב ממשלתיות )נתון </w:t>
      </w:r>
      <w:proofErr w:type="spellStart"/>
      <w:r w:rsidRPr="0026096B">
        <w:rPr>
          <w:rtl/>
        </w:rPr>
        <w:t>קלנדרי</w:t>
      </w:r>
      <w:proofErr w:type="spellEnd"/>
      <w:r w:rsidRPr="0026096B">
        <w:rPr>
          <w:rtl/>
        </w:rPr>
        <w:t>(,לפי תקופות לפדיון כפי שפורסמה לאחרונה על ידי בנק ישראל ( בתוספת מרווח קבוע שנקבע במועד קבלת ההלוואה</w:t>
      </w:r>
      <w:r w:rsidRPr="0026096B">
        <w:t xml:space="preserve">. </w:t>
      </w:r>
      <w:r w:rsidRPr="0026096B">
        <w:rPr>
          <w:rtl/>
        </w:rPr>
        <w:t xml:space="preserve">ה. הלוואות בריבית משתנה צמודה למדד – על פי בסיס הריבית )התשואה הריאלית הנגזרת מאמידת עקום אפס )ממוצעים חודשיים, אחוזים( של אגרות חוב ממשלתיות )נתון </w:t>
      </w:r>
      <w:proofErr w:type="spellStart"/>
      <w:r w:rsidRPr="0026096B">
        <w:rPr>
          <w:rtl/>
        </w:rPr>
        <w:t>קלנדרי</w:t>
      </w:r>
      <w:proofErr w:type="spellEnd"/>
      <w:r w:rsidRPr="0026096B">
        <w:rPr>
          <w:rtl/>
        </w:rPr>
        <w:t>(, לפי תקופות לפדיון כפי שפורסמה לאחרונה על ידי בנק ישראל( בתוספת מרווח קבוע שנקבע במועד קבלת ההלוואה</w:t>
      </w:r>
      <w:r w:rsidRPr="0026096B">
        <w:t xml:space="preserve">. </w:t>
      </w:r>
      <w:r w:rsidRPr="0026096B">
        <w:rPr>
          <w:rtl/>
        </w:rPr>
        <w:t xml:space="preserve">ו. הלוואות לא צמודות בריבית "פריים" כפי שתהא </w:t>
      </w:r>
      <w:r w:rsidRPr="0026096B">
        <w:rPr>
          <w:rtl/>
        </w:rPr>
        <w:lastRenderedPageBreak/>
        <w:t>מעת לעת בבנק דיסקונט לישראל בע"מ. ריבית הפריים מורכבת מריבית בנק ישראל בתוספת 1.5% לשנה</w:t>
      </w:r>
      <w:r w:rsidRPr="0026096B">
        <w:t xml:space="preserve">. </w:t>
      </w:r>
      <w:r w:rsidRPr="0026096B">
        <w:rPr>
          <w:rtl/>
        </w:rPr>
        <w:t>ז. אפשרות ל"דחיית" תשלומים )באישור הבנק</w:t>
      </w:r>
      <w:r w:rsidRPr="0026096B">
        <w:t>( - .1 "</w:t>
      </w:r>
      <w:r w:rsidRPr="0026096B">
        <w:rPr>
          <w:rtl/>
        </w:rPr>
        <w:t>גרייס" - תשלום ריבית בלבד בתקופה הראשונה )עד 24 תשלומים</w:t>
      </w:r>
      <w:r w:rsidRPr="0026096B">
        <w:t>(. ** .2 "</w:t>
      </w:r>
      <w:r w:rsidRPr="0026096B">
        <w:rPr>
          <w:rtl/>
        </w:rPr>
        <w:t>בולט" )היוון מלא( - דחיית כל התשלום בתקופה הראשונה )עד 12 תשלומים</w:t>
      </w:r>
      <w:r w:rsidRPr="0026096B">
        <w:t xml:space="preserve">(. *** </w:t>
      </w:r>
      <w:r w:rsidRPr="0026096B">
        <w:rPr>
          <w:rtl/>
        </w:rPr>
        <w:t>התשלום החודשי טרם העמדת ההלוואה, תידרשו לחתום על הוראת קבע לצורך ביצוע תשלומי ההלוואה. האחריות לכיבוד הוראת קבע חלה עליכם ועליכם לוודא מדי חודש בחודשו כי הוראת הקבע אכן שולמה</w:t>
      </w:r>
      <w:r w:rsidRPr="0026096B">
        <w:t xml:space="preserve">. </w:t>
      </w:r>
      <w:r w:rsidRPr="0026096B">
        <w:rPr>
          <w:rtl/>
        </w:rPr>
        <w:t>מועד התשלום החודשי יכול ויהיה אחד מן המועדים הבאים: ב- 1 לכל חודש, ב- 10 לכל חודש וב- 15 לכל חודש. אם לא תבקשו לקבוע את מועד התשלום ב- 10 או ב- 15 לחודש ייקבע מועד התשלום ב- 1 לחודש</w:t>
      </w:r>
      <w:r w:rsidRPr="0026096B">
        <w:t xml:space="preserve">. </w:t>
      </w:r>
      <w:r w:rsidRPr="0026096B">
        <w:rPr>
          <w:rtl/>
        </w:rPr>
        <w:t>אופן התשלום הוא חודשי לפי לוח שפיצר</w:t>
      </w:r>
      <w:r w:rsidRPr="0026096B">
        <w:t xml:space="preserve">. ** </w:t>
      </w:r>
      <w:r w:rsidRPr="0026096B">
        <w:rPr>
          <w:rtl/>
        </w:rPr>
        <w:t>הקרן נושאת הצמדה בתקופת ה"גרייס</w:t>
      </w:r>
      <w:r w:rsidRPr="0026096B">
        <w:t>". ***</w:t>
      </w:r>
      <w:r w:rsidRPr="0026096B">
        <w:rPr>
          <w:rtl/>
        </w:rPr>
        <w:t>הקרן נושאת הצמדה וריבית בתקופת ה"גרייס</w:t>
      </w:r>
      <w:r w:rsidRPr="0026096B">
        <w:t xml:space="preserve">". </w:t>
      </w:r>
      <w:r w:rsidRPr="0026096B">
        <w:rPr>
          <w:rtl/>
        </w:rPr>
        <w:t>הצמדה - משמעה הצמדה למדד המחירים לצרכן</w:t>
      </w:r>
      <w:r w:rsidRPr="0026096B">
        <w:t xml:space="preserve">. </w:t>
      </w:r>
      <w:r w:rsidRPr="0026096B">
        <w:rPr>
          <w:rtl/>
        </w:rPr>
        <w:t xml:space="preserve">דחיית תשלומי החזר הלוואה במקרים מיוחדים לאחר מועד העמדת הלוואה לדיור זכאי הלווה להגיש בקשה לדחות את מועדי </w:t>
      </w:r>
      <w:proofErr w:type="spellStart"/>
      <w:r w:rsidRPr="0026096B">
        <w:rPr>
          <w:rtl/>
        </w:rPr>
        <w:t>הפרעון</w:t>
      </w:r>
      <w:proofErr w:type="spellEnd"/>
      <w:r w:rsidRPr="0026096B">
        <w:rPr>
          <w:rtl/>
        </w:rPr>
        <w:t xml:space="preserve"> החודשי של ההלוואה בתנאים שקבע הבנק, בכפוף לתנאים שבחוק הבנקאות )שירות ללקוח( </w:t>
      </w:r>
      <w:proofErr w:type="spellStart"/>
      <w:r w:rsidRPr="0026096B">
        <w:rPr>
          <w:rtl/>
        </w:rPr>
        <w:t>התשמ"א</w:t>
      </w:r>
      <w:proofErr w:type="spellEnd"/>
      <w:r w:rsidRPr="0026096B">
        <w:rPr>
          <w:rtl/>
        </w:rPr>
        <w:t xml:space="preserve"> – :1981 </w:t>
      </w:r>
      <w:r w:rsidRPr="0026096B">
        <w:t xml:space="preserve">• </w:t>
      </w:r>
      <w:r w:rsidRPr="0026096B">
        <w:rPr>
          <w:rtl/>
        </w:rPr>
        <w:t xml:space="preserve">לווה אשר סיים את עבודתו בשנה שקדמה לבקשתו לדחיית מועדי </w:t>
      </w:r>
      <w:proofErr w:type="spellStart"/>
      <w:r w:rsidRPr="0026096B">
        <w:rPr>
          <w:rtl/>
        </w:rPr>
        <w:t>הפרעון</w:t>
      </w:r>
      <w:proofErr w:type="spellEnd"/>
      <w:r w:rsidRPr="0026096B">
        <w:rPr>
          <w:rtl/>
        </w:rPr>
        <w:t xml:space="preserve"> ומאז אינו עובד</w:t>
      </w:r>
      <w:r w:rsidRPr="0026096B">
        <w:t xml:space="preserve">. • </w:t>
      </w:r>
      <w:r w:rsidRPr="0026096B">
        <w:rPr>
          <w:rtl/>
        </w:rPr>
        <w:t>לווה אשר חלה או נפצע ועקב כך אינו כשיר לעבוד תקופה רצופה העולה על שלושה חודשים. לווה אשר ילדה, וטרם חלפו שישה חודשים מיום הלידה והיא אינה עובדת</w:t>
      </w:r>
      <w:r w:rsidRPr="0026096B">
        <w:t>.</w:t>
      </w:r>
    </w:p>
    <w:sectPr w:rsidR="003E0F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96B"/>
    <w:rsid w:val="0026096B"/>
    <w:rsid w:val="003E0FEE"/>
    <w:rsid w:val="00D41BB9"/>
    <w:rsid w:val="00ED311D"/>
    <w:rsid w:val="00F15B1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13A99CEE"/>
  <w15:chartTrackingRefBased/>
  <w15:docId w15:val="{B7F6FD12-FA43-7C41-896A-DA63FFC5F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96B"/>
    <w:rPr>
      <w:rFonts w:eastAsiaTheme="majorEastAsia" w:cstheme="majorBidi"/>
      <w:color w:val="272727" w:themeColor="text1" w:themeTint="D8"/>
    </w:rPr>
  </w:style>
  <w:style w:type="paragraph" w:styleId="Title">
    <w:name w:val="Title"/>
    <w:basedOn w:val="Normal"/>
    <w:next w:val="Normal"/>
    <w:link w:val="TitleChar"/>
    <w:uiPriority w:val="10"/>
    <w:qFormat/>
    <w:rsid w:val="00260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96B"/>
    <w:pPr>
      <w:spacing w:before="160"/>
      <w:jc w:val="center"/>
    </w:pPr>
    <w:rPr>
      <w:i/>
      <w:iCs/>
      <w:color w:val="404040" w:themeColor="text1" w:themeTint="BF"/>
    </w:rPr>
  </w:style>
  <w:style w:type="character" w:customStyle="1" w:styleId="QuoteChar">
    <w:name w:val="Quote Char"/>
    <w:basedOn w:val="DefaultParagraphFont"/>
    <w:link w:val="Quote"/>
    <w:uiPriority w:val="29"/>
    <w:rsid w:val="0026096B"/>
    <w:rPr>
      <w:i/>
      <w:iCs/>
      <w:color w:val="404040" w:themeColor="text1" w:themeTint="BF"/>
    </w:rPr>
  </w:style>
  <w:style w:type="paragraph" w:styleId="ListParagraph">
    <w:name w:val="List Paragraph"/>
    <w:basedOn w:val="Normal"/>
    <w:uiPriority w:val="34"/>
    <w:qFormat/>
    <w:rsid w:val="0026096B"/>
    <w:pPr>
      <w:ind w:left="720"/>
      <w:contextualSpacing/>
    </w:pPr>
  </w:style>
  <w:style w:type="character" w:styleId="IntenseEmphasis">
    <w:name w:val="Intense Emphasis"/>
    <w:basedOn w:val="DefaultParagraphFont"/>
    <w:uiPriority w:val="21"/>
    <w:qFormat/>
    <w:rsid w:val="0026096B"/>
    <w:rPr>
      <w:i/>
      <w:iCs/>
      <w:color w:val="0F4761" w:themeColor="accent1" w:themeShade="BF"/>
    </w:rPr>
  </w:style>
  <w:style w:type="paragraph" w:styleId="IntenseQuote">
    <w:name w:val="Intense Quote"/>
    <w:basedOn w:val="Normal"/>
    <w:next w:val="Normal"/>
    <w:link w:val="IntenseQuoteChar"/>
    <w:uiPriority w:val="30"/>
    <w:qFormat/>
    <w:rsid w:val="00260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96B"/>
    <w:rPr>
      <w:i/>
      <w:iCs/>
      <w:color w:val="0F4761" w:themeColor="accent1" w:themeShade="BF"/>
    </w:rPr>
  </w:style>
  <w:style w:type="character" w:styleId="IntenseReference">
    <w:name w:val="Intense Reference"/>
    <w:basedOn w:val="DefaultParagraphFont"/>
    <w:uiPriority w:val="32"/>
    <w:qFormat/>
    <w:rsid w:val="00260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1676</Words>
  <Characters>9559</Characters>
  <Application>Microsoft Office Word</Application>
  <DocSecurity>0</DocSecurity>
  <Lines>79</Lines>
  <Paragraphs>22</Paragraphs>
  <ScaleCrop>false</ScaleCrop>
  <Company/>
  <LinksUpToDate>false</LinksUpToDate>
  <CharactersWithSpaces>11213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Shirel Azulay</dc:creator>
  <cp:keywords/>
  <dc:description/>
  <cp:lastModifiedBy>Shirel Azulay</cp:lastModifiedBy>
  <cp:revision>1</cp:revision>
  <dcterms:created xsi:type="dcterms:W3CDTF">2024-11-18T10:20:00Z</dcterms:created>
  <dcterms:modified xsi:type="dcterms:W3CDTF">2024-11-18T10:22:00Z</dcterms:modified>
</cp:coreProperties>
</file>