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7CB08" w14:textId="66F0D7BA" w:rsidR="007C576E" w:rsidRPr="005B249D" w:rsidRDefault="005B249D">
      <w:pPr>
        <w:rPr>
          <w:b/>
          <w:bCs/>
          <w:lang w:val="en-US"/>
        </w:rPr>
      </w:pPr>
      <w:r w:rsidRPr="005B249D">
        <w:rPr>
          <w:rFonts w:hint="cs"/>
          <w:b/>
          <w:bCs/>
          <w:lang w:val="en-US"/>
        </w:rPr>
        <w:t>A</w:t>
      </w:r>
      <w:r w:rsidRPr="005B249D">
        <w:rPr>
          <w:b/>
          <w:bCs/>
          <w:lang w:val="en-US"/>
        </w:rPr>
        <w:t xml:space="preserve">bout section for BE-FF </w:t>
      </w:r>
    </w:p>
    <w:p w14:paraId="11CA83DC" w14:textId="054A0870" w:rsidR="005B249D" w:rsidRDefault="005B249D" w:rsidP="005B249D">
      <w:pPr>
        <w:rPr>
          <w:lang w:val="en-US"/>
        </w:rPr>
      </w:pPr>
      <w:r>
        <w:rPr>
          <w:lang w:val="en-US"/>
        </w:rPr>
        <w:t>BE-FF (Base Editors Functional Finder) identifies base editors that can repair a given single-nucleotide variation. Currently BE-FF simulates base editing by 26 unique base editors (</w:t>
      </w:r>
      <w:r w:rsidRPr="005B249D">
        <w:rPr>
          <w:lang w:val="en-US"/>
        </w:rPr>
        <w:t>17 CBEs and 9 ABEs)</w:t>
      </w:r>
      <w:r>
        <w:rPr>
          <w:lang w:val="en-US"/>
        </w:rPr>
        <w:t xml:space="preserve"> for all queries:</w:t>
      </w:r>
    </w:p>
    <w:tbl>
      <w:tblPr>
        <w:tblStyle w:val="TableGrid"/>
        <w:tblW w:w="10440" w:type="dxa"/>
        <w:tblInd w:w="-635" w:type="dxa"/>
        <w:tblLook w:val="04A0" w:firstRow="1" w:lastRow="0" w:firstColumn="1" w:lastColumn="0" w:noHBand="0" w:noVBand="1"/>
      </w:tblPr>
      <w:tblGrid>
        <w:gridCol w:w="2572"/>
        <w:gridCol w:w="1388"/>
        <w:gridCol w:w="2070"/>
        <w:gridCol w:w="1890"/>
        <w:gridCol w:w="1440"/>
        <w:gridCol w:w="1080"/>
      </w:tblGrid>
      <w:tr w:rsidR="005B249D" w:rsidRPr="00E55DC6" w14:paraId="65A7B842" w14:textId="77777777" w:rsidTr="005B249D">
        <w:tc>
          <w:tcPr>
            <w:tcW w:w="2572" w:type="dxa"/>
            <w:vMerge w:val="restart"/>
            <w:shd w:val="clear" w:color="auto" w:fill="DEEAF6" w:themeFill="accent5" w:themeFillTint="33"/>
          </w:tcPr>
          <w:p w14:paraId="4B482A95" w14:textId="77777777" w:rsidR="005B249D" w:rsidRPr="0040008F" w:rsidRDefault="005B249D" w:rsidP="002737C3">
            <w:pPr>
              <w:spacing w:line="360" w:lineRule="auto"/>
              <w:jc w:val="both"/>
              <w:rPr>
                <w:rFonts w:asciiTheme="minorBidi" w:hAnsiTheme="minorBidi" w:cstheme="minorBidi"/>
                <w:b/>
                <w:bCs/>
                <w:lang w:val="en-US"/>
              </w:rPr>
            </w:pPr>
            <w:bookmarkStart w:id="0" w:name="_Hlk22221017"/>
            <w:r w:rsidRPr="0040008F">
              <w:rPr>
                <w:rFonts w:asciiTheme="minorBidi" w:hAnsiTheme="minorBidi" w:cstheme="minorBidi"/>
                <w:b/>
                <w:bCs/>
                <w:lang w:val="en-US"/>
              </w:rPr>
              <w:t>Base editor</w:t>
            </w:r>
          </w:p>
        </w:tc>
        <w:tc>
          <w:tcPr>
            <w:tcW w:w="1388" w:type="dxa"/>
            <w:vMerge w:val="restart"/>
            <w:shd w:val="clear" w:color="auto" w:fill="DEEAF6" w:themeFill="accent5" w:themeFillTint="33"/>
          </w:tcPr>
          <w:p w14:paraId="2A9660C2" w14:textId="77777777" w:rsidR="005B249D" w:rsidRPr="0040008F" w:rsidRDefault="005B249D" w:rsidP="002737C3">
            <w:pPr>
              <w:spacing w:line="360" w:lineRule="auto"/>
              <w:jc w:val="both"/>
              <w:rPr>
                <w:rFonts w:asciiTheme="minorBidi" w:hAnsiTheme="minorBidi" w:cstheme="minorBidi"/>
                <w:b/>
                <w:bCs/>
                <w:lang w:val="en-US"/>
              </w:rPr>
            </w:pPr>
            <w:r w:rsidRPr="0040008F">
              <w:rPr>
                <w:rFonts w:asciiTheme="minorBidi" w:hAnsiTheme="minorBidi" w:cstheme="minorBidi"/>
                <w:b/>
                <w:bCs/>
                <w:lang w:val="en-US"/>
              </w:rPr>
              <w:t>Substitution</w:t>
            </w:r>
          </w:p>
        </w:tc>
        <w:tc>
          <w:tcPr>
            <w:tcW w:w="3960" w:type="dxa"/>
            <w:gridSpan w:val="2"/>
            <w:shd w:val="clear" w:color="auto" w:fill="DEEAF6" w:themeFill="accent5" w:themeFillTint="33"/>
            <w:vAlign w:val="center"/>
          </w:tcPr>
          <w:p w14:paraId="660AC904" w14:textId="77777777" w:rsidR="005B249D" w:rsidRPr="0040008F" w:rsidRDefault="005B249D" w:rsidP="005B249D">
            <w:pPr>
              <w:spacing w:line="360" w:lineRule="auto"/>
              <w:jc w:val="center"/>
              <w:rPr>
                <w:rFonts w:asciiTheme="minorBidi" w:hAnsiTheme="minorBidi" w:cstheme="minorBidi"/>
                <w:b/>
                <w:bCs/>
                <w:lang w:val="en-US"/>
              </w:rPr>
            </w:pPr>
            <w:r w:rsidRPr="0040008F">
              <w:rPr>
                <w:rFonts w:asciiTheme="minorBidi" w:hAnsiTheme="minorBidi" w:cstheme="minorBidi"/>
                <w:b/>
                <w:bCs/>
                <w:lang w:val="en-US"/>
              </w:rPr>
              <w:t>Distance from PAM</w:t>
            </w:r>
          </w:p>
        </w:tc>
        <w:tc>
          <w:tcPr>
            <w:tcW w:w="1440" w:type="dxa"/>
            <w:vMerge w:val="restart"/>
            <w:shd w:val="clear" w:color="auto" w:fill="DEEAF6" w:themeFill="accent5" w:themeFillTint="33"/>
          </w:tcPr>
          <w:p w14:paraId="46CE96CA" w14:textId="77777777" w:rsidR="005B249D" w:rsidRPr="0040008F" w:rsidRDefault="005B249D" w:rsidP="002737C3">
            <w:pPr>
              <w:spacing w:line="360" w:lineRule="auto"/>
              <w:jc w:val="both"/>
              <w:rPr>
                <w:rFonts w:asciiTheme="minorBidi" w:hAnsiTheme="minorBidi" w:cstheme="minorBidi"/>
                <w:b/>
                <w:bCs/>
                <w:lang w:val="en-US"/>
              </w:rPr>
            </w:pPr>
            <w:r w:rsidRPr="0040008F">
              <w:rPr>
                <w:rFonts w:asciiTheme="minorBidi" w:hAnsiTheme="minorBidi" w:cstheme="minorBidi"/>
                <w:b/>
                <w:bCs/>
                <w:lang w:val="en-US"/>
              </w:rPr>
              <w:t>PA</w:t>
            </w:r>
            <w:r w:rsidRPr="0040008F">
              <w:rPr>
                <w:rFonts w:asciiTheme="minorBidi" w:hAnsiTheme="minorBidi" w:cstheme="minorBidi"/>
                <w:b/>
                <w:bCs/>
                <w:shd w:val="clear" w:color="auto" w:fill="DEEAF6" w:themeFill="accent5" w:themeFillTint="33"/>
                <w:lang w:val="en-US"/>
              </w:rPr>
              <w:t>M</w:t>
            </w:r>
          </w:p>
        </w:tc>
        <w:tc>
          <w:tcPr>
            <w:tcW w:w="1080" w:type="dxa"/>
            <w:vMerge w:val="restart"/>
            <w:shd w:val="clear" w:color="auto" w:fill="DEEAF6" w:themeFill="accent5" w:themeFillTint="33"/>
          </w:tcPr>
          <w:p w14:paraId="7E7B9247" w14:textId="77777777" w:rsidR="005B249D" w:rsidRPr="0040008F" w:rsidRDefault="005B249D" w:rsidP="002737C3">
            <w:pPr>
              <w:spacing w:line="360" w:lineRule="auto"/>
              <w:jc w:val="both"/>
              <w:rPr>
                <w:rFonts w:asciiTheme="minorBidi" w:hAnsiTheme="minorBidi" w:cstheme="minorBidi"/>
                <w:b/>
                <w:bCs/>
                <w:lang w:val="en-US"/>
              </w:rPr>
            </w:pPr>
            <w:r w:rsidRPr="0040008F">
              <w:rPr>
                <w:rFonts w:asciiTheme="minorBidi" w:hAnsiTheme="minorBidi" w:cstheme="minorBidi"/>
                <w:b/>
                <w:bCs/>
                <w:lang w:val="en-US"/>
              </w:rPr>
              <w:t>Ref. #</w:t>
            </w:r>
          </w:p>
        </w:tc>
      </w:tr>
      <w:tr w:rsidR="005B249D" w:rsidRPr="00E55DC6" w14:paraId="5B15314F" w14:textId="77777777" w:rsidTr="005B249D">
        <w:tc>
          <w:tcPr>
            <w:tcW w:w="2572" w:type="dxa"/>
            <w:vMerge/>
            <w:shd w:val="clear" w:color="auto" w:fill="DEEAF6" w:themeFill="accent5" w:themeFillTint="33"/>
          </w:tcPr>
          <w:p w14:paraId="6E54AF97" w14:textId="77777777" w:rsidR="005B249D" w:rsidRPr="00E55DC6" w:rsidRDefault="005B249D" w:rsidP="002737C3">
            <w:pPr>
              <w:spacing w:line="360" w:lineRule="auto"/>
              <w:jc w:val="both"/>
              <w:rPr>
                <w:rFonts w:asciiTheme="minorBidi" w:hAnsiTheme="minorBidi" w:cstheme="minorBidi"/>
                <w:sz w:val="24"/>
                <w:szCs w:val="24"/>
                <w:lang w:val="en-US"/>
              </w:rPr>
            </w:pPr>
          </w:p>
        </w:tc>
        <w:tc>
          <w:tcPr>
            <w:tcW w:w="1388" w:type="dxa"/>
            <w:vMerge/>
            <w:shd w:val="clear" w:color="auto" w:fill="DEEAF6" w:themeFill="accent5" w:themeFillTint="33"/>
          </w:tcPr>
          <w:p w14:paraId="41E1181C" w14:textId="77777777" w:rsidR="005B249D" w:rsidRPr="00E55DC6" w:rsidRDefault="005B249D" w:rsidP="002737C3">
            <w:pPr>
              <w:spacing w:line="360" w:lineRule="auto"/>
              <w:jc w:val="both"/>
              <w:rPr>
                <w:rFonts w:asciiTheme="minorBidi" w:hAnsiTheme="minorBidi" w:cstheme="minorBidi"/>
                <w:sz w:val="24"/>
                <w:szCs w:val="24"/>
                <w:lang w:val="en-US"/>
              </w:rPr>
            </w:pPr>
          </w:p>
        </w:tc>
        <w:tc>
          <w:tcPr>
            <w:tcW w:w="2070" w:type="dxa"/>
            <w:shd w:val="clear" w:color="auto" w:fill="DEEAF6" w:themeFill="accent5" w:themeFillTint="33"/>
          </w:tcPr>
          <w:p w14:paraId="7366C582" w14:textId="77777777" w:rsidR="005B249D" w:rsidRPr="0040008F" w:rsidRDefault="005B249D" w:rsidP="002737C3">
            <w:pPr>
              <w:spacing w:line="360" w:lineRule="auto"/>
              <w:jc w:val="both"/>
              <w:rPr>
                <w:rFonts w:asciiTheme="minorBidi" w:hAnsiTheme="minorBidi" w:cstheme="minorBidi"/>
                <w:b/>
                <w:bCs/>
                <w:lang w:val="en-US"/>
              </w:rPr>
            </w:pPr>
            <w:r w:rsidRPr="0040008F">
              <w:rPr>
                <w:rFonts w:asciiTheme="minorBidi" w:hAnsiTheme="minorBidi" w:cstheme="minorBidi"/>
                <w:b/>
                <w:bCs/>
                <w:lang w:val="en-US"/>
              </w:rPr>
              <w:t>Major activity site</w:t>
            </w:r>
          </w:p>
        </w:tc>
        <w:tc>
          <w:tcPr>
            <w:tcW w:w="1890" w:type="dxa"/>
            <w:shd w:val="clear" w:color="auto" w:fill="DEEAF6" w:themeFill="accent5" w:themeFillTint="33"/>
          </w:tcPr>
          <w:p w14:paraId="48B3F62D" w14:textId="77777777" w:rsidR="005B249D" w:rsidRPr="0040008F" w:rsidRDefault="005B249D" w:rsidP="002737C3">
            <w:pPr>
              <w:spacing w:line="360" w:lineRule="auto"/>
              <w:jc w:val="both"/>
              <w:rPr>
                <w:rFonts w:asciiTheme="minorBidi" w:hAnsiTheme="minorBidi" w:cstheme="minorBidi"/>
                <w:b/>
                <w:bCs/>
                <w:lang w:val="en-US"/>
              </w:rPr>
            </w:pPr>
            <w:r w:rsidRPr="0040008F">
              <w:rPr>
                <w:rFonts w:asciiTheme="minorBidi" w:hAnsiTheme="minorBidi" w:cstheme="minorBidi"/>
                <w:b/>
                <w:bCs/>
                <w:lang w:val="en-US"/>
              </w:rPr>
              <w:t>Minor activity site</w:t>
            </w:r>
          </w:p>
        </w:tc>
        <w:tc>
          <w:tcPr>
            <w:tcW w:w="1440" w:type="dxa"/>
            <w:vMerge/>
            <w:shd w:val="clear" w:color="auto" w:fill="DEEAF6" w:themeFill="accent5" w:themeFillTint="33"/>
          </w:tcPr>
          <w:p w14:paraId="3AF7F031" w14:textId="77777777" w:rsidR="005B249D" w:rsidRPr="00E55DC6" w:rsidRDefault="005B249D" w:rsidP="002737C3">
            <w:pPr>
              <w:spacing w:line="360" w:lineRule="auto"/>
              <w:jc w:val="both"/>
              <w:rPr>
                <w:rFonts w:asciiTheme="minorBidi" w:hAnsiTheme="minorBidi" w:cstheme="minorBidi"/>
                <w:sz w:val="24"/>
                <w:szCs w:val="24"/>
                <w:lang w:val="en-US"/>
              </w:rPr>
            </w:pPr>
          </w:p>
        </w:tc>
        <w:tc>
          <w:tcPr>
            <w:tcW w:w="1080" w:type="dxa"/>
            <w:vMerge/>
            <w:shd w:val="clear" w:color="auto" w:fill="DEEAF6" w:themeFill="accent5" w:themeFillTint="33"/>
          </w:tcPr>
          <w:p w14:paraId="54C66B74" w14:textId="77777777" w:rsidR="005B249D" w:rsidRPr="00E55DC6" w:rsidRDefault="005B249D" w:rsidP="002737C3">
            <w:pPr>
              <w:spacing w:line="360" w:lineRule="auto"/>
              <w:jc w:val="both"/>
              <w:rPr>
                <w:rFonts w:asciiTheme="minorBidi" w:hAnsiTheme="minorBidi" w:cstheme="minorBidi"/>
                <w:sz w:val="24"/>
                <w:szCs w:val="24"/>
                <w:lang w:val="en-US"/>
              </w:rPr>
            </w:pPr>
          </w:p>
        </w:tc>
      </w:tr>
      <w:tr w:rsidR="005B249D" w:rsidRPr="00E55DC6" w14:paraId="55048DF8" w14:textId="77777777" w:rsidTr="005B249D">
        <w:tc>
          <w:tcPr>
            <w:tcW w:w="2572" w:type="dxa"/>
          </w:tcPr>
          <w:p w14:paraId="57117A51"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BE1, BE2, BE3, HF-BE3, BE4(max), BE4-Gam</w:t>
            </w:r>
          </w:p>
        </w:tc>
        <w:tc>
          <w:tcPr>
            <w:tcW w:w="1388" w:type="dxa"/>
          </w:tcPr>
          <w:p w14:paraId="548E4E5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726136E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13-17</w:t>
            </w:r>
          </w:p>
        </w:tc>
        <w:tc>
          <w:tcPr>
            <w:tcW w:w="1890" w:type="dxa"/>
          </w:tcPr>
          <w:p w14:paraId="16850694"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10-12, 18-19</w:t>
            </w:r>
          </w:p>
        </w:tc>
        <w:tc>
          <w:tcPr>
            <w:tcW w:w="1440" w:type="dxa"/>
          </w:tcPr>
          <w:p w14:paraId="085A259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056028A9" w14:textId="29C77AFD"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{"citationItems":[{"id":"ITEM-1","itemData":{"DOI":"10.1038/nature17946","ISSN":"0028-0836","PMID":"27096365","abstract":"Current genome-editing technologies introduce double-stranded (ds) DNA breaks at a target locus as the first step to gene correction. Although most genetic diseases arise from point mutations, current approaches to point mutation correction are inefficient and typically induce an abundance of random insertions and deletions (indels) at the target locus resulting from the cellular response to dsDNA breaks. Here we report the development of 'base editing', a new approach to genome editing that enables the direct, irreversible conversion of one target DNA base into another in a programmable manner, without requiring dsDNA backbone cleavage or a donor template. We engineered fusions of CRISPR/Cas9 and a cytidine deaminase enzyme that retain the ability to be programmed with a guide RNA, do not induce dsDNA breaks, and mediate the direct conversion of cytidine to uridine,</w:instrText>
            </w:r>
            <w:r>
              <w:rPr>
                <w:rFonts w:asciiTheme="minorBidi" w:hAnsiTheme="minorBidi" w:cstheme="minorBidi" w:hint="eastAsia"/>
                <w:lang w:val="en-US"/>
              </w:rPr>
              <w:instrText xml:space="preserve"> thereby effecting a C</w:instrText>
            </w:r>
            <w:r>
              <w:rPr>
                <w:rFonts w:asciiTheme="minorBidi" w:hAnsiTheme="minorBidi" w:cstheme="minorBidi" w:hint="eastAsia"/>
                <w:lang w:val="en-US"/>
              </w:rPr>
              <w:instrText>→</w:instrText>
            </w:r>
            <w:r>
              <w:rPr>
                <w:rFonts w:asciiTheme="minorBidi" w:hAnsiTheme="minorBidi" w:cstheme="minorBidi" w:hint="eastAsia"/>
                <w:lang w:val="en-US"/>
              </w:rPr>
              <w:instrText>T (or G</w:instrText>
            </w:r>
            <w:r>
              <w:rPr>
                <w:rFonts w:asciiTheme="minorBidi" w:hAnsiTheme="minorBidi" w:cstheme="minorBidi" w:hint="eastAsia"/>
                <w:lang w:val="en-US"/>
              </w:rPr>
              <w:instrText>→</w:instrText>
            </w:r>
            <w:r>
              <w:rPr>
                <w:rFonts w:asciiTheme="minorBidi" w:hAnsiTheme="minorBidi" w:cstheme="minorBidi" w:hint="eastAsia"/>
                <w:lang w:val="en-US"/>
              </w:rPr>
              <w:instrText>A) substitution. The resulting 'base editors' convert cytidines within a window of approximately five nucleotides, and can efficiently correct a variety of point mutations relevant to human disease. In four transformed human</w:instrText>
            </w:r>
            <w:r>
              <w:rPr>
                <w:rFonts w:asciiTheme="minorBidi" w:hAnsiTheme="minorBidi" w:cstheme="minorBidi"/>
                <w:lang w:val="en-US"/>
              </w:rPr>
              <w:instrText xml:space="preserve"> and murine cell lines, second- and third-generation base editors that fuse uracil glycosylase inhibitor, and that use a Cas9 nickase targeting the non-edited strand, manipulate the cellular DNA repair response to favour desired base-editing outcomes, res</w:instrText>
            </w:r>
            <w:r>
              <w:rPr>
                <w:rFonts w:asciiTheme="minorBidi" w:hAnsiTheme="minorBidi" w:cstheme="minorBidi" w:hint="eastAsia"/>
                <w:lang w:val="en-US"/>
              </w:rPr>
              <w:instrText xml:space="preserve">ulting in permanent correction of ~15-75% of total cellular DNA with minimal (typically </w:instrText>
            </w:r>
            <w:r>
              <w:rPr>
                <w:rFonts w:asciiTheme="minorBidi" w:hAnsiTheme="minorBidi" w:cstheme="minorBidi" w:hint="eastAsia"/>
                <w:lang w:val="en-US"/>
              </w:rPr>
              <w:instrText>≤</w:instrText>
            </w:r>
            <w:r>
              <w:rPr>
                <w:rFonts w:asciiTheme="minorBidi" w:hAnsiTheme="minorBidi" w:cstheme="minorBidi" w:hint="eastAsia"/>
                <w:lang w:val="en-US"/>
              </w:rPr>
              <w:instrText>1%) indel formation. Base editing expands the scope and efficiency of genome editing of point mutations.","author":[{"dropping-particle":"","family":"Komor","given":"</w:instrText>
            </w:r>
            <w:r>
              <w:rPr>
                <w:rFonts w:asciiTheme="minorBidi" w:hAnsiTheme="minorBidi" w:cstheme="minorBidi"/>
                <w:lang w:val="en-US"/>
              </w:rPr>
              <w:instrText>Alexis C.","non-dropping-particle":"","parse-names":false,"suffix":""},{"dropping-particle":"","family":"Kim","given":"Yongjoo B.","non-dropping-particle":"","parse-names":false,"suffix":""},{"dropping-particle":"","family":"Packer","given":"Michael S.","non-dropping-particle":"","parse-names":false,"suffix":""},{"dropping-particle":"","family":"Zuris","given":"John A.","non-dropping-particle":"","parse-names":false,"suffix":""},{"dropping-particle":"","family":"Liu","given":"David R.","non-dropping-particle":"","parse-names":false,"suffix":""}],"container-title":"Nature","id":"ITEM-1","issue":"7603","issued":{"date-parts":[["2016","5","20"]]},"page":"420-424","title":"Programmable editing of a target base in genomic DNA without double-stranded DNA cleavage","type":"article-journal","volume":"533"},"uris":["http://www.mendeley.com/documents/?uuid=01689783-310b-332c-84d2-fee25a7d84f8"]},{"id":"ITEM-2","itemData":{"DOI":"10.1038/ncomms15790","ISSN":"2041-1723","PMID":"28585549","abstract":"We recently developed base editing, a genome-editing approach that enables the programmable conversion of one base pair into another without double-stranded DNA cleavage, excess stochastic insertions and deletions, or dependence on homology-directed repair. The application of base editing is limited by off-target activity and reliance on intracellular DNA delivery. Here we describe two advances that address these limitations. First, we greatly reduce off-target base editing by installing mutations into our third-generation base editor (BE3) to generate a high-fidelity base editor (HF-BE3). Next, we purify and deliver BE3 and HF-BE3 as ribonucleoprotein (RNP) complexes into mammalian cells, establishing DNA-free base editing. RNP delivery of BE3 confers higher specificity even than plasmid transfection of HF-BE3, while maintaining comparable on-target editing levels. Finally, we apply these advances to deliver BE3 RNPs into both zebrafish embryos and the inner ear of live mice to achieve specific, DNA-free base editing in vivo.","author":[{"dropping-particle":"","family":"Rees","given":"Holly A","non-dropping-particle":"","parse-names":false,"suffix":""},{"dropping-particle":"","family":"Komor","given":"Alexis C","non-dropping-particle":"","parse-names":false,"suffix":""},{"dropping-particle":"","family":"Yeh","given":"Wei-Hsi","non-dropping-particle":"","parse-names":false,"suffix":""},{"dropping-particle":"","family":"Caetano-Lopes","given":"Joana","non-dropping-particle":"","parse-names":false,"suffix":""},{"dropping-particle":"","family":"Warman","given":"Matthew","non-dropping-particle":"","parse-names":false,"suffix":""},{"dropping-particle":"","family":"Edge","given":"Albert S B","non-dropping-particle":"","parse-names":false,"suffix":""},{"dropping-particle":"","family":"Liu","given":"David R","non-dropping-particle":"","parse-names":false,"suffix":""}],"container-title":"Nature communications","id":"ITEM-2","issue":"1","issued":{"date-parts":[["2017","8","6"]]},"page":"15790","title":"Improving the DNA specificity and applicability of base editing through protein engineering and protein delivery.","type":"article-journal","volume":"8"},"uris":["http://www.mendeley.com/documents/?uuid=ec4c7120-3bc9-34c9-b352-d8555dc8c9f4"]},{"id":"ITEM-3","itemData":{"DOI":"10.1126/sciadv.aao4774","ISSN":"2375-2548","PMID":"28875174","abstract":"We recently developed base editing, the programmable conversion of target C:G base pairs to T:A without inducing double-stranded DNA breaks (DSBs) or requiring homology-directed repair using engineered fusions of Cas9 variants and cytidine deaminases. Over the past year, the third-generation base editor (BE3) and related technologies have been successfully used by many researchers in a wide range of organisms. The product distribution of base editing-the frequency with which the target C:G is converted to mixtures of undesired by-products, along with the desired T:A product-varies in a target site-dependent manner. We characterize determinants of base editing outcomes in human cells and establish that the formation of undesired products is dependent on uracil N-glycosylase (UNG) and is more likely to occur at target sites containing only a single C within the base editing activity window. We engineered CDA1-BE3 and AID-BE3, which use cytidine deaminase homologs that increase base editing efficiency for some sequences. On the basis of these observations, we engineered fourth-generation base editors (BE4 and SaBE4) that increase the efficiency of C:G to T:A base editing by approximately 50%, while halving the frequency of undesired by-products compared to BE3. Fusing BE3, BE4, SaBE3, or SaBE4 to Gam, a bacteriophage Mu protein that binds DSBs greatly reduces indel formation during base editing, in most cases to below 1.5%, and further improves product purity. BE4, SaBE4, BE4-Gam, and SaBE4-Gam represent the state of the art in C:G-to-T:A base editing, and we recommend their use in future efforts.","author":[{"dropping-particle":"","family":"Komor","given":"Alexis C","non-dropping-particle":"","parse-names":false,"suffix":""},{"dropping-particle":"","family":"Zhao","given":"Kevin T","non-dropping-particle":"","parse-names":false,"suffix":""},{"dropping-particle":"","family":"Packer","given":"Michael S","non-dropping-particle":"","parse-names":false,"suffix":""},{"dropping-particle":"","family":"Gaudelli","given":"Nicole M","non-dropping-particle":"","parse-names":false,"suffix":""},{"dropping-particle":"","family":"Waterbury","given":"Amanda L","non-dropping-particle":"","parse-names":false,"suffix":""},{"dropping-particle":"","family":"Koblan","given":"Luke W","non-dropping-particle":"","parse-names":false,"suffix":""},{"dropping-particle":"","family":"Kim","given":"Y Bill","non-dropping-particle":"","parse-names":false,"suffix":""},{"dropping-particle":"","family":"Badran","given":"Ahmed H","non-dropping-particle":"","parse-names":false,"suffix":""},{"dropping-particle":"","family":"Liu","given":"David R","non-dropping-particle":"","parse-names":false,"suffix":""}],"container-title":"Science advances","id":"ITEM-3","issue":"8","issued":{"date-parts":[["2017","8","30"]]},"page":"eaao4774","title":"Improved base excision repair inhibition and bacteriophage Mu Gam protein yields C:G-to-T:A base editors with higher efficiency and product purity.","type":"article-journal","volume":"3"},"uris":["http://www.mendeley.com/documents/?uuid=21e33854-e244-32d6-aa43-88e166b085b5"]},{"id":"ITEM-4","itemData":{"DOI":"10.1038/nbt.4172","ISSN":"1546-1696","PMID":"29813047","abstract":"Base editors enable targeted single-nucleotide conversions in genomic DNA. Here we show that expression levels are a bottleneck in base-editing efficiency. We optimize cytidine (BE4) and adenine (ABE7.10) base editors by modification of nuclear localization signals (NLS) and codon usage, and ancestral reconstruction of the deaminase component. The resulting BE4max, AncBE4max, and ABEmax editors correct pathogenic SNPs with substantially increased efficiency in a variety of mammalian cell types.","author":[{"dropping-particle":"","family":"Koblan","given":"Luke W","non-dropping-particle":"","parse-names":false,"suffix":""},{"dropping-particle":"","family":"Doman","given":"Jordan L","non-dropping-particle":"","parse-names":false,"suffix":""},{"dropping-particle":"","family":"Wilson","given":"Christopher","non-dropping-particle":"","parse-names":false,"suffix":""},{"dropping-particle":"","family":"Levy","given":"Jonathan M","non-dropping-particle":"","parse-names":false,"suffix":""},{"dropping-particle":"","family":"Tay","given":"Tristan","non-dropping-particle":"","parse-names":false,"suffix":""},{"dropping-particle":"","family":"Newby","given":"Gregory A","non-dropping-particle":"","parse-names":false,"suffix":""},{"dropping-particle":"","family":"Maianti","given":"Juan Pablo","non-dropping-particle":"","parse-names":false,"suffix":""},{"dropping-particle":"","family":"Raguram","given":"Aditya","non-dropping-particle":"","parse-names":false,"suffix":""},{"dropping-particle":"","family":"Liu","given":"David R","non-dropping-particle":"","parse-names":false,"suffix":""}],"container-title":"Nature biotechnology","id":"ITEM-4","issue":"9","issued":{"date-parts":[["2018","10","29"]]},"page":"843-846","title":"Improving cytidine and adenine base editors by expression optimization and ancestral reconstruction.","type":"article-journal","volume":"36"},"uris":["http://www.mendeley.com/documents/?uuid=6ddab3bd-eb48-37b8-b2b3-979ddf60d54f"]}],"mendeley":{"formattedCitation":"(1–4)","plainTextFormattedCitation":"(1–4)","previouslyFormattedCitation":"(1–4)"},"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(1–4)</w:t>
            </w:r>
            <w:r w:rsidRPr="0040008F">
              <w:rPr>
                <w:rFonts w:asciiTheme="minorBidi" w:hAnsiTheme="minorBidi" w:cstheme="minorBidi"/>
                <w:lang w:val="en-US"/>
              </w:rPr>
              <w:fldChar w:fldCharType="end"/>
            </w:r>
          </w:p>
        </w:tc>
      </w:tr>
      <w:tr w:rsidR="005B249D" w:rsidRPr="00E55DC6" w14:paraId="5D2A9B9F" w14:textId="77777777" w:rsidTr="005B249D">
        <w:tc>
          <w:tcPr>
            <w:tcW w:w="2572" w:type="dxa"/>
          </w:tcPr>
          <w:p w14:paraId="2AC7543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YE1-BE3</w:t>
            </w:r>
          </w:p>
        </w:tc>
        <w:tc>
          <w:tcPr>
            <w:tcW w:w="1388" w:type="dxa"/>
          </w:tcPr>
          <w:p w14:paraId="3BF7664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1D1B7B8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14-16</w:t>
            </w:r>
          </w:p>
        </w:tc>
        <w:tc>
          <w:tcPr>
            <w:tcW w:w="1890" w:type="dxa"/>
          </w:tcPr>
          <w:p w14:paraId="425E9354"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17</w:t>
            </w:r>
          </w:p>
        </w:tc>
        <w:tc>
          <w:tcPr>
            <w:tcW w:w="1440" w:type="dxa"/>
          </w:tcPr>
          <w:p w14:paraId="4146DA94"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563C2A2B" w14:textId="3095631B"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 xml:space="preserve">ADDIN CSL_CITATION {"citationItems":[{"id":"ITEM-1","itemData":{"DOI":"10.1038/nbt.3803","ISSN":"1546-1696","PMID":"28191901","abstract":"Base editing induces single-nucleotide changes in the DNA of living cells using a fusion protein containing a catalytically defective Streptococcus pyogenes Cas9, a cytidine deaminase, and an inhibitor of base excision repair. This genome editing approach has the advantage that it does not require formation of double-stranded DNA breaks or provision of a donor DNA template. Here we report the development of five C to T (or G to A) base editors that use natural and engineered Cas9 variants with different protospacer-adjacent motif (PAM) specificities to expand the number of sites that can be targeted by base editing 2.5-fold. Additionally, we engineered base editors containing mutated cytidine deaminase domains that narrow the width of the editing window from </w:instrText>
            </w:r>
            <w:r>
              <w:rPr>
                <w:rFonts w:ascii="Cambria Math" w:hAnsi="Cambria Math" w:cs="Cambria Math"/>
                <w:lang w:val="en-US"/>
              </w:rPr>
              <w:instrText>∼</w:instrText>
            </w:r>
            <w:r>
              <w:rPr>
                <w:rFonts w:asciiTheme="minorBidi" w:hAnsiTheme="minorBidi" w:cstheme="minorBidi"/>
                <w:lang w:val="en-US"/>
              </w:rPr>
              <w:instrText>5 nucleotides to as little as 1-2 nucleotides. We thereby enabled discrimination of neighboring C nucleotides, which would otherwise be edited with similar efficiency, and doubled the number of disease-associated target Cs able to be corrected preferentially over nearby non-target Cs.","author":[{"dropping-particle":"","family":"Kim","given":"Y Bill","non-dropping-particle":"","parse-names":false,"suffix":""},{"dropping-particle":"","family":"Komor","given":"Alexis C","non-dropping-particle":"","parse-names":false,"suffix":""},{"dropping-particle":"","family":"Levy","given":"Jonathan M","non-dropping-particle":"","parse-names":false,"suffix":""},{"dropping-particle":"","family":"Packer","given":"Michael S","non-dropping-particle":"","parse-names":false,"suffix":""},{"dropping-particle":"","family":"Zhao","given":"Kevin T","non-dropping-particle":"","parse-names":false,"suffix":""},{"dropping-particle":"","family":"Liu","given":"David R","non-dropping-particle":"","parse-names":false,"suffix":""}],"container-title":"Nature biotechnology","id":"ITEM-1","issue":"4","issued":{"date-parts":[["2017","4","13"]]},"page":"371-376","title":"Increasing the genome-targeting scope and precision of base editing with engineered Cas9-cytidine deaminase fusions.","type":"article-journal","volume":"35"},"uris":["http://www.mendeley.com/documents/?uuid=1f033e04-763b-380d-bf3c-e68359f5cb95"]}],"mendeley":{"formattedCitation":"(5)","plainTextFormattedCitation":"(5)","previouslyFormattedCitation":"(5)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(5)</w:t>
            </w:r>
            <w:r w:rsidRPr="0040008F">
              <w:rPr>
                <w:rFonts w:asciiTheme="minorBidi" w:hAnsiTheme="minorBidi" w:cstheme="minorBidi"/>
                <w:lang w:val="en-US"/>
              </w:rPr>
              <w:fldChar w:fldCharType="end"/>
            </w:r>
          </w:p>
        </w:tc>
      </w:tr>
      <w:tr w:rsidR="005B249D" w:rsidRPr="00E55DC6" w14:paraId="2BA7DCB4" w14:textId="77777777" w:rsidTr="005B249D">
        <w:tc>
          <w:tcPr>
            <w:tcW w:w="2572" w:type="dxa"/>
          </w:tcPr>
          <w:p w14:paraId="46A1011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YEE-BE3</w:t>
            </w:r>
          </w:p>
        </w:tc>
        <w:tc>
          <w:tcPr>
            <w:tcW w:w="1388" w:type="dxa"/>
          </w:tcPr>
          <w:p w14:paraId="29B3E9D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761F653A"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15</w:t>
            </w:r>
          </w:p>
        </w:tc>
        <w:tc>
          <w:tcPr>
            <w:tcW w:w="1890" w:type="dxa"/>
          </w:tcPr>
          <w:p w14:paraId="2D7B46C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16</w:t>
            </w:r>
          </w:p>
        </w:tc>
        <w:tc>
          <w:tcPr>
            <w:tcW w:w="1440" w:type="dxa"/>
          </w:tcPr>
          <w:p w14:paraId="6D56F890"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3C8A95F6" w14:textId="470F5468"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 xml:space="preserve">ADDIN CSL_CITATION {"citationItems":[{"id":"ITEM-1","itemData":{"DOI":"10.1038/nbt.3803","ISSN":"1546-1696","PMID":"28191901","abstract":"Base editing induces single-nucleotide changes in the DNA of living cells using a fusion protein containing a catalytically defective Streptococcus pyogenes Cas9, a cytidine deaminase, and an inhibitor of base excision repair. This genome editing approach has the advantage that it does not require formation of double-stranded DNA breaks or provision of a donor DNA template. Here we report the development of five C to T (or G to A) base editors that use natural and engineered Cas9 variants with different protospacer-adjacent motif (PAM) specificities to expand the number of sites that can be targeted by base editing 2.5-fold. Additionally, we engineered base editors containing mutated cytidine deaminase domains that narrow the width of the editing window from </w:instrText>
            </w:r>
            <w:r>
              <w:rPr>
                <w:rFonts w:ascii="Cambria Math" w:hAnsi="Cambria Math" w:cs="Cambria Math"/>
                <w:lang w:val="en-US"/>
              </w:rPr>
              <w:instrText>∼</w:instrText>
            </w:r>
            <w:r>
              <w:rPr>
                <w:rFonts w:asciiTheme="minorBidi" w:hAnsiTheme="minorBidi" w:cstheme="minorBidi"/>
                <w:lang w:val="en-US"/>
              </w:rPr>
              <w:instrText>5 nucleotides to as little as 1-2 nucleotides. We thereby enabled discrimination of neighboring C nucleotides, which would otherwise be edited with similar efficiency, and doubled the number of disease-associated target Cs able to be corrected preferentially over nearby non-target Cs.","author":[{"dropping-particle":"","family":"Kim","given":"Y Bill","non-dropping-particle":"","parse-names":false,"suffix":""},{"dropping-particle":"","family":"Komor","given":"Alexis C","non-dropping-particle":"","parse-names":false,"suffix":""},{"dropping-particle":"","family":"Levy","given":"Jonathan M","non-dropping-particle":"","parse-names":false,"suffix":""},{"dropping-particle":"","family":"Packer","given":"Michael S","non-dropping-particle":"","parse-names":false,"suffix":""},{"dropping-particle":"","family":"Zhao","given":"Kevin T","non-dropping-particle":"","parse-names":false,"suffix":""},{"dropping-particle":"","family":"Liu","given":"David R","non-dropping-particle":"","parse-names":false,"suffix":""}],"container-title":"Nature biotechnology","id":"ITEM-1","issue":"4","issued":{"date-parts":[["2017","4","13"]]},"page":"371-376","title":"Increasing the genome-targeting scope and precision of base editing with engineered Cas9-cytidine deaminase fusions.","type":"article-journal","volume":"35"},"uris":["http://www.mendeley.com/documents/?uuid=1f033e04-763b-380d-bf3c-e68359f5cb95"]}],"mendeley":{"formattedCitation":"(5)","plainTextFormattedCitation":"(5)","previouslyFormattedCitation":"(5)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(5)</w:t>
            </w:r>
            <w:r w:rsidRPr="0040008F">
              <w:rPr>
                <w:rFonts w:asciiTheme="minorBidi" w:hAnsiTheme="minorBidi" w:cstheme="minorBidi"/>
                <w:lang w:val="en-US"/>
              </w:rPr>
              <w:fldChar w:fldCharType="end"/>
            </w:r>
          </w:p>
        </w:tc>
      </w:tr>
      <w:tr w:rsidR="005B249D" w:rsidRPr="00E55DC6" w14:paraId="699F8BF4" w14:textId="77777777" w:rsidTr="005B249D">
        <w:tc>
          <w:tcPr>
            <w:tcW w:w="2572" w:type="dxa"/>
          </w:tcPr>
          <w:p w14:paraId="61CAB32A"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VQR-BE3</w:t>
            </w:r>
          </w:p>
        </w:tc>
        <w:tc>
          <w:tcPr>
            <w:tcW w:w="1388" w:type="dxa"/>
          </w:tcPr>
          <w:p w14:paraId="384840E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46EFA8C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10-17</w:t>
            </w:r>
          </w:p>
        </w:tc>
        <w:tc>
          <w:tcPr>
            <w:tcW w:w="1890" w:type="dxa"/>
          </w:tcPr>
          <w:p w14:paraId="732B9F1B" w14:textId="77777777" w:rsidR="005B249D" w:rsidRPr="0040008F" w:rsidRDefault="005B249D" w:rsidP="002515B6">
            <w:pPr>
              <w:spacing w:line="360" w:lineRule="auto"/>
              <w:rPr>
                <w:rFonts w:asciiTheme="minorBidi" w:hAnsiTheme="minorBidi" w:cstheme="minorBidi"/>
                <w:lang w:val="en-US"/>
              </w:rPr>
            </w:pPr>
          </w:p>
        </w:tc>
        <w:tc>
          <w:tcPr>
            <w:tcW w:w="1440" w:type="dxa"/>
          </w:tcPr>
          <w:p w14:paraId="6B83B87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NGAN</w:t>
            </w:r>
          </w:p>
        </w:tc>
        <w:tc>
          <w:tcPr>
            <w:tcW w:w="1080" w:type="dxa"/>
          </w:tcPr>
          <w:p w14:paraId="37483ED7" w14:textId="6E22A086"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 xml:space="preserve">ADDIN CSL_CITATION {"citationItems":[{"id":"ITEM-1","itemData":{"DOI":"10.1038/nbt.3803","ISSN":"1546-1696","PMID":"28191901","abstract":"Base editing induces single-nucleotide changes in the DNA of living cells using a fusion protein containing a catalytically defective Streptococcus pyogenes Cas9, a cytidine deaminase, and an inhibitor of base excision repair. This genome editing approach has the advantage that it does not require formation of double-stranded DNA breaks or provision of a donor DNA template. Here we report the development of five C to T (or G to A) base editors that use natural and engineered Cas9 variants with different protospacer-adjacent motif (PAM) specificities to expand the number of sites that can be targeted by base editing 2.5-fold. Additionally, we engineered base editors containing mutated cytidine deaminase domains that narrow the width of the editing window from </w:instrText>
            </w:r>
            <w:r>
              <w:rPr>
                <w:rFonts w:ascii="Cambria Math" w:hAnsi="Cambria Math" w:cs="Cambria Math"/>
                <w:lang w:val="en-US"/>
              </w:rPr>
              <w:instrText>∼</w:instrText>
            </w:r>
            <w:r>
              <w:rPr>
                <w:rFonts w:asciiTheme="minorBidi" w:hAnsiTheme="minorBidi" w:cstheme="minorBidi"/>
                <w:lang w:val="en-US"/>
              </w:rPr>
              <w:instrText>5 nucleotides to as little as 1-2 nucleotides. We thereby enabled discrimination of neighboring C nucleotides, which would otherwise be edited with similar efficiency, and doubled the number of disease-associated target Cs able to be corrected preferentially over nearby non-target Cs.","author":[{"dropping-particle":"","family":"Kim","given":"Y Bill","non-dropping-particle":"","parse-names":false,"suffix":""},{"dropping-particle":"","family":"Komor","given":"Alexis C","non-dropping-particle":"","parse-names":false,"suffix":""},{"dropping-particle":"","family":"Levy","given":"Jonathan M","non-dropping-particle":"","parse-names":false,"suffix":""},{"dropping-particle":"","family":"Packer","given":"Michael S","non-dropping-particle":"","parse-names":false,"suffix":""},{"dropping-particle":"","family":"Zhao","given":"Kevin T","non-dropping-particle":"","parse-names":false,"suffix":""},{"dropping-particle":"","family":"Liu","given":"David R","non-dropping-particle":"","parse-names":false,"suffix":""}],"container-title":"Nature biotechnology","id":"ITEM-1","issue":"4","issued":{"date-parts":[["2017","4","13"]]},"page":"371-376","title":"Increasing the genome-targeting scope and precision of base editing with engineered Cas9-cytidine deaminase fusions.","type":"article-journal","volume":"35"},"uris":["http://www.mendeley.com/documents/?uuid=1f033e04-763b-380d-bf3c-e68359f5cb95"]}],"mendeley":{"formattedCitation":"(5)","plainTextFormattedCitation":"(5)","previouslyFormattedCitation":"(5)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(5)</w:t>
            </w:r>
            <w:r w:rsidRPr="0040008F">
              <w:rPr>
                <w:rFonts w:asciiTheme="minorBidi" w:hAnsiTheme="minorBidi" w:cstheme="minorBidi"/>
                <w:lang w:val="en-US"/>
              </w:rPr>
              <w:fldChar w:fldCharType="end"/>
            </w:r>
          </w:p>
        </w:tc>
      </w:tr>
      <w:tr w:rsidR="005B249D" w:rsidRPr="00E55DC6" w14:paraId="151F3E90" w14:textId="77777777" w:rsidTr="005B249D">
        <w:tc>
          <w:tcPr>
            <w:tcW w:w="2572" w:type="dxa"/>
          </w:tcPr>
          <w:p w14:paraId="28C90548"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VRER-BE3</w:t>
            </w:r>
          </w:p>
        </w:tc>
        <w:tc>
          <w:tcPr>
            <w:tcW w:w="1388" w:type="dxa"/>
          </w:tcPr>
          <w:p w14:paraId="42DC5560"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19C422E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11-18</w:t>
            </w:r>
          </w:p>
        </w:tc>
        <w:tc>
          <w:tcPr>
            <w:tcW w:w="1890" w:type="dxa"/>
          </w:tcPr>
          <w:p w14:paraId="147B1E3B" w14:textId="77777777" w:rsidR="005B249D" w:rsidRPr="0040008F" w:rsidRDefault="005B249D" w:rsidP="002515B6">
            <w:pPr>
              <w:spacing w:line="360" w:lineRule="auto"/>
              <w:rPr>
                <w:rFonts w:asciiTheme="minorBidi" w:hAnsiTheme="minorBidi" w:cstheme="minorBidi"/>
                <w:lang w:val="en-US"/>
              </w:rPr>
            </w:pPr>
          </w:p>
        </w:tc>
        <w:tc>
          <w:tcPr>
            <w:tcW w:w="1440" w:type="dxa"/>
          </w:tcPr>
          <w:p w14:paraId="5243870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NGCG</w:t>
            </w:r>
          </w:p>
        </w:tc>
        <w:tc>
          <w:tcPr>
            <w:tcW w:w="1080" w:type="dxa"/>
          </w:tcPr>
          <w:p w14:paraId="039F662B" w14:textId="5862C836"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 xml:space="preserve">ADDIN CSL_CITATION {"citationItems":[{"id":"ITEM-1","itemData":{"DOI":"10.1038/nbt.3803","ISSN":"1546-1696","PMID":"28191901","abstract":"Base editing induces single-nucleotide changes in the DNA of living cells using a fusion protein containing a catalytically defective Streptococcus pyogenes Cas9, a cytidine deaminase, and an inhibitor of base excision repair. This genome editing approach has the advantage that it does not require formation of double-stranded DNA breaks or provision of a donor DNA template. Here we report the development of five C to T (or G to A) base editors that use natural and engineered Cas9 variants with different protospacer-adjacent motif (PAM) specificities to expand the number of sites that can be targeted by base editing 2.5-fold. Additionally, we engineered base editors containing mutated cytidine deaminase domains that narrow the width of the editing window from </w:instrText>
            </w:r>
            <w:r>
              <w:rPr>
                <w:rFonts w:ascii="Cambria Math" w:hAnsi="Cambria Math" w:cs="Cambria Math"/>
                <w:lang w:val="en-US"/>
              </w:rPr>
              <w:instrText>∼</w:instrText>
            </w:r>
            <w:r>
              <w:rPr>
                <w:rFonts w:asciiTheme="minorBidi" w:hAnsiTheme="minorBidi" w:cstheme="minorBidi"/>
                <w:lang w:val="en-US"/>
              </w:rPr>
              <w:instrText>5 nucleotides to as little as 1-2 nucleotides. We thereby enabled discrimination of neighboring C nucleotides, which would otherwise be edited with similar efficiency, and doubled the number of disease-associated target Cs able to be corrected preferentially over nearby non-target Cs.","author":[{"dropping-particle":"","family":"Kim","given":"Y Bill","non-dropping-particle":"","parse-names":false,"suffix":""},{"dropping-particle":"","family":"Komor","given":"Alexis C","non-dropping-particle":"","parse-names":false,"suffix":""},{"dropping-particle":"","family":"Levy","given":"Jonathan M","non-dropping-particle":"","parse-names":false,"suffix":""},{"dropping-particle":"","family":"Packer","given":"Michael S","non-dropping-particle":"","parse-names":false,"suffix":""},{"dropping-particle":"","family":"Zhao","given":"Kevin T","non-dropping-particle":"","parse-names":false,"suffix":""},{"dropping-particle":"","family":"Liu","given":"David R","non-dropping-particle":"","parse-names":false,"suffix":""}],"container-title":"Nature biotechnology","id":"ITEM-1","issue":"4","issued":{"date-parts":[["2017","4","13"]]},"page":"371-376","title":"Increasing the genome-targeting scope and precision of base editing with engineered Cas9-cytidine deaminase fusions.","type":"article-journal","volume":"35"},"uris":["http://www.mendeley.com/documents/?uuid=1f033e04-763b-380d-bf3c-e68359f5cb95"]}],"mendeley":{"formattedCitation":"(5)","plainTextFormattedCitation":"(5)","previouslyFormattedCitation":"(5)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(5)</w:t>
            </w:r>
            <w:r w:rsidRPr="0040008F">
              <w:rPr>
                <w:rFonts w:asciiTheme="minorBidi" w:hAnsiTheme="minorBidi" w:cstheme="minorBidi"/>
                <w:lang w:val="en-US"/>
              </w:rPr>
              <w:fldChar w:fldCharType="end"/>
            </w:r>
          </w:p>
        </w:tc>
      </w:tr>
      <w:tr w:rsidR="005B249D" w:rsidRPr="00E55DC6" w14:paraId="236EBEE5" w14:textId="77777777" w:rsidTr="005B249D">
        <w:tc>
          <w:tcPr>
            <w:tcW w:w="2572" w:type="dxa"/>
          </w:tcPr>
          <w:p w14:paraId="6AAFE3F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SaBE3, SaBE4, SaBE4-Gam </w:t>
            </w:r>
            <w:r w:rsidRPr="0040008F">
              <w:rPr>
                <w:rFonts w:asciiTheme="minorBidi" w:hAnsiTheme="minorBidi" w:cstheme="minorBidi"/>
                <w:lang w:val="en-US"/>
              </w:rPr>
              <w:br/>
              <w:t>(21nt gRNA)</w:t>
            </w:r>
          </w:p>
        </w:tc>
        <w:tc>
          <w:tcPr>
            <w:tcW w:w="1388" w:type="dxa"/>
          </w:tcPr>
          <w:p w14:paraId="78C969C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61EBB21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10-19</w:t>
            </w:r>
            <w:bookmarkStart w:id="1" w:name="_GoBack"/>
            <w:bookmarkEnd w:id="1"/>
          </w:p>
        </w:tc>
        <w:tc>
          <w:tcPr>
            <w:tcW w:w="1890" w:type="dxa"/>
          </w:tcPr>
          <w:p w14:paraId="2A1CCCA4" w14:textId="77777777" w:rsidR="005B249D" w:rsidRPr="0040008F" w:rsidRDefault="005B249D" w:rsidP="002515B6">
            <w:pPr>
              <w:spacing w:line="360" w:lineRule="auto"/>
              <w:rPr>
                <w:rFonts w:asciiTheme="minorBidi" w:hAnsiTheme="minorBidi" w:cstheme="minorBidi"/>
                <w:lang w:val="en-US"/>
              </w:rPr>
            </w:pPr>
          </w:p>
        </w:tc>
        <w:tc>
          <w:tcPr>
            <w:tcW w:w="1440" w:type="dxa"/>
          </w:tcPr>
          <w:p w14:paraId="2DE37BB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NNGRRT</w:t>
            </w:r>
          </w:p>
        </w:tc>
        <w:tc>
          <w:tcPr>
            <w:tcW w:w="1080" w:type="dxa"/>
          </w:tcPr>
          <w:p w14:paraId="0B0D9737" w14:textId="6D37BC8D"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 xml:space="preserve">ADDIN CSL_CITATION {"citationItems":[{"id":"ITEM-1","itemData":{"DOI":"10.1038/nbt.3803","ISSN":"1546-1696","PMID":"28191901","abstract":"Base editing induces single-nucleotide changes in the DNA of living cells using a fusion protein containing a catalytically defective Streptococcus pyogenes Cas9, a cytidine deaminase, and an inhibitor of base excision repair. This genome editing approach has the advantage that it does not require formation of double-stranded DNA breaks or provision of a donor DNA template. Here we report the development of five C to T (or G to A) base editors that use natural and engineered Cas9 variants with different protospacer-adjacent motif (PAM) specificities to expand the number of sites that can be targeted by base editing 2.5-fold. Additionally, we engineered base editors containing mutated cytidine deaminase domains that narrow the width of the editing window from </w:instrText>
            </w:r>
            <w:r>
              <w:rPr>
                <w:rFonts w:ascii="Cambria Math" w:hAnsi="Cambria Math" w:cs="Cambria Math"/>
                <w:lang w:val="en-US"/>
              </w:rPr>
              <w:instrText>∼</w:instrText>
            </w:r>
            <w:r>
              <w:rPr>
                <w:rFonts w:asciiTheme="minorBidi" w:hAnsiTheme="minorBidi" w:cstheme="minorBidi"/>
                <w:lang w:val="en-US"/>
              </w:rPr>
              <w:instrText>5 nucleotides to as little as 1-2 nucleotides. We thereby enabled discrimination of neighboring C nucleotides, which would otherwise be edited with similar efficiency, and doubled the number of disease-associated target Cs able to be corrected preferentially over nearby non-target Cs.","author":[{"dropping-particle":"","family":"Kim","given":"Y Bill","non-dropping-particle":"","parse-names":false,"suffix":""},{"dropping-particle":"","family":"Komor","given":"Alexis C","non-dropping-particle":"","parse-names":false,"suffix":""},{"dropping-particle":"","family":"Levy","given":"Jonathan M","non-dropping-particle":"","parse-names":false,"suffix":""},{"dropping-particle":"","family":"Packer","given":"Michael S","non-dropping-particle":"","parse-names":false,"suffix":""},{"dropping-particle":"","family":"Zhao","given":"Kevin T","non-dropping-particle":"","parse-names":false,"suffix":""},{"dropping-particle":"","family":"Liu","given":"David R","non-dropping-particle":"","parse-names":false,"suffix":""}],"container-title":"Nature biotechnology","id":"ITEM-1","issue":"4","issued":{"date-parts":[["2017","4","13"]]},"page":"371-376","title":"Increasing the genome-targeting scope and precision of base editing with engineered Cas9-cytidine deaminase fusions.","type":"article-journal","volume":"35"},"uris":["http://www.mendeley.com/documents/?uuid=1f033e04-763b-380d-bf3c-e68359f5cb95"]},{"id":"ITEM-2","itemData":{"DOI":"10.1126/sciadv.aao4774","ISSN":"2375-2548","PMID":"28875174","abstract":"We recently developed base editing, the programmable conversion of target C:G base pairs to T:A without inducing double-stranded DNA breaks (DSBs) or requiring homology-directed repair using engineered fusions of Cas9 variants and cytidine deaminases. Over the past year, the third-generation base editor (BE3) and related technologies have been successfully used by many researchers in a wide range of organisms. The product distribution of base editing-the frequency with which the target C:G is converted to mixtures of undesired by-products, along with the desired T:A product-varies in a target site-dependent manner. We characterize determinants of base editing outcomes in human cells and establish that the formation of undesired products is dependent on uracil N-glycosylase (UNG) and is more likely to occur at target sites containing only a single C within the base editing activity window. We engineered CDA1-BE3 and AID-BE3, which use cytidine deaminase homologs that increase base editing efficiency for some sequences. On the basis of these observations, we engineered fourth-generation base editors (BE4 and SaBE4) that increase the efficiency of C:G to T:A base editing by approximately 50%, while halving the frequency of undesired by-products compared to BE3. Fusing BE3, BE4, SaBE3, or SaBE4 to Gam, a bacteriophage Mu protein that binds DSBs greatly reduces indel formation during base editing, in most cases to below 1.5%, and further improves product purity. BE4, SaBE4, BE4-Gam, and SaBE4-Gam represent the state of the art in C:G-to-T:A base editing, and we recommend their use in future efforts.","author":[{"dropping-particle":"","family":"Komor","given":"Alexis C","non-dropping-particle":"","parse-names":false,"suffix":""},{"dropping-particle":"","family":"Zhao","given":"Kevin T","non-dropping-particle":"","parse-names":false,"suffix":""},{"dropping-particle":"","family":"Packer","given":"Michael S","non-dropping-particle":"","parse-names":false,"suffix":""},{"dropping-particle":"","family":"Gaudelli","given":"Nicole M","non-dropping-particle":"","parse-names":false,"suffix":""},{"dropping-particle":"","family":"Waterbury","given":"Amanda L","non-dropping-particle":"","parse-names":false,"suffix":""},{"dropping-particle":"","family":"Koblan","given":"Luke W","non-dropping-particle":"","parse-names":false,"suffix":""},{"dropping-particle":"","family":"Kim","given":"Y Bill","non-dropping-particle":"","parse-names":false,"suffix":""},{"dropping-particle":"","family":"Badran","given":"Ahmed H","non-dropping-particle":"","parse-names":false,"suffix":""},{"dropping-particle":"","family":"Liu","given":"David R","non-dropping-particle":"","parse-names":false,"suffix":""}],"container-title":"Science advances","id":"ITEM-2","issue":"8","issued":{"date-parts":[["2017","8","30"]]},"page":"eaao4774","title":"Improved base excision repair inhibition and bacteriophage Mu Gam protein yields C:G-to-T:A base editors with higher efficiency and product purity.","type":"article-journal","volume":"3"},"uris":["http://www.mendeley.com/documents/?uuid=21e33854-e244-32d6-aa43-88e166b085b5"]}],"mendeley":{"formattedCitation":"(3, 5)","plainTextFormattedCitation":"(3, 5)","previouslyFormattedCitation":"(3, 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(3, 5)</w:t>
            </w:r>
            <w:r w:rsidRPr="0040008F">
              <w:rPr>
                <w:rFonts w:asciiTheme="minorBidi" w:hAnsiTheme="minorBidi" w:cstheme="minorBidi"/>
                <w:lang w:val="en-US"/>
              </w:rPr>
              <w:fldChar w:fldCharType="end"/>
            </w:r>
          </w:p>
        </w:tc>
      </w:tr>
      <w:tr w:rsidR="005B249D" w:rsidRPr="00E55DC6" w14:paraId="5889CAEC" w14:textId="77777777" w:rsidTr="005B249D">
        <w:tc>
          <w:tcPr>
            <w:tcW w:w="2572" w:type="dxa"/>
          </w:tcPr>
          <w:p w14:paraId="6A9E2D95" w14:textId="77777777" w:rsidR="005B249D" w:rsidRPr="0040008F" w:rsidRDefault="005B249D" w:rsidP="002515B6">
            <w:pPr>
              <w:spacing w:line="360" w:lineRule="auto"/>
              <w:rPr>
                <w:rFonts w:asciiTheme="minorBidi" w:hAnsiTheme="minorBidi" w:cstheme="minorBidi"/>
                <w:lang w:val="en-US"/>
              </w:rPr>
            </w:pPr>
            <w:proofErr w:type="gramStart"/>
            <w:r w:rsidRPr="0040008F">
              <w:rPr>
                <w:rFonts w:asciiTheme="minorBidi" w:hAnsiTheme="minorBidi" w:cstheme="minorBidi"/>
                <w:lang w:val="en-US"/>
              </w:rPr>
              <w:t>Sa(</w:t>
            </w:r>
            <w:proofErr w:type="gramEnd"/>
            <w:r w:rsidRPr="0040008F">
              <w:rPr>
                <w:rFonts w:asciiTheme="minorBidi" w:hAnsiTheme="minorBidi" w:cstheme="minorBidi"/>
                <w:lang w:val="en-US"/>
              </w:rPr>
              <w:t>KKH)-BE3 (21nt gRNA)</w:t>
            </w:r>
          </w:p>
        </w:tc>
        <w:tc>
          <w:tcPr>
            <w:tcW w:w="1388" w:type="dxa"/>
          </w:tcPr>
          <w:p w14:paraId="5147978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428CED2F"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10-19</w:t>
            </w:r>
          </w:p>
        </w:tc>
        <w:tc>
          <w:tcPr>
            <w:tcW w:w="1890" w:type="dxa"/>
          </w:tcPr>
          <w:p w14:paraId="3374076E" w14:textId="77777777" w:rsidR="005B249D" w:rsidRPr="0040008F" w:rsidRDefault="005B249D" w:rsidP="002515B6">
            <w:pPr>
              <w:spacing w:line="360" w:lineRule="auto"/>
              <w:rPr>
                <w:rFonts w:asciiTheme="minorBidi" w:hAnsiTheme="minorBidi" w:cstheme="minorBidi"/>
                <w:lang w:val="en-US"/>
              </w:rPr>
            </w:pPr>
          </w:p>
        </w:tc>
        <w:tc>
          <w:tcPr>
            <w:tcW w:w="1440" w:type="dxa"/>
          </w:tcPr>
          <w:p w14:paraId="054DDB42"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NNNRRT</w:t>
            </w:r>
          </w:p>
        </w:tc>
        <w:tc>
          <w:tcPr>
            <w:tcW w:w="1080" w:type="dxa"/>
          </w:tcPr>
          <w:p w14:paraId="16E133B8" w14:textId="4A5D4F24"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 xml:space="preserve">ADDIN CSL_CITATION {"citationItems":[{"id":"ITEM-1","itemData":{"DOI":"10.1038/nbt.3803","ISSN":"1546-1696","PMID":"28191901","abstract":"Base editing induces single-nucleotide changes in the DNA of living cells using a fusion protein containing a catalytically defective Streptococcus pyogenes Cas9, a cytidine deaminase, and an inhibitor of base excision repair. This genome editing approach has the advantage that it does not require formation of double-stranded DNA breaks or provision of a donor DNA template. Here we report the development of five C to T (or G to A) base editors that use natural and engineered Cas9 variants with different protospacer-adjacent motif (PAM) specificities to expand the number of sites that can be targeted by base editing 2.5-fold. Additionally, we engineered base editors containing mutated cytidine deaminase domains that narrow the width of the editing window from </w:instrText>
            </w:r>
            <w:r>
              <w:rPr>
                <w:rFonts w:ascii="Cambria Math" w:hAnsi="Cambria Math" w:cs="Cambria Math"/>
                <w:lang w:val="en-US"/>
              </w:rPr>
              <w:instrText>∼</w:instrText>
            </w:r>
            <w:r>
              <w:rPr>
                <w:rFonts w:asciiTheme="minorBidi" w:hAnsiTheme="minorBidi" w:cstheme="minorBidi"/>
                <w:lang w:val="en-US"/>
              </w:rPr>
              <w:instrText>5 nucleotides to as little as 1-2 nucleotides. We thereby enabled discrimination of neighboring C nucleotides, which would otherwise be edited with similar efficiency, and doubled the number of disease-associated target Cs able to be corrected preferentially over nearby non-target Cs.","author":[{"dropping-particle":"","family":"Kim","given":"Y Bill","non-dropping-particle":"","parse-names":false,"suffix":""},{"dropping-particle":"","family":"Komor","given":"Alexis C","non-dropping-particle":"","parse-names":false,"suffix":""},{"dropping-particle":"","family":"Levy","given":"Jonathan M","non-dropping-particle":"","parse-names":false,"suffix":""},{"dropping-particle":"","family":"Packer","given":"Michael S","non-dropping-particle":"","parse-names":false,"suffix":""},{"dropping-particle":"","family":"Zhao","given":"Kevin T","non-dropping-particle":"","parse-names":false,"suffix":""},{"dropping-particle":"","family":"Liu","given":"David R","non-dropping-particle":"","parse-names":false,"suffix":""}],"container-title":"Nature biotechnology","id":"ITEM-1","issue":"4","issued":{"date-parts":[["2017","4","13"]]},"page":"371-376","title":"Increasing the genome-targeting scope and precision of base editing with engineered Cas9-cytidine deaminase fusions.","type":"article-journal","volume":"35"},"uris":["http://www.mendeley.com/documents/?uuid=1f033e04-763b-380d-bf3c-e68359f5cb95"]}],"mendeley":{"formattedCitation":"(5)","plainTextFormattedCitation":"(5)","previouslyFormattedCitation":"(5)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(5)</w:t>
            </w:r>
            <w:r w:rsidRPr="0040008F">
              <w:rPr>
                <w:rFonts w:asciiTheme="minorBidi" w:hAnsiTheme="minorBidi" w:cstheme="minorBidi"/>
                <w:lang w:val="en-US"/>
              </w:rPr>
              <w:fldChar w:fldCharType="end"/>
            </w:r>
          </w:p>
        </w:tc>
      </w:tr>
      <w:tr w:rsidR="005B249D" w:rsidRPr="00E55DC6" w14:paraId="0CA4B599" w14:textId="77777777" w:rsidTr="005B249D">
        <w:tc>
          <w:tcPr>
            <w:tcW w:w="2572" w:type="dxa"/>
          </w:tcPr>
          <w:p w14:paraId="393A989A"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Cas12a-BE</w:t>
            </w:r>
          </w:p>
        </w:tc>
        <w:tc>
          <w:tcPr>
            <w:tcW w:w="1388" w:type="dxa"/>
          </w:tcPr>
          <w:p w14:paraId="17FD0FC2"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625247B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10-12 downstream</w:t>
            </w:r>
          </w:p>
        </w:tc>
        <w:tc>
          <w:tcPr>
            <w:tcW w:w="1890" w:type="dxa"/>
          </w:tcPr>
          <w:p w14:paraId="099600D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8-9, 13 downstream</w:t>
            </w:r>
          </w:p>
        </w:tc>
        <w:tc>
          <w:tcPr>
            <w:tcW w:w="1440" w:type="dxa"/>
          </w:tcPr>
          <w:p w14:paraId="5AAAE4E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TTTV</w:t>
            </w:r>
          </w:p>
        </w:tc>
        <w:tc>
          <w:tcPr>
            <w:tcW w:w="1080" w:type="dxa"/>
          </w:tcPr>
          <w:p w14:paraId="691CB04F" w14:textId="5A141E3C"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{"citationItems":[{"id":"ITEM-1","itemData":{"DOI":"10.1038/nbt.4102","ISSN":"1546-1696","PMID":"29553573","abstract":"The targeting range of CRISPR-Cas9 base editors (BEs) is limited by their G/C-rich protospacer-adjacent motif (PAM) sequences. To overcome this limitation, we developed a CRISPR-Cpf1-based BE by fusing the rat cytosine deaminase APOBEC1 to a catalytically inactive version of Lachnospiraceae bacterium Cpf1. The base editor recognizes a T-rich PAM sequence and catalyzes C-to-T conversion in human cells, while inducing low levels of indels, non-C-to-T substitutions and off-target editing.","author":[{"dropping-particle":"","family":"Li","given":"Xiaosa","non-dropping-particle":"","parse-names":false,"suffix":""},{"dropping-particle":"","family":"Wang","given":"Ying","non-dropping-particle":"","parse-names":false,"suffix":""},{"dropping-particle":"","family":"Liu","given":"Yajing","non-dropping-particle":"","parse-names":false,"suffix":""},{"dropping-particle":"","family":"Yang","given":"Bei","non-dropping-particle":"","parse-names":false,"suffix":""},{"dropping-particle":"","family":"Wang","given":"Xiao","non-dropping-particle":"","parse-names":false,"suffix":""},{"dropping-particle":"","family":"Wei","given":"Jia","non-dropping-particle":"","parse-names":false,"suffix":""},{"dropping-particle":"","family":"Lu","given":"Zongyang","non-dropping-particle":"","parse-names":false,"suffix":""},{"dropping-particle":"","family":"Zhang","given":"Yuxi","non-dropping-particle":"","parse-names":false,"suffix":""},{"dropping-particle":"","family":"Wu","given":"Jing","non-dropping-particle":"","parse-names":false,"suffix":""},{"dropping-particle":"","family":"Huang","given":"Xingxu","non-dropping-particle":"","parse-names":false,"suffix":""},{"dropping-particle":"","family":"Yang","given":"Li","non-dropping-particle":"","parse-names":false,"suffix":""},{"dropping-particle":"","family":"Chen","given":"Jia","non-dropping-particle":"","parse-names":false,"suffix":""}],"container-title":"Nature biotechnology","id":"ITEM-1","issue":"4","issued":{"date-parts":[["2018","4","19"]]},"page":"324-327","title":"Base editing with a Cpf1-cytidine deaminase fusion.","type":"article-journal","volume":"36"},"uris":["http://www.mendeley.com/documents/?uuid=d3c99549-75d5-360b-a16c-6a8e20c00110"]}],"mendeley":{"formattedCitation":"(6)","plainTextFormattedCitation":"(6)","previouslyFormattedCitation":"(6)"},"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(6)</w:t>
            </w:r>
            <w:r w:rsidRPr="0040008F">
              <w:rPr>
                <w:rFonts w:asciiTheme="minorBidi" w:hAnsiTheme="minorBidi" w:cstheme="minorBidi"/>
                <w:lang w:val="en-US"/>
              </w:rPr>
              <w:fldChar w:fldCharType="end"/>
            </w:r>
          </w:p>
        </w:tc>
      </w:tr>
      <w:tr w:rsidR="005B249D" w:rsidRPr="00E55DC6" w14:paraId="7430BE1E" w14:textId="77777777" w:rsidTr="005B249D">
        <w:tc>
          <w:tcPr>
            <w:tcW w:w="2572" w:type="dxa"/>
          </w:tcPr>
          <w:p w14:paraId="25D75B7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Target-AID</w:t>
            </w:r>
          </w:p>
        </w:tc>
        <w:tc>
          <w:tcPr>
            <w:tcW w:w="1388" w:type="dxa"/>
          </w:tcPr>
          <w:p w14:paraId="51DCB680"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1B52374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17-19</w:t>
            </w:r>
          </w:p>
        </w:tc>
        <w:tc>
          <w:tcPr>
            <w:tcW w:w="1890" w:type="dxa"/>
          </w:tcPr>
          <w:p w14:paraId="3C1F4C0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13-16</w:t>
            </w:r>
          </w:p>
        </w:tc>
        <w:tc>
          <w:tcPr>
            <w:tcW w:w="1440" w:type="dxa"/>
          </w:tcPr>
          <w:p w14:paraId="17B55D7A"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23CFC120" w14:textId="12849250"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{"citationItems":[{"id":"ITEM-1","itemData":{"DOI":"10.1126/science.aaf8729","ISSN":"1095-9203","PMID":"27492474","abstract":"The generation of genetic variation (somatic hypermutation) is an essential process for the adaptive immune system in vertebrates. We demonstrate the targeted single-nucleotide substitution of DNA using hybrid vertebrate and bacterial immune systems components. Nuclease-deficient type II CRISPR/Cas9 (clustered regularly interspaced short palindromic repeats/CRISPR-associated) and the activation-induced cytidine deaminase (AID) ortholog PmCDA1 were engineered to form a synthetic complex (Target-AID) that performs highly efficient target-specific mutagenesis. Specific point mutation was induced primarily at cytidines within the target range of five bases. The toxicity associated with the nuclease-based CRISPR/Cas9 system was greatly reduced. Although combination of nickase Cas9(D10A) and the deaminase was highly effective in yeasts, it also induced insertion and deletion (indel) in mammalian cells. Use of uracil DNA glycosylase inhibitor suppressed the indel formation and improved the efficiency.","author":[{"dropping-particle":"","family":"Nishida","given":"Keiji","non-dropping-particle":"","parse-names":false,"suffix":""},{"dropping-particle":"","family":"Arazoe","given":"Takayuki","non-dropping-particle":"","parse-names":false,"suffix":""},{"dropping-particle":"","family":"Yachie","given":"Nozomu","non-dropping-particle":"","parse-names":false,"suffix":""},{"dropping-particle":"","family":"Banno","given":"Satomi","non-dropping-particle":"","parse-names":false,"suffix":""},{"dropping-particle":"","family":"Kakimoto","given":"Mika","non-dropping-particle":"","parse-names":false,"suffix":""},{"dropping-particle":"","family":"Tabata","given":"Mayura","non-dropping-particle":"","parse-names":false,"suffix":""},{"dropping-particle":"","family":"Mochizuki","given":"Masao","non-dropping-particle":"","parse-names":false,"suffix":""},{"dropping-particle":"","family":"Miyabe","given":"Aya","non-dropping-particle":"","parse-names":false,"suffix":""},{"dropping-particle":"","family":"Araki","given":"Michihiro","non-dropping-particle":"","parse-names":false,"suffix":""},{"dropping-particle":"","family":"Hara","given":"Kiyotaka Y","non-dropping-particle":"","parse-names":false,"suffix":""},{"dropping-particle":"","family":"Shimatani","given":"Zenpei","non-dropping-particle":"","parse-names":false,"suffix":""},{"dropping-particle":"","family":"Kondo","given":"Akihiko","non-dropping-particle":"","parse-names":false,"suffix":""}],"container-title":"Science (New York, N.Y.)","id":"ITEM-1","issue":"6305","issued":{"date-parts":[["2016","9","16"]]},"page":"aaf8729-aaf8729","title":"Targeted nucleotide editing using hybrid prokaryotic and vertebrate adaptive immune systems.","type":"article-journal","volume":"353"},"uris":["http://www.mendeley.com/documents/?uuid=51a2ee03-3850-3833-85a4-e183a882c7d1"]}],"mendeley":{"formattedCitation":"(7)","plainTextFormattedCitation":"(7)","previouslyFormattedCitation":"(7)"},"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(7)</w:t>
            </w:r>
            <w:r w:rsidRPr="0040008F">
              <w:rPr>
                <w:rFonts w:asciiTheme="minorBidi" w:hAnsiTheme="minorBidi" w:cstheme="minorBidi"/>
                <w:lang w:val="en-US"/>
              </w:rPr>
              <w:fldChar w:fldCharType="end"/>
            </w:r>
          </w:p>
        </w:tc>
      </w:tr>
      <w:tr w:rsidR="005B249D" w:rsidRPr="00E55DC6" w14:paraId="3D7E4D09" w14:textId="77777777" w:rsidTr="005B249D">
        <w:tc>
          <w:tcPr>
            <w:tcW w:w="2572" w:type="dxa"/>
          </w:tcPr>
          <w:p w14:paraId="0CFA6868"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Target-AID-NG</w:t>
            </w:r>
          </w:p>
        </w:tc>
        <w:tc>
          <w:tcPr>
            <w:tcW w:w="1388" w:type="dxa"/>
          </w:tcPr>
          <w:p w14:paraId="7D8419A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4FD8D42A"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17-19</w:t>
            </w:r>
          </w:p>
        </w:tc>
        <w:tc>
          <w:tcPr>
            <w:tcW w:w="1890" w:type="dxa"/>
          </w:tcPr>
          <w:p w14:paraId="4C50279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13-16</w:t>
            </w:r>
          </w:p>
        </w:tc>
        <w:tc>
          <w:tcPr>
            <w:tcW w:w="1440" w:type="dxa"/>
          </w:tcPr>
          <w:p w14:paraId="3A0BF85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w:t>
            </w:r>
          </w:p>
        </w:tc>
        <w:tc>
          <w:tcPr>
            <w:tcW w:w="1080" w:type="dxa"/>
          </w:tcPr>
          <w:p w14:paraId="784300B0" w14:textId="23EFE712"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{"citationItems":[{"id":"ITEM-1","itemData":{"DOI":"10.1126/science.aas9129","ISSN":"1095-9203","PMID":"30166441","abstract":"The RNA-guided endonuclease Cas9 cleaves its target DNA and is a powerful genome-editing tool. However, the widely used Streptococcus pyogenes Cas9 enzyme (SpCas9) requires an NGG protospacer adjacent motif (PAM) for target recognition, thereby restricting the targetable genomic loci. Here, we report a rationally engineered SpCas9 variant (SpCas9-NG) that can recognize relaxed NG PAMs. The crystal structure revealed that the loss of the base-specific interaction with the third nucleobase is compensated by newly introduced non-base-specific interactions, thereby enabling the NG PAM recognition. We showed that SpCas9-NG induces indels at endogenous target sites bearing NG PAMs in human cells. Furthermore, we found that the fusion of SpCas9-NG and the activation-induced cytidine deaminase (AID) mediates the C-to-T conversion at target sites with NG PAMs in human cells.","author":[{"dropping-particle":"","family":"Nishimasu","given":"Hiroshi","non-dropping-particle":"","parse-names":false,"suffix":""},{"dropping-particle":"","family":"Shi","given":"Xi","non-dropping-particle":"","parse-names":false,"suffix":""},{"dropping-particle":"","family":"Ishiguro","given":"Soh","non-dropping-particle":"","parse-names":false,"suffix":""},{"dropping-particle":"","family":"Gao","given":"Linyi","non-dropping-particle":"","parse-names":false,"suffix":""},{"dropping-particle":"","family":"Hirano","given":"Seiichi","non-dropping-particle":"","parse-names":false,"suffix":""},{"dropping-particle":"","family":"Okazaki","given":"Sae","non-dropping-particle":"","parse-names":false,"suffix":""},{"dropping-particle":"","family":"Noda","given":"Taichi","non-dropping-particle":"","parse-names":false,"suffix":""},{"dropping-particle":"","family":"Abudayyeh","given":"Omar O","non-dropping-particle":"","parse-names":false,"suffix":""},{"dropping-particle":"","family":"Gootenberg","given":"Jonathan S","non-dropping-particle":"","parse-names":false,"suffix":""},{"dropping-particle":"","family":"Mori","given":"Hideto","non-dropping-particle":"","parse-names":false,"suffix":""},{"dropping-particle":"","family":"Oura","given":"Seiya","non-dropping-particle":"","parse-names":false,"suffix":""},{"dropping-particle":"","family":"Holmes","given":"Benjamin","non-dropping-particle":"","parse-names":false,"suffix":""},{"dropping-particle":"","family":"Tanaka","given":"Mamoru","non-dropping-particle":"","parse-names":false,"suffix":""},{"dropping-particle":"","family":"Seki","given":"Motoaki","non-dropping-particle":"","parse-names":false,"suffix":""},{"dropping-particle":"","family":"Hirano","given":"Hisato","non-dropping-particle":"","parse-names":false,"suffix":""},{"dropping-particle":"","family":"Aburatani","given":"Hiroyuki","non-dropping-particle":"","parse-names":false,"suffix":""},{"dropping-particle":"","family":"Ishitani","given":"Ryuichiro","non-dropping-particle":"","parse-names":false,"suffix":""},{"dropping-particle":"","family":"Ikawa","given":"Masahito","non-dropping-particle":"","parse-names":false,"suffix":""},{"dropping-particle":"","family":"Yachie","given":"Nozomu","non-dropping-particle":"","parse-names":false,"suffix":""},{"dropping-particle":"","family":"Zhang","given":"Feng","non-dropping-particle":"","parse-names":false,"suffix":""},{"dropping-particle":"","family":"Nureki","given":"Osamu","non-dropping-particle":"","parse-names":false,"suffix":""}],"container-title":"Science (New York, N.Y.)","id":"ITEM-1","issue":"6408","issued":{"date-parts":[["2018","9","21"]]},"page":"1259-1262","title":"Engineered CRISPR-Cas9 nuclease with expanded targeting space.","type":"article-journal","volume":"361"},"uris":["http://www.mendeley.com/documents/?uuid=9b701c81-021f-31f1-8ca5-a456ec695cd7"]}],"mendeley":{"formattedCitation":"(8)","plainTextFormattedCitation":"(8)","previouslyFormattedCitation":"(8)"},"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(8)</w:t>
            </w:r>
            <w:r w:rsidRPr="0040008F">
              <w:rPr>
                <w:rFonts w:asciiTheme="minorBidi" w:hAnsiTheme="minorBidi" w:cstheme="minorBidi"/>
                <w:lang w:val="en-US"/>
              </w:rPr>
              <w:fldChar w:fldCharType="end"/>
            </w:r>
          </w:p>
        </w:tc>
      </w:tr>
      <w:tr w:rsidR="005B249D" w:rsidRPr="00E55DC6" w14:paraId="34CCE97A" w14:textId="77777777" w:rsidTr="005B249D">
        <w:tc>
          <w:tcPr>
            <w:tcW w:w="2572" w:type="dxa"/>
          </w:tcPr>
          <w:p w14:paraId="315E17BB"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xBE3</w:t>
            </w:r>
          </w:p>
        </w:tc>
        <w:tc>
          <w:tcPr>
            <w:tcW w:w="1388" w:type="dxa"/>
          </w:tcPr>
          <w:p w14:paraId="01C1230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 xml:space="preserve">C to T </w:t>
            </w:r>
          </w:p>
        </w:tc>
        <w:tc>
          <w:tcPr>
            <w:tcW w:w="2070" w:type="dxa"/>
          </w:tcPr>
          <w:p w14:paraId="69695898"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13-17</w:t>
            </w:r>
          </w:p>
        </w:tc>
        <w:tc>
          <w:tcPr>
            <w:tcW w:w="1890" w:type="dxa"/>
          </w:tcPr>
          <w:p w14:paraId="0978C100"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10-12, 18-19</w:t>
            </w:r>
          </w:p>
        </w:tc>
        <w:tc>
          <w:tcPr>
            <w:tcW w:w="1440" w:type="dxa"/>
          </w:tcPr>
          <w:p w14:paraId="7890D831"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w:t>
            </w:r>
          </w:p>
        </w:tc>
        <w:tc>
          <w:tcPr>
            <w:tcW w:w="1080" w:type="dxa"/>
          </w:tcPr>
          <w:p w14:paraId="67C2BCAB" w14:textId="12ECCDCB"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{"citationItems":[{"id":"ITEM-1","itemData":{"DOI":"10.1038/nature26155","ISSN":"1476-4687","PMID":"29512652","abstract":"A key limitation of the use of the CRISPR-Cas9 system for genome editing and other applications is the requirement that a protospacer adjacent motif (PAM) be present at the target site. For the most commonly used Cas9 from Streptococcus pyogenes (SpCas9), the required PAM sequence is NGG. No natural or engineered Cas9 variants that have been shown to function efficiently in mammalian cells offer a PAM less restrictive than NGG. Here we use phage-assisted continuous evolution to evolve an expanded PAM SpCas9 variant (xCas9) that can recognize a broad range of PAM sequences including NG, GAA and GAT. The PAM compatibility of xCas9 is the broadest reported, to our knowledge, among Cas9 proteins that are active in mammalian cells, and supports applications in human cells including targeted transcriptional activation, nuclease-mediated gene disruption, and cytidine and adenine base editing. Notably, despite its broadened PAM compatibility, xCas9 has much greater DNA specificity than SpCas9, with substantially lower genome-wide off-target activity at all NGG target sites tested, as well as minimal off-target activity when targeting genomic sites with non-NGG PAMs. These findings expand the DNA targeting scope of CRISPR systems and establish that there is no necessary trade-off between Cas9 editing efficiency, PAM compatibility and DNA specificity.","author":[{"dropping-particle":"","family":"Hu","given":"Johnny H","non-dropping-particle":"","parse-names":false,"suffix":""},{"dropping-particle":"","family":"Miller","given":"Shannon M","non-dropping-particle":"","parse-names":false,"suffix":""},{"dropping-particle":"","family":"Geurts","given":"Maarten H","non-dropping-particle":"","parse-names":false,"suffix":""},{"dropping-particle":"","family":"Tang","given":"Weixin","non-dropping-particle":"","parse-names":false,"suffix":""},{"dropping-particle":"","family":"Chen","given":"Liwei","non-dropping-particle":"","parse-names":false,"suffix":""},{"dropping-particle":"","family":"Sun","given":"Ning","non-dropping-particle":"","parse-names":false,"suffix":""},{"dropping-particle":"","family":"Zeina","given":"Christina M","non-dropping-particle":"","parse-names":false,"suffix":""},{"dropping-particle":"","family":"Gao","given":"Xue","non-dropping-particle":"","parse-names":false,"suffix":""},{"dropping-particle":"","family":"Rees","given":"Holly A","non-dropping-particle":"","parse-names":false,"suffix":""},{"dropping-particle":"","family":"Lin","given":"Zhi","non-dropping-particle":"","parse-names":false,"suffix":""},{"dropping-particle":"","family":"Liu","given":"David R","non-dropping-particle":"","parse-names":false,"suffix":""}],"container-title":"Nature","id":"ITEM-1","issue":"7699","issued":{"date-parts":[["2018","4","5"]]},"page":"57-63","title":"Evolved Cas9 variants with broad PAM compatibility and high DNA specificity.","type":"article-journal","volume":"556"},"uris":["http://www.mendeley.com/documents/?uuid=4811ad39-0ea9-3473-a4f3-e113f2cc9772"]}],"mendeley":{"formattedCitation":"(9)","plainTextFormattedCitation":"(9)","previouslyFormattedCitation":"(9)"},"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(9)</w:t>
            </w:r>
            <w:r w:rsidRPr="0040008F">
              <w:rPr>
                <w:rFonts w:asciiTheme="minorBidi" w:hAnsiTheme="minorBidi" w:cstheme="minorBidi"/>
                <w:lang w:val="en-US"/>
              </w:rPr>
              <w:fldChar w:fldCharType="end"/>
            </w:r>
          </w:p>
        </w:tc>
      </w:tr>
      <w:tr w:rsidR="005B249D" w:rsidRPr="00E55DC6" w14:paraId="3BD98223" w14:textId="77777777" w:rsidTr="005B249D">
        <w:tc>
          <w:tcPr>
            <w:tcW w:w="2572" w:type="dxa"/>
          </w:tcPr>
          <w:p w14:paraId="3425C2B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eA3A-BE3</w:t>
            </w:r>
          </w:p>
        </w:tc>
        <w:tc>
          <w:tcPr>
            <w:tcW w:w="1388" w:type="dxa"/>
          </w:tcPr>
          <w:p w14:paraId="27ACA93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 to T when C comes after T</w:t>
            </w:r>
          </w:p>
        </w:tc>
        <w:tc>
          <w:tcPr>
            <w:tcW w:w="2070" w:type="dxa"/>
          </w:tcPr>
          <w:p w14:paraId="25E3C98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13-17</w:t>
            </w:r>
          </w:p>
        </w:tc>
        <w:tc>
          <w:tcPr>
            <w:tcW w:w="1890" w:type="dxa"/>
          </w:tcPr>
          <w:p w14:paraId="2EB6AB70"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10-12, 18-19</w:t>
            </w:r>
          </w:p>
        </w:tc>
        <w:tc>
          <w:tcPr>
            <w:tcW w:w="1440" w:type="dxa"/>
          </w:tcPr>
          <w:p w14:paraId="30DBC36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79E4067A" w14:textId="62B8B0C9"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{"citationItems":[{"id":"ITEM-1","itemData":{"DOI":"10.1038/nbt.4199","ISSN":"1546-1696","PMID":"30059493","abstract":"Base editor technology, which uses CRISPR-Cas9 to direct cytidine deaminase enzymatic activity to specific genomic loci, enables the highly efficient introduction of precise cytidine-to-thymidine DNA alterations. However, existing base editors create unwanted C-to-T alterations when more than one C is present in the enzyme's five-base-pair editing window. Here we describe a strategy for reducing bystander mutations using an engineered human APOBEC3A (eA3A) domain, which preferentially deaminates cytidines in specific motifs according to a TCR&gt;TCY&gt;VCN hierarchy. In direct comparisons with the widely used base editor 3 (BE3) fusion in human cells, our eA3A-BE3 fusion exhibits similar activities on cytidines in TC motifs but greatly reduced editing on cytidines in other sequence contexts. eA3A-BE3 corrects a human β-thalassemia promoter mutation with much higher (&gt;40-fold) precision than BE3. We also demonstrate that eA3A-BE3 shows reduced mutation frequencies on known off-target sites of BE3, even when targeting promiscuous homopolymeric sites.","author":[{"dropping-particle":"","family":"Gehrke","given":"Jason M","non-dropping-particle":"","parse-names":false,"suffix":""},{"dropping-particle":"","family":"Cervantes","given":"Oliver","non-dropping-particle":"","parse-names":false,"suffix":""},{"dropping-particle":"","family":"Clement","given":"M Kendell","non-dropping-particle":"","parse-names":false,"suffix":""},{"dropping-particle":"","family":"Wu","given":"Yuxuan","non-dropping-particle":"","parse-names":false,"suffix":""},{"dropping-particle":"","family":"Zeng","given":"Jing","non-dropping-particle":"","parse-names":false,"suffix":""},{"dropping-particle":"","family":"Bauer","given":"Daniel E","non-dropping-particle":"","parse-names":false,"suffix":""},{"dropping-particle":"","family":"Pinello","given":"Luca","non-dropping-particle":"","parse-names":false,"suffix":""},{"dropping-particle":"","family":"Joung","given":"J Keith","non-dropping-particle":"","parse-names":false,"suffix":""}],"container-title":"Nature biotechnology","id":"ITEM-1","issue":"10","issued":{"date-parts":[["2018","11","30"]]},"page":"977-982","title":"An APOBEC3A-Cas9 base editor with minimized bystander and off-target activities.","type":"article-journal","volume":"36"},"uris":["http://www.mendeley.com/documents/?uuid=7378a858-f816-3146-afd9-6a056d0f5d42"]}],"mendeley":{"formattedCitation":"(10)","plainTextFormattedCitation":"(10)","previouslyFormattedCitation":"(10)"},"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(10)</w:t>
            </w:r>
            <w:r w:rsidRPr="0040008F">
              <w:rPr>
                <w:rFonts w:asciiTheme="minorBidi" w:hAnsiTheme="minorBidi" w:cstheme="minorBidi"/>
                <w:lang w:val="en-US"/>
              </w:rPr>
              <w:fldChar w:fldCharType="end"/>
            </w:r>
          </w:p>
        </w:tc>
      </w:tr>
      <w:tr w:rsidR="005B249D" w:rsidRPr="00E55DC6" w14:paraId="000173F1" w14:textId="77777777" w:rsidTr="005B249D">
        <w:tc>
          <w:tcPr>
            <w:tcW w:w="2572" w:type="dxa"/>
          </w:tcPr>
          <w:p w14:paraId="2262507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BE-PLUS</w:t>
            </w:r>
          </w:p>
        </w:tc>
        <w:tc>
          <w:tcPr>
            <w:tcW w:w="1388" w:type="dxa"/>
          </w:tcPr>
          <w:p w14:paraId="30B566E1"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 to T</w:t>
            </w:r>
          </w:p>
        </w:tc>
        <w:tc>
          <w:tcPr>
            <w:tcW w:w="2070" w:type="dxa"/>
          </w:tcPr>
          <w:p w14:paraId="3A389F6E"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7-17</w:t>
            </w:r>
          </w:p>
        </w:tc>
        <w:tc>
          <w:tcPr>
            <w:tcW w:w="1890" w:type="dxa"/>
          </w:tcPr>
          <w:p w14:paraId="294902B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5-6</w:t>
            </w:r>
          </w:p>
        </w:tc>
        <w:tc>
          <w:tcPr>
            <w:tcW w:w="1440" w:type="dxa"/>
          </w:tcPr>
          <w:p w14:paraId="70F9484B"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26575916" w14:textId="0577B990"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{"citationItems":[{"id":"ITEM-1","itemData":{"DOI":"10.1038/s41422-018-0052-4","ISSN":"1748-7838","PMID":"29875396","abstract":"Base editor (BE), containing a cytidine deaminase and catalytically defective Cas9, has been widely used to perform base editing. However, the narrow editing window of BE limits its utility. Here, we developed a new editing technology named as base editor for programming larger C to U (T) scope (BE-PLUS) by fusing 10 copies of GCN4 peptide to nCas9(D10A) for recruiting scFv-APOBEC-UGI-GB1 to the target sites. The new system achieves base editing with a broadened window, resulting in an increased genome-targeting scope. Interestingly, the new system yielded much fewer unwanted indels and non-C-to-T conversions. We also demonstrated its potential use in gene disruption across the whole genome through induction of stop codons (iSTOP). Taken together, the BE-PLUS system offers a new editing tool with increased editing window and enhanced fidelity.","author":[{"dropping-particle":"","family":"Jiang","given":"Wen","non-dropping-particle":"","parse-names":false,"suffix":""},{"dropping-particle":"","family":"Feng","given":"Songjie","non-dropping-particle":"","parse-names":false,"suffix":""},{"dropping-particle":"","family":"Huang","given":"Shisheng","non-dropping-particle":"","parse-names":false,"suffix":""},{"dropping-particle":"","family":"Yu","given":"Wenxia","non-dropping-particle":"","parse-names":false,"suffix":""},{"dropping-particle":"","family":"Li","given":"Guanglei","non-dropping-particle":"","parse-names":false,"suffix":""},{"dropping-particle":"","family":"Yang","given":"Guang","non-dropping-particle":"","parse-names":false,"suffix":""},{"dropping-particle":"","family":"Liu","given":"Yajing","non-dropping-particle":"","parse-names":false,"suffix":""},{"dropping-particle":"","family":"Zhang","given":"Yu","non-dropping-particle":"","parse-names":false,"suffix":""},{"dropping-particle":"","family":"Zhang","given":"Lei","non-dropping-particle":"","parse-names":false,"suffix":""},{"dropping-particle":"","family":"Hou","given":"Yu","non-dropping-particle":"","parse-names":false,"suffix":""},{"dropping-particle":"","family":"Chen","given":"Jia","non-dropping-particle":"","parse-names":false,"suffix":""},{"dropping-particle":"","family":"Chen","given":"Jieping","non-dropping-particle":"","parse-names":false,"suffix":""},{"dropping-particle":"","family":"Huang","given":"Xingxu","non-dropping-particle":"","parse-names":false,"suffix":""}],"container-title":"Cell research","id":"ITEM-1","issue":"8","issued":{"date-parts":[["2018","8","6"]]},"page":"855-861","title":"BE-PLUS: a new base editing tool with broadened editing window and enhanced fidelity.","type":"article-journal","volume":"28"},"uris":["http://www.mendeley.com/documents/?uuid=9617232c-aa14-3c3c-a2a4-807a11aa98ea"]}],"mendeley":{"formattedCitation":"(11)","plainTextFormattedCitation":"(11)","previouslyFormattedCitation":"(11)"},"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(11)</w:t>
            </w:r>
            <w:r w:rsidRPr="0040008F">
              <w:rPr>
                <w:rFonts w:asciiTheme="minorBidi" w:hAnsiTheme="minorBidi" w:cstheme="minorBidi"/>
                <w:lang w:val="en-US"/>
              </w:rPr>
              <w:fldChar w:fldCharType="end"/>
            </w:r>
          </w:p>
        </w:tc>
      </w:tr>
      <w:tr w:rsidR="005B249D" w:rsidRPr="00E55DC6" w14:paraId="27107A38" w14:textId="77777777" w:rsidTr="005B249D">
        <w:tc>
          <w:tcPr>
            <w:tcW w:w="2572" w:type="dxa"/>
          </w:tcPr>
          <w:p w14:paraId="52C99AF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CP-</w:t>
            </w:r>
            <w:proofErr w:type="spellStart"/>
            <w:r w:rsidRPr="0040008F">
              <w:rPr>
                <w:rFonts w:asciiTheme="minorBidi" w:hAnsiTheme="minorBidi" w:cstheme="minorBidi"/>
                <w:lang w:val="en-US"/>
              </w:rPr>
              <w:t>CBEmax</w:t>
            </w:r>
            <w:proofErr w:type="spellEnd"/>
            <w:r w:rsidRPr="0040008F">
              <w:rPr>
                <w:rFonts w:asciiTheme="minorBidi" w:hAnsiTheme="minorBidi" w:cstheme="minorBidi"/>
                <w:lang w:val="en-US"/>
              </w:rPr>
              <w:t xml:space="preserve"> variants</w:t>
            </w:r>
          </w:p>
        </w:tc>
        <w:tc>
          <w:tcPr>
            <w:tcW w:w="1388" w:type="dxa"/>
          </w:tcPr>
          <w:p w14:paraId="1B4A312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 to T</w:t>
            </w:r>
          </w:p>
        </w:tc>
        <w:tc>
          <w:tcPr>
            <w:tcW w:w="2070" w:type="dxa"/>
          </w:tcPr>
          <w:p w14:paraId="084D44F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12-17</w:t>
            </w:r>
          </w:p>
        </w:tc>
        <w:tc>
          <w:tcPr>
            <w:tcW w:w="1890" w:type="dxa"/>
          </w:tcPr>
          <w:p w14:paraId="175BABB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10-11* may exhibit editing upstream to the protospacer</w:t>
            </w:r>
          </w:p>
        </w:tc>
        <w:tc>
          <w:tcPr>
            <w:tcW w:w="1440" w:type="dxa"/>
          </w:tcPr>
          <w:p w14:paraId="32D79294"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131EFE5A" w14:textId="32080A22"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{"citationItems":[{"id":"ITEM-1","itemData":{"DOI":"10.1016/j.cell.2018.11.052","ISSN":"1097-4172","PMID":"30633905","abstract":"The ability to engineer natural proteins is pivotal to a future, pragmatic biology. CRISPR proteins have revolutionized genome modification, yet the CRISPR-Cas9 scaffold is not ideal for fusions or activation by cellular triggers. Here, we show that a topological rearrangement of Cas9 using circular permutation provides an advanced platform for RNA-guided genome modification and protection. Through systematic interrogation, we find that protein termini can be positioned adjacent to bound DNA, offering a straightforward mechanism for strategically fusing functional domains. Additionally, circular permutation enabled protease-sensing Cas9s (ProCas9s), a unique class of single-molecule effectors possessing programmable inputs and outputs. ProCas9s can sense a wide range of proteases, and we demonstrate that ProCas9 can orchestrate a cellular response to pathogen-associated protease activity. Together, these results provide a toolkit of safer and more efficient genome-modifying enzymes and molecular recorders for the advancement of precision genome engineering in research, agriculture, and biomedicine.","author":[{"dropping-particle":"","family":"Oakes","given":"Benjamin L","non-dropping-particle":"","parse-names":false,"suffix":""},{"dropping-particle":"","family":"Fellmann","given":"Christof","non-dropping-particle":"","parse-names":false,"suffix":""},{"dropping-particle":"","family":"Rishi","given":"Harneet","non-dropping-particle":"","parse-names":false,"suffix":""},{"dropping-particle":"","family":"Taylor","given":"Kian L","non-dropping-particle":"","parse-names":false,"suffix":""},{"dropping-particle":"","family":"Ren","given":"Shawn M","non-dropping-particle":"","parse-names":false,"suffix":""},{"dropping-particle":"","family":"Nadler","given":"Dana C","non-dropping-particle":"","parse-names":false,"suffix":""},{"dropping-particle":"","family":"Yokoo","given":"Rayka","non-dropping-particle":"","parse-names":false,"suffix":""},{"dropping-particle":"","family":"Arkin","given":"Adam P","non-dropping-particle":"","parse-names":false,"suffix":""},{"dropping-particle":"","family":"Doudna","given":"Jennifer A","non-dropping-particle":"","parse-names":false,"suffix":""},{"dropping-particle":"","family":"Savage","given":"David F","non-dropping-particle":"","parse-names":false,"suffix":""}],"container-title":"Cell","id":"ITEM-1","issue":"1-2","issued":{"date-parts":[["2019","1","10"]]},"page":"254-267.e16","title":"CRISPR-Cas9 Circular Permutants as Programmable Scaffolds for Genome Modification.","type":"article-journal","volume":"176"},"uris":["http://www.mendeley.com/documents/?uuid=51b43ece-1c85-3817-a578-88ff68c4c0eb"]},{"id":"ITEM-2","itemData":{"DOI":"10.1038/s41587-019-0134-y","ISSN":"1087-0156","PMID":"31110355","abstract":"Base editing requires that the target sequence satisfy the protospacer adjacent motif requirement of the Cas9 domain and that the target nucleotide be located within the editing window of the base editor. To increase the targeting scope of base editors, we engineered six optimized adenine base editors (ABEmax variants) that use SpCas9 variants compatible with non-NGG protospacer adjacent motifs. To increase the range of target bases that can be modified within the protospacer, we use circularly permuted Cas9 variants to produce four cytosine and four adenine base editors with an editing window expanded from ~4-5 nucleotides to up to ~8-9 nucleotides and reduced byproduct formation. This set of base editors improves the targeting scope of cytosine and adenine base editing.","author":[{"dropping-particle":"","family":"Huang","given":"Tony P.","non-dropping-particle":"","parse-names":false,"suffix":""},{"dropping-particle":"","family":"Zhao","given":"Kevin T.","non-dropping-particle":"","parse-names":false,"suffix":""},{"dropping-particle":"","family":"Miller","given":"Shannon M.","non-dropping-particle":"","parse-names":false,"suffix":""},{"dropping-particle":"","family":"Gaudelli","given":"Nicole M.","non-dropping-particle":"","parse-names":false,"suffix":""},{"dropping-particle":"","family":"Oakes","given":"Benjamin L.","non-dropping-particle":"","parse-names":false,"suffix":""},{"dropping-particle":"","family":"Fellmann","given":"Christof","non-dropping-particle":"","parse-names":false,"suffix":""},{"dropping-particle":"","family":"Savage","given":"David F.","non-dropping-particle":"","parse-names":false,"suffix":""},{"dropping-particle":"","family":"Liu","given":"David R.","non-dropping-particle":"","parse-names":false,"suffix":""}],"container-title":"Nature Biotechnology","id":"ITEM-2","issue":"6","issued":{"date-parts":[["2019","6","20"]]},"page":"626-631","title":"Circularly permuted and PAM-modified Cas9 variants broaden the targeting scope of base editors","type":"article-journal","volume":"37"},"uris":["http://www.mendeley.com/documents/?uuid=f63436e8-2f03-3393-a8d5-9bd4d77417b7"]}],"mendeley":{"formattedCitation":"(12, 13)","plainTextFormattedCitation":"(12, 13)","previouslyFormattedCitation":"(12, 13)"},"properties":{"noteIndex":0},"schema":"https://github.com/citation-style-language/schema/raw/master/csl-citation.json"}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(12, 13)</w:t>
            </w:r>
            <w:r w:rsidRPr="0040008F">
              <w:rPr>
                <w:rFonts w:asciiTheme="minorBidi" w:hAnsiTheme="minorBidi" w:cstheme="minorBidi"/>
                <w:lang w:val="en-US"/>
              </w:rPr>
              <w:fldChar w:fldCharType="end"/>
            </w:r>
          </w:p>
        </w:tc>
      </w:tr>
      <w:tr w:rsidR="005B249D" w:rsidRPr="00E55DC6" w14:paraId="20A88D45" w14:textId="77777777" w:rsidTr="005B249D">
        <w:tc>
          <w:tcPr>
            <w:tcW w:w="2572" w:type="dxa"/>
          </w:tcPr>
          <w:p w14:paraId="3E2D80A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evoAPOBEC1-BE4max</w:t>
            </w:r>
          </w:p>
        </w:tc>
        <w:tc>
          <w:tcPr>
            <w:tcW w:w="1388" w:type="dxa"/>
          </w:tcPr>
          <w:p w14:paraId="72AE2784"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 to T</w:t>
            </w:r>
          </w:p>
        </w:tc>
        <w:tc>
          <w:tcPr>
            <w:tcW w:w="2070" w:type="dxa"/>
          </w:tcPr>
          <w:p w14:paraId="1E2ED56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13-18</w:t>
            </w:r>
          </w:p>
        </w:tc>
        <w:tc>
          <w:tcPr>
            <w:tcW w:w="1890" w:type="dxa"/>
          </w:tcPr>
          <w:p w14:paraId="05BDEAB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19-20, 9-12</w:t>
            </w:r>
          </w:p>
        </w:tc>
        <w:tc>
          <w:tcPr>
            <w:tcW w:w="1440" w:type="dxa"/>
          </w:tcPr>
          <w:p w14:paraId="61E1886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243BAEAB" w14:textId="2F88B41C"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{"citationItems":[{"id":"ITEM-1","itemData":{"DOI":"10.1038/s41587-019-0193-0","ISSN":"1087-0156","PMID":"31332326","abstract":"Base editors use DNA-modifying enzymes targeted with a catalytically impaired CRISPR protein to precisely install point mutations. Here, we develop phage-assisted continuous evolution of base editors (BE-PACE) to improve their editing efficiency and target sequence compatibility. We used BE-PACE to evolve cytosine base editors (CBEs) that overcome target sequence context constraints of canonical CBEs. One evolved CBE, evoAPOBEC1-BE4max, is up to 26-fold more efficient at editing cytosine in the GC context, a disfavored context for wild-type APOBEC1 deaminase, while maintaining efficient editing in all other sequence contexts tested. Another evolved deaminase, evoFERNY, is 29% smaller than APOBEC1 and edits efficiently in all tested sequence contexts. We also evolved a CBE based on CDA1 deaminase with much higher editing efficiency at difficult target sites. Finally, we used data from evolved CBEs to illuminate the relationship between deaminase activity, base editing efficiency, editing window width and byproduct formation. These findings establish a system for rapid evolution of base editors and inform their use and improvement.","author":[{"dropping-particle":"","family":"Thuronyi","given":"Benjamin W.","non-dropping-particle":"","parse-names":false,"suffix":""},{"dropping-particle":"","family":"Koblan","given":"Luke W.","non-dropping-particle":"","parse-names":false,"suffix":""},{"dropping-particle":"","family":"Levy","given":"Jonathan M.","non-dropping-particle":"","parse-names":false,"suffix":""},{"dropping-particle":"","family":"Yeh","given":"Wei-Hsi","non-dropping-particle":"","parse-names":false,"suffix":""},{"dropping-particle":"","family":"Zheng","given":"Christine","non-dropping-particle":"","parse-names":false,"suffix":""},{"dropping-particle":"","family":"Newby","given":"Gregory A.","non-dropping-particle":"","parse-names":false,"suffix":""},{"dropping-particle":"","family":"Wilson","given":"Christopher","non-dropping-particle":"","parse-names":false,"suffix":""},{"dropping-particle":"","family":"Bhaumik","given":"Mantu","non-dropping-particle":"","parse-names":false,"suffix":""},{"dropping-particle":"","family":"Shubina-Oleinik","given":"Olga","non-dropping-particle":"","parse-names":false,"suffix":""},{"dropping-particle":"","family":"Holt","given":"Jeffrey R.","non-dropping-particle":"","parse-names":false,"suffix":""},{"dropping-particle":"","family":"Liu","given":"David R.","non-dropping-particle":"","parse-names":false,"suffix":""}],"container-title":"Nature Biotechnology","id":"ITEM-1","issue":"9","issued":{"date-parts":[["2019","9","22"]]},"page":"1070-1079","title":"Continuous evolution of base editors with expanded target compatibility and improved activity","type":"article-journal","volume":"37"},"uris":["http://www.mendeley.com/documents/?uuid=2817d0d0-1e41-34f4-98cd-a4f6d989a599"]}],"mendeley":{"formattedCitation":"(14)","plainTextFormattedCitation":"(14)","previouslyFormattedCitation":"(14)"},"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(14)</w:t>
            </w:r>
            <w:r w:rsidRPr="0040008F">
              <w:rPr>
                <w:rFonts w:asciiTheme="minorBidi" w:hAnsiTheme="minorBidi" w:cstheme="minorBidi"/>
                <w:lang w:val="en-US"/>
              </w:rPr>
              <w:fldChar w:fldCharType="end"/>
            </w:r>
          </w:p>
        </w:tc>
      </w:tr>
      <w:tr w:rsidR="005B249D" w:rsidRPr="00E55DC6" w14:paraId="42FB75ED" w14:textId="77777777" w:rsidTr="005B249D">
        <w:tc>
          <w:tcPr>
            <w:tcW w:w="2572" w:type="dxa"/>
          </w:tcPr>
          <w:p w14:paraId="7D405DEA"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evoFERNY-BE4max</w:t>
            </w:r>
          </w:p>
        </w:tc>
        <w:tc>
          <w:tcPr>
            <w:tcW w:w="1388" w:type="dxa"/>
          </w:tcPr>
          <w:p w14:paraId="295FCFA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 to T</w:t>
            </w:r>
          </w:p>
        </w:tc>
        <w:tc>
          <w:tcPr>
            <w:tcW w:w="2070" w:type="dxa"/>
          </w:tcPr>
          <w:p w14:paraId="5BADCDA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13-18</w:t>
            </w:r>
          </w:p>
        </w:tc>
        <w:tc>
          <w:tcPr>
            <w:tcW w:w="1890" w:type="dxa"/>
          </w:tcPr>
          <w:p w14:paraId="35B82C6E"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19-20</w:t>
            </w:r>
          </w:p>
        </w:tc>
        <w:tc>
          <w:tcPr>
            <w:tcW w:w="1440" w:type="dxa"/>
          </w:tcPr>
          <w:p w14:paraId="758D55D8"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4A233029" w14:textId="6118C352"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{"citationItems":[{"id":"ITEM-1","itemData":{"DOI":"10.1038/s41587-019-0193-0","ISSN":"1087-0156","PMID":"31332326","abstract":"Base editors use DNA-modifying enzymes targeted with a catalytically impaired CRISPR protein to precisely install point mutations. Here, we develop phage-assisted continuous evolution of base editors (BE-PACE) to improve their editing efficiency and target sequence compatibility. We used BE-PACE to evolve cytosine base editors (CBEs) that overcome target sequence context constraints of canonical CBEs. One evolved CBE, evoAPOBEC1-BE4max, is up to 26-fold more efficient at editing cytosine in the GC context, a disfavored context for wild-type APOBEC1 deaminase, while maintaining efficient editing in all other sequence contexts tested. Another evolved deaminase, evoFERNY, is 29% smaller than APOBEC1 and edits efficiently in all tested sequence contexts. We also evolved a CBE based on CDA1 deaminase with much higher editing efficiency at difficult target sites. Finally, we used data from evolved CBEs to illuminate the relationship between deaminase activity, base editing efficiency, editing window width and byproduct formation. These findings establish a system for rapid evolution of base editors and inform their use and improvement.","author":[{"dropping-particle":"","family":"Thuronyi","given":"Benjamin W.","non-dropping-particle":"","parse-names":false,"suffix":""},{"dropping-particle":"","family":"Koblan","given":"Luke W.","non-dropping-particle":"","parse-names":false,"suffix":""},{"dropping-particle":"","family":"Levy","given":"Jonathan M.","non-dropping-particle":"","parse-names":false,"suffix":""},{"dropping-particle":"","family":"Yeh","given":"Wei-Hsi","non-dropping-particle":"","parse-names":false,"suffix":""},{"dropping-particle":"","family":"Zheng","given":"Christine","non-dropping-particle":"","parse-names":false,"suffix":""},{"dropping-particle":"","family":"Newby","given":"Gregory A.","non-dropping-particle":"","parse-names":false,"suffix":""},{"dropping-particle":"","family":"Wilson","given":"Christopher","non-dropping-particle":"","parse-names":false,"suffix":""},{"dropping-particle":"","family":"Bhaumik","given":"Mantu","non-dropping-particle":"","parse-names":false,"suffix":""},{"dropping-particle":"","family":"Shubina-Oleinik","given":"Olga","non-dropping-particle":"","parse-names":false,"suffix":""},{"dropping-particle":"","family":"Holt","given":"Jeffrey R.","non-dropping-particle":"","parse-names":false,"suffix":""},{"dropping-particle":"","family":"Liu","given":"David R.","non-dropping-particle":"","parse-names":false,"suffix":""}],"container-title":"Nature Biotechnology","id":"ITEM-1","issue":"9","issued":{"date-parts":[["2019","9","22"]]},"page":"1070-1079","title":"Continuous evolution of base editors with expanded target compatibility and improved activity","type":"article-journal","volume":"37"},"uris":["http://www.mendeley.com/documents/?uuid=2817d0d0-1e41-34f4-98cd-a4f6d989a599"]}],"mendeley":{"formattedCitation":"(14)","plainTextFormattedCitation":"(14)","previouslyFormattedCitation":"(14)"},"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(14)</w:t>
            </w:r>
            <w:r w:rsidRPr="0040008F">
              <w:rPr>
                <w:rFonts w:asciiTheme="minorBidi" w:hAnsiTheme="minorBidi" w:cstheme="minorBidi"/>
                <w:lang w:val="en-US"/>
              </w:rPr>
              <w:fldChar w:fldCharType="end"/>
            </w:r>
          </w:p>
        </w:tc>
      </w:tr>
      <w:tr w:rsidR="005B249D" w:rsidRPr="00E55DC6" w14:paraId="0F9D1F73" w14:textId="77777777" w:rsidTr="005B249D">
        <w:tc>
          <w:tcPr>
            <w:tcW w:w="2572" w:type="dxa"/>
          </w:tcPr>
          <w:p w14:paraId="43E7E78E"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evoCDA1-BE4max</w:t>
            </w:r>
          </w:p>
        </w:tc>
        <w:tc>
          <w:tcPr>
            <w:tcW w:w="1388" w:type="dxa"/>
          </w:tcPr>
          <w:p w14:paraId="32AAFFF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 to T</w:t>
            </w:r>
          </w:p>
        </w:tc>
        <w:tc>
          <w:tcPr>
            <w:tcW w:w="2070" w:type="dxa"/>
          </w:tcPr>
          <w:p w14:paraId="652B58B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9-20</w:t>
            </w:r>
          </w:p>
        </w:tc>
        <w:tc>
          <w:tcPr>
            <w:tcW w:w="1890" w:type="dxa"/>
          </w:tcPr>
          <w:p w14:paraId="4AF81D9B"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7-8* may exhibit editing upstream to the protospacer</w:t>
            </w:r>
          </w:p>
        </w:tc>
        <w:tc>
          <w:tcPr>
            <w:tcW w:w="1440" w:type="dxa"/>
          </w:tcPr>
          <w:p w14:paraId="2B94A012"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7FCDA76E" w14:textId="541C86F2"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{"citationItems":[{"id":"ITEM-1","itemData":{"DOI":"10.1038/s41587-019-0193-0","ISSN":"1087-0156","PMID":"31332326","abstract":"Base editors use DNA-modifying enzymes targeted with a catalytically impaired CRISPR protein to precisely install point mutations. Here, we develop phage-assisted continuous evolution of base editors (BE-PACE) to improve their editing efficiency and target sequence compatibility. We used BE-PACE to evolve cytosine base editors (CBEs) that overcome target sequence context constraints of canonical CBEs. One evolved CBE, evoAPOBEC1-BE4max, is up to 26-fold more efficient at editing cytosine in the GC context, a disfavored context for wild-type APOBEC1 deaminase, while maintaining efficient editing in all other sequence contexts tested. Another evolved deaminase, evoFERNY, is 29% smaller than APOBEC1 and edits efficiently in all tested sequence contexts. We also evolved a CBE based on CDA1 deaminase with much higher editing efficiency at difficult target sites. Finally, we used data from evolved CBEs to illuminate the relationship between deaminase activity, base editing efficiency, editing window width and byproduct formation. These findings establish a system for rapid evolution of base editors and inform their use and improvement.","author":[{"dropping-particle":"","family":"Thuronyi","given":"Benjamin W.","non-dropping-particle":"","parse-names":false,"suffix":""},{"dropping-particle":"","family":"Koblan","given":"Luke W.","non-dropping-particle":"","parse-names":false,"suffix":""},{"dropping-particle":"","family":"Levy","given":"Jonathan M.","non-dropping-particle":"","parse-names":false,"suffix":""},{"dropping-particle":"","family":"Yeh","given":"Wei-Hsi","non-dropping-particle":"","parse-names":false,"suffix":""},{"dropping-particle":"","family":"Zheng","given":"Christine","non-dropping-particle":"","parse-names":false,"suffix":""},{"dropping-particle":"","family":"Newby","given":"Gregory A.","non-dropping-particle":"","parse-names":false,"suffix":""},{"dropping-particle":"","family":"Wilson","given":"Christopher","non-dropping-particle":"","parse-names":false,"suffix":""},{"dropping-particle":"","family":"Bhaumik","given":"Mantu","non-dropping-particle":"","parse-names":false,"suffix":""},{"dropping-particle":"","family":"Shubina-Oleinik","given":"Olga","non-dropping-particle":"","parse-names":false,"suffix":""},{"dropping-particle":"","family":"Holt","given":"Jeffrey R.","non-dropping-particle":"","parse-names":false,"suffix":""},{"dropping-particle":"","family":"Liu","given":"David R.","non-dropping-particle":"","parse-names":false,"suffix":""}],"container-title":"Nature Biotechnology","id":"ITEM-1","issue":"9","issued":{"date-parts":[["2019","9","22"]]},"page":"1070-1079","title":"Continuous evolution of base editors with expanded target compatibility and improved activity","type":"article-journal","volume":"37"},"uris":["http://www.mendeley.com/documents/?uuid=2817d0d0-1e41-34f4-98cd-a4f6d989a599"]}],"mendeley":{"formattedCitation":"(14)","plainTextFormattedCitation":"(14)","previouslyFormattedCitation":"(14)"},"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(14)</w:t>
            </w:r>
            <w:r w:rsidRPr="0040008F">
              <w:rPr>
                <w:rFonts w:asciiTheme="minorBidi" w:hAnsiTheme="minorBidi" w:cstheme="minorBidi"/>
                <w:lang w:val="en-US"/>
              </w:rPr>
              <w:fldChar w:fldCharType="end"/>
            </w:r>
          </w:p>
        </w:tc>
      </w:tr>
      <w:tr w:rsidR="005B249D" w:rsidRPr="00E55DC6" w14:paraId="3C9BC6C6" w14:textId="77777777" w:rsidTr="005B249D">
        <w:tc>
          <w:tcPr>
            <w:tcW w:w="2572" w:type="dxa"/>
          </w:tcPr>
          <w:p w14:paraId="19CC3541"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ABE 7.9</w:t>
            </w:r>
          </w:p>
        </w:tc>
        <w:tc>
          <w:tcPr>
            <w:tcW w:w="1388" w:type="dxa"/>
          </w:tcPr>
          <w:p w14:paraId="4A23B41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56C18A8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13-16</w:t>
            </w:r>
          </w:p>
        </w:tc>
        <w:tc>
          <w:tcPr>
            <w:tcW w:w="1890" w:type="dxa"/>
          </w:tcPr>
          <w:p w14:paraId="59EC86FB"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12, 17</w:t>
            </w:r>
          </w:p>
        </w:tc>
        <w:tc>
          <w:tcPr>
            <w:tcW w:w="1440" w:type="dxa"/>
          </w:tcPr>
          <w:p w14:paraId="6203238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2D76AB71" w14:textId="66AAD989"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{"citationItems":[{"id":"ITEM-1","itemData":{"DOI":"10.1038/nature24644","ISSN":"0028-0836","PMID":"29160308","abstract":"The spontaneous deamination of cytosine is a major source of transitions from C•G to T•A base pairs, which account for half of known pathogenic point mutations in humans. The ability to efficiently convert targeted A•T base pairs to G•C could therefore advance the study and treatment of genetic diseases. The deamination of adenine yields inosine, which is treated as guanine by polymerases, but no enzymes are known to deaminate adenine in DNA. Here we describe adenine base editors (ABEs) that mediate the conversion of A•T to G•C in genomic DNA. We evolved a transfer RNA adenosine deaminase to operate on DNA when fused to a catalytically impaired CRISPR-Cas9 mutant. Extensive directed evolution and protein engineering resulted in seventh-generation ABEs that convert targeted A•T base pairs efficiently to G•C (approximately 50% efficiency in human cells) with high product purity (typically at least 99.9%) and low rates of indels (typically no more than 0.1%). ABEs introduce point mutations more efficiently and cleanly, and with less off-target genome modification, than a current Cas9 nuclease-based method, and can install disease-correcting or disease-suppressing mutations in human cells. Together with previous base editors, ABEs enable the direct, programmable introduction of all four transition mutations without double-stranded DNA cleavage.","author":[{"dropping-particle":"","family":"Gaudelli","given":"Nicole M.","non-dropping-particle":"","parse-names":false,"suffix":""},{"dropping-particle":"","family":"Komor","given":"Alexis C.","non-dropping-particle":"","parse-names":false,"suffix":""},{"dropping-particle":"","family":"Rees","given":"Holly A.","non-dropping-particle":"","parse-names":false,"suffix":""},{"dropping-particle":"","family":"Packer","given":"Michael S.","non-dropping-particle":"","parse-names":false,"suffix":""},{"dropping-particle":"","family":"Badran","given":"Ahmed H.","non-dropping-particle":"","parse-names":false,"suffix":""},{"dropping-particle":"","family":"Bryson","given":"David I.","non-dropping-particle":"","parse-names":false,"suffix":""},{"dropping-particle":"","family":"Liu","given":"David R.","non-dropping-particle":"","parse-names":false,"suffix":""}],"container-title":"Nature","id":"ITEM-1","issue":"7681","issued":{"date-parts":[["2017","10","25"]]},"page":"464-471","title":"Programmable base editing of A•T to G•C in genomic DNA without DNA cleavage","type":"article-journal","volume":"551"},"uris":["http://www.mendeley.com/documents/?uuid=9fc3552d-ba8a-3bb5-8c60-39b27771cb04"]}],"mendeley":{"formattedCitation":"(15)","plainTextFormattedCitation":"(15)","previouslyFormattedCitation":"(15)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(15)</w:t>
            </w:r>
            <w:r w:rsidRPr="0040008F">
              <w:rPr>
                <w:rFonts w:asciiTheme="minorBidi" w:hAnsiTheme="minorBidi" w:cstheme="minorBidi"/>
                <w:lang w:val="en-US"/>
              </w:rPr>
              <w:fldChar w:fldCharType="end"/>
            </w:r>
          </w:p>
        </w:tc>
      </w:tr>
      <w:tr w:rsidR="005B249D" w:rsidRPr="00E55DC6" w14:paraId="3A7F68FD" w14:textId="77777777" w:rsidTr="005B249D">
        <w:tc>
          <w:tcPr>
            <w:tcW w:w="2572" w:type="dxa"/>
          </w:tcPr>
          <w:p w14:paraId="3F2560AA"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ABE 7.10</w:t>
            </w:r>
          </w:p>
        </w:tc>
        <w:tc>
          <w:tcPr>
            <w:tcW w:w="1388" w:type="dxa"/>
          </w:tcPr>
          <w:p w14:paraId="17FA1F38"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718C696E"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14-17</w:t>
            </w:r>
          </w:p>
        </w:tc>
        <w:tc>
          <w:tcPr>
            <w:tcW w:w="1890" w:type="dxa"/>
          </w:tcPr>
          <w:p w14:paraId="32B582BE"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w:t>
            </w:r>
          </w:p>
        </w:tc>
        <w:tc>
          <w:tcPr>
            <w:tcW w:w="1440" w:type="dxa"/>
          </w:tcPr>
          <w:p w14:paraId="78658E82"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6B19091C" w14:textId="5DAE44CA"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{"citationItems":[{"id":"ITEM-1","itemData":{"DOI":"10.1038/nature24644","ISSN":"0028-0836","PMID":"29160308","abstract":"The spontaneous deamination of cytosine is a major source of transitions from C•G to T•A base pairs, which account for half of known pathogenic point mutations in humans. The ability to efficiently convert targeted A•T base pairs to G•C could therefore advance the study and treatment of genetic diseases. The deamination of adenine yields inosine, which is treated as guanine by polymerases, but no enzymes are known to deaminate adenine in DNA. Here we describe adenine base editors (ABEs) that mediate the conversion of A•T to G•C in genomic DNA. We evolved a transfer RNA adenosine deaminase to operate on DNA when fused to a catalytically impaired CRISPR-Cas9 mutant. Extensive directed evolution and protein engineering resulted in seventh-generation ABEs that convert targeted A•T base pairs efficiently to G•C (approximately 50% efficiency in human cells) with high product purity (typically at least 99.9%) and low rates of indels (typically no more than 0.1%). ABEs introduce point mutations more efficiently and cleanly, and with less off-target genome modification, than a current Cas9 nuclease-based method, and can install disease-correcting or disease-suppressing mutations in human cells. Together with previous base editors, ABEs enable the direct, programmable introduction of all four transition mutations without double-stranded DNA cleavage.","author":[{"dropping-particle":"","family":"Gaudelli","given":"Nicole M.","non-dropping-particle":"","parse-names":false,"suffix":""},{"dropping-particle":"","family":"Komor","given":"Alexis C.","non-dropping-particle":"","parse-names":false,"suffix":""},{"dropping-particle":"","family":"Rees","given":"Holly A.","non-dropping-particle":"","parse-names":false,"suffix":""},{"dropping-particle":"","family":"Packer","given":"Michael S.","non-dropping-particle":"","parse-names":false,"suffix":""},{"dropping-particle":"","family":"Badran","given":"Ahmed H.","non-dropping-particle":"","parse-names":false,"suffix":""},{"dropping-particle":"","family":"Bryson","given":"David I.","non-dropping-particle":"","parse-names":false,"suffix":""},{"dropping-particle":"","family":"Liu","given":"David R.","non-dropping-particle":"","parse-names":false,"suffix":""}],"container-title":"Nature","id":"ITEM-1","issue":"7681","issued":{"date-parts":[["2017","10","25"]]},"page":"464-471","title":"Programmable base editing of A•T to G•C in genomic DNA without DNA cleavage","type":"article-journal","volume":"551"},"uris":["http://www.mendeley.com/documents/?uuid=9fc3552d-ba8a-3bb5-8c60-39b27771cb04"]}],"mendeley":{"formattedCitation":"(15)","plainTextFormattedCitation":"(15)","previouslyFormattedCitation":"(15)"},"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(15)</w:t>
            </w:r>
            <w:r w:rsidRPr="0040008F">
              <w:rPr>
                <w:rFonts w:asciiTheme="minorBidi" w:hAnsiTheme="minorBidi" w:cstheme="minorBidi"/>
                <w:lang w:val="en-US"/>
              </w:rPr>
              <w:fldChar w:fldCharType="end"/>
            </w:r>
          </w:p>
        </w:tc>
      </w:tr>
      <w:tr w:rsidR="005B249D" w:rsidRPr="00E55DC6" w14:paraId="3B8EA733" w14:textId="77777777" w:rsidTr="005B249D">
        <w:tc>
          <w:tcPr>
            <w:tcW w:w="2572" w:type="dxa"/>
          </w:tcPr>
          <w:p w14:paraId="44EB8874"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ABE 7.10*</w:t>
            </w:r>
          </w:p>
        </w:tc>
        <w:tc>
          <w:tcPr>
            <w:tcW w:w="1388" w:type="dxa"/>
          </w:tcPr>
          <w:p w14:paraId="1ADE9C1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6917D36F"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13-17</w:t>
            </w:r>
          </w:p>
        </w:tc>
        <w:tc>
          <w:tcPr>
            <w:tcW w:w="1890" w:type="dxa"/>
          </w:tcPr>
          <w:p w14:paraId="52172D6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12,18-19</w:t>
            </w:r>
          </w:p>
        </w:tc>
        <w:tc>
          <w:tcPr>
            <w:tcW w:w="1440" w:type="dxa"/>
          </w:tcPr>
          <w:p w14:paraId="5E36A23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70F9D5DE" w14:textId="69C3F5D6"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{"citationItems":[{"id":"ITEM-1","itemData":{"DOI":"10.1038/nbt.4148","ISSN":"1546-1696","PMID":"29702637","abstract":"Adenine base editors (ABEs) composed of an engineered adenine deaminase and the Streptococcus pyogenes Cas9 nickase enable adenine-to-guanine (A-to-G) single-nucleotide substitutions in a guide RNA (gRNA)-dependent manner. Here we demonstrate application of this technology in mouse embryos and adult mice. We also show that long gRNAs enable adenine editing at positions one or two bases upstream of the window that is accessible with standard single guide RNAs (sgRNAs). We introduced the Himalayan point mutation in the Tyr gene by microinjecting ABE mRNA and an extended gRNA into mouse embryos, obtaining Tyr mutant mice with an albino phenotype. Furthermore, we delivered the split ABE gene, using trans-splicing adeno-associated viral vectors, to muscle cells in a mouse model of Duchenne muscular dystrophy to correct a nonsense mutation in the Dmd gene, demonstrating the therapeutic potential of base editing in adult animals.","author":[{"dropping-particle":"","family":"Ryu","given":"Seuk-Min","non-dropping-particle":"","parse-names":false,"suffix":""},{"dropping-particle":"","family":"Koo","given":"Taeyoung","non-dropping-particle":"","parse-names":false,"suffix":""},{"dropping-particle":"","family":"Kim","given":"Kyoungmi","non-dropping-particle":"","parse-names":false,"suffix":""},{"dropping-particle":"","family":"Lim","given":"Kayeong","non-dropping-particle":"","parse-names":false,"suffix":""},{"dropping-particle":"","family":"Baek","given":"Gayoung","non-dropping-particle":"","parse-names":false,"suffix":""},{"dropping-particle":"","family":"Kim","given":"Sang-Tae","non-dropping-particle":"","parse-names":false,"suffix":""},{"dropping-particle":"","family":"Kim","given":"Heon Seok","non-dropping-particle":"","parse-names":false,"suffix":""},{"dropping-particle":"","family":"Kim","given":"Da-Eun","non-dropping-particle":"","parse-names":false,"suffix":""},{"dropping-particle":"","family":"Lee","given":"Hyunji","non-dropping-particle":"","parse-names":false,"suffix":""},{"dropping-particle":"","family":"Chung","given":"Eugene","non-dropping-particle":"","parse-names":false,"suffix":""},{"dropping-particle":"","family":"Kim","given":"Jin-Soo","non-dropping-particle":"","parse-names":false,"suffix":""}],"container-title":"Nature biotechnology","id":"ITEM-1","issue":"6","issued":{"date-parts":[["2018","7","27"]]},"page":"536-539","title":"Adenine base editing in mouse embryos and an adult mouse model of Duchenne muscular dystrophy.","type":"article-journal","volume":"36"},"uris":["http://www.mendeley.com/documents/?uuid=1f58244c-c73a-3106-9ef8-6f4e761640da"]}],"mendeley":{"formattedCitation":"(16)","plainTextFormattedCitation":"(16)","previouslyFormattedCitation":"(16)"},"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(16)</w:t>
            </w:r>
            <w:r w:rsidRPr="0040008F">
              <w:rPr>
                <w:rFonts w:asciiTheme="minorBidi" w:hAnsiTheme="minorBidi" w:cstheme="minorBidi"/>
                <w:lang w:val="en-US"/>
              </w:rPr>
              <w:fldChar w:fldCharType="end"/>
            </w:r>
          </w:p>
        </w:tc>
      </w:tr>
      <w:tr w:rsidR="005B249D" w:rsidRPr="00E55DC6" w14:paraId="5B00F70F" w14:textId="77777777" w:rsidTr="005B249D">
        <w:tc>
          <w:tcPr>
            <w:tcW w:w="2572" w:type="dxa"/>
          </w:tcPr>
          <w:p w14:paraId="6AB12B9D" w14:textId="77777777" w:rsidR="005B249D" w:rsidRPr="0040008F" w:rsidRDefault="005B249D" w:rsidP="002515B6">
            <w:pPr>
              <w:spacing w:line="360" w:lineRule="auto"/>
              <w:rPr>
                <w:rFonts w:asciiTheme="minorBidi" w:hAnsiTheme="minorBidi" w:cstheme="minorBidi"/>
                <w:lang w:val="en-US"/>
              </w:rPr>
            </w:pPr>
            <w:proofErr w:type="spellStart"/>
            <w:r w:rsidRPr="0040008F">
              <w:rPr>
                <w:rFonts w:asciiTheme="minorBidi" w:hAnsiTheme="minorBidi" w:cstheme="minorBidi"/>
                <w:lang w:val="en-US"/>
              </w:rPr>
              <w:t>xABE</w:t>
            </w:r>
            <w:proofErr w:type="spellEnd"/>
            <w:r w:rsidRPr="0040008F">
              <w:rPr>
                <w:rFonts w:asciiTheme="minorBidi" w:hAnsiTheme="minorBidi" w:cstheme="minorBidi"/>
                <w:lang w:val="en-US"/>
              </w:rPr>
              <w:t>, NG-</w:t>
            </w:r>
            <w:proofErr w:type="spellStart"/>
            <w:r w:rsidRPr="0040008F">
              <w:rPr>
                <w:rFonts w:asciiTheme="minorBidi" w:hAnsiTheme="minorBidi" w:cstheme="minorBidi"/>
                <w:lang w:val="en-US"/>
              </w:rPr>
              <w:t>ABEmax</w:t>
            </w:r>
            <w:proofErr w:type="spellEnd"/>
          </w:p>
        </w:tc>
        <w:tc>
          <w:tcPr>
            <w:tcW w:w="1388" w:type="dxa"/>
          </w:tcPr>
          <w:p w14:paraId="29E308F1"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05DAD667"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14-17</w:t>
            </w:r>
          </w:p>
        </w:tc>
        <w:tc>
          <w:tcPr>
            <w:tcW w:w="1890" w:type="dxa"/>
          </w:tcPr>
          <w:p w14:paraId="375FE08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w:t>
            </w:r>
          </w:p>
        </w:tc>
        <w:tc>
          <w:tcPr>
            <w:tcW w:w="1440" w:type="dxa"/>
          </w:tcPr>
          <w:p w14:paraId="74352382"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w:t>
            </w:r>
          </w:p>
        </w:tc>
        <w:tc>
          <w:tcPr>
            <w:tcW w:w="1080" w:type="dxa"/>
          </w:tcPr>
          <w:p w14:paraId="35A02039" w14:textId="73FFC514"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{"citationItems":[{"id":"ITEM-1","itemData":{"DOI":"10.1038/nature26155","ISSN":"1476-4687","PMID":"29512652","abstract":"A key limitation of the use of the CRISPR-Cas9 system for genome editing and other applications is the requirement that a protospacer adjacent motif (PAM) be present at the target site. For the most commonly used Cas9 from Streptococcus pyogenes (SpCas9), the required PAM sequence is NGG. No natural or engineered Cas9 variants that have been shown to function efficiently in mammalian cells offer a PAM less restrictive than NGG. Here we use phage-assisted continuous evolution to evolve an expanded PAM SpCas9 variant (xCas9) that can recognize a broad range of PAM sequences including NG, GAA and GAT. The PAM compatibility of xCas9 is the broadest reported, to our knowledge, among Cas9 proteins that are active in mammalian cells, and supports applications in human cells including targeted transcriptional activation, nuclease-mediated gene disruption, and cytidine and adenine base editing. Notably, despite its broadened PAM compatibility, xCas9 has much greater DNA specificity than SpCas9, with substantially lower genome-wide off-target activity at all NGG target sites tested, as well as minimal off-target activity when targeting genomic sites with non-NGG PAMs. These findings expand the DNA targeting scope of CRISPR systems and establish that there is no necessary trade-off between Cas9 editing efficiency, PAM compatibility and DNA specificity.","author":[{"dropping-particle":"","family":"Hu","given":"Johnny H","non-dropping-particle":"","parse-names":false,"suffix":""},{"dropping-particle":"","family":"Miller","given":"Shannon M","non-dropping-particle":"","parse-names":false,"suffix":""},{"dropping-particle":"","family":"Geurts","given":"Maarten H","non-dropping-particle":"","parse-names":false,"suffix":""},{"dropping-particle":"","family":"Tang","given":"Weixin","non-dropping-particle":"","parse-names":false,"suffix":""},{"dropping-particle":"","family":"Chen","given":"Liwei","non-dropping-particle":"","parse-names":false,"suffix":""},{"dropping-particle":"","family":"Sun","given":"Ning","non-dropping-particle":"","parse-names":false,"suffix":""},{"dropping-particle":"","family":"Zeina","given":"Christina M","non-dropping-particle":"","parse-names":false,"suffix":""},{"dropping-particle":"","family":"Gao","given":"Xue","non-dropping-particle":"","parse-names":false,"suffix":""},{"dropping-particle":"","family":"Rees","given":"Holly A","non-dropping-particle":"","parse-names":false,"suffix":""},{"dropping-particle":"","family":"Lin","given":"Zhi","non-dropping-particle":"","parse-names":false,"suffix":""},{"dropping-particle":"","family":"Liu","given":"David R","non-dropping-particle":"","parse-names":false,"suffix":""}],"container-title":"Nature","id":"ITEM-1","issue":"7699","issued":{"date-parts":[["2018","4","5"]]},"page":"57-63","title":"Evolved Cas9 variants with broad PAM compatibility and high DNA specificity.","type":"article-journal","volume":"556"},"uris":["http://www.mendeley.com/documents/?uuid=4811ad39-0ea9-3473-a4f3-e113f2cc9772"]},{"id":"ITEM-2","itemData":{"DOI":"10.1038/s41587-019-0134-y","ISSN":"1087-0156","PMID":"31110355","abstract":"Base editing requires that the target sequence satisfy the protospacer adjacent motif requirement of the Cas9 domain and that the target nucleotide be located within the editing window of the base editor. To increase the targeting scope of base editors, we engineered six optimized adenine base editors (ABEmax variants) that use SpCas9 variants compatible with non-NGG protospacer adjacent motifs. To increase the range of target bases that can be modified within the protospacer, we use circularly permuted Cas9 variants to produce four cytosine and four adenine base editors with an editing window expanded from ~4-5 nucleotides to up to ~8-9 nucleotides and reduced byproduct formation. This set of base editors improves the targeting scope of cytosine and adenine base editing.","author":[{"dropping-particle":"","family":"Huang","given":"Tony P.","non-dropping-particle":"","parse-names":false,"suffix":""},{"dropping-particle":"","family":"Zhao","given":"Kevin T.","non-dropping-particle":"","parse-names":false,"suffix":""},{"dropping-particle":"","family":"Miller","given":"Shannon M.","non-dropping-particle":"","parse-names":false,"suffix":""},{"dropping-particle":"","family":"Gaudelli","given":"Nicole M.","non-dropping-particle":"","parse-names":false,"suffix":""},{"dropping-particle":"","family":"Oakes","given":"Benjamin L.","non-dropping-particle":"","parse-names":false,"suffix":""},{"dropping-particle":"","family":"Fellmann","given":"Christof","non-dropping-particle":"","parse-names":false,"suffix":""},{"dropping-particle":"","family":"Savage","given":"David F.","non-dropping-particle":"","parse-names":false,"suffix":""},{"dropping-particle":"","family":"Liu","given":"David R.","non-dropping-particle":"","parse-names":false,"suffix":""}],"container-title":"Nature Biotechnology","id":"ITEM-2","issue":"6","issued":{"date-parts":[["2019","6","20"]]},"page":"626-631","title":"Circularly permuted and PAM-modified Cas9 variants broaden the targeting scope of base editors","type":"article-journal","volume":"37"},"uris":["http://www.mendeley.com/documents/?uuid=f63436e8-2f03-3393-a8d5-9bd4d77417b7"]}],"mendeley":{"formattedCitation":"(9, 13)","plainTextFormattedCitation":"(9, 13)","previouslyFormattedCitation":"(9, 13)"},"properties":{"noteIndex":0},"schema":"https://github.com/citation-style-language/schema/raw/master/csl-citation.json"}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(9, 13)</w:t>
            </w:r>
            <w:r w:rsidRPr="0040008F">
              <w:rPr>
                <w:rFonts w:asciiTheme="minorBidi" w:hAnsiTheme="minorBidi" w:cstheme="minorBidi"/>
                <w:lang w:val="en-US"/>
              </w:rPr>
              <w:fldChar w:fldCharType="end"/>
            </w:r>
          </w:p>
        </w:tc>
      </w:tr>
      <w:tr w:rsidR="005B249D" w:rsidRPr="00E55DC6" w14:paraId="0C672ABC" w14:textId="77777777" w:rsidTr="005B249D">
        <w:tc>
          <w:tcPr>
            <w:tcW w:w="2572" w:type="dxa"/>
          </w:tcPr>
          <w:p w14:paraId="4F12D7CF" w14:textId="77777777" w:rsidR="005B249D" w:rsidRPr="0040008F" w:rsidRDefault="005B249D" w:rsidP="002515B6">
            <w:pPr>
              <w:spacing w:line="360" w:lineRule="auto"/>
              <w:rPr>
                <w:rFonts w:asciiTheme="minorBidi" w:hAnsiTheme="minorBidi" w:cstheme="minorBidi"/>
                <w:lang w:val="en-US"/>
              </w:rPr>
            </w:pPr>
            <w:proofErr w:type="spellStart"/>
            <w:r w:rsidRPr="0040008F">
              <w:rPr>
                <w:rFonts w:asciiTheme="minorBidi" w:hAnsiTheme="minorBidi" w:cstheme="minorBidi"/>
                <w:lang w:val="en-US"/>
              </w:rPr>
              <w:t>ABESa</w:t>
            </w:r>
            <w:proofErr w:type="spellEnd"/>
            <w:r w:rsidRPr="0040008F">
              <w:rPr>
                <w:rFonts w:asciiTheme="minorBidi" w:hAnsiTheme="minorBidi" w:cstheme="minorBidi"/>
                <w:lang w:val="en-US"/>
              </w:rPr>
              <w:t xml:space="preserve"> (21nt gRNA)</w:t>
            </w:r>
          </w:p>
        </w:tc>
        <w:tc>
          <w:tcPr>
            <w:tcW w:w="1388" w:type="dxa"/>
          </w:tcPr>
          <w:p w14:paraId="20EE067B"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667B4DD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10-16</w:t>
            </w:r>
          </w:p>
        </w:tc>
        <w:tc>
          <w:tcPr>
            <w:tcW w:w="1890" w:type="dxa"/>
          </w:tcPr>
          <w:p w14:paraId="2365EA94" w14:textId="77777777" w:rsidR="005B249D" w:rsidRPr="0040008F" w:rsidRDefault="005B249D" w:rsidP="002515B6">
            <w:pPr>
              <w:spacing w:line="360" w:lineRule="auto"/>
              <w:rPr>
                <w:rFonts w:asciiTheme="minorBidi" w:hAnsiTheme="minorBidi" w:cstheme="minorBidi"/>
                <w:lang w:val="en-US"/>
              </w:rPr>
            </w:pPr>
          </w:p>
        </w:tc>
        <w:tc>
          <w:tcPr>
            <w:tcW w:w="1440" w:type="dxa"/>
          </w:tcPr>
          <w:p w14:paraId="17E4EF7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NNGRRT</w:t>
            </w:r>
          </w:p>
        </w:tc>
        <w:tc>
          <w:tcPr>
            <w:tcW w:w="1080" w:type="dxa"/>
          </w:tcPr>
          <w:p w14:paraId="44C31E1D" w14:textId="78624603"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{"citationItems":[{"id":"ITEM-1","itemData":{"DOI":"10.1111/pbi.12993","ISSN":"1467-7652","PMID":"30051586","abstract":"Base editing is a novel genome editing strategy that enables irreversible base conversion at target loci without the need for double stranded break induction or homology-directed repair. Here, we developed new adenine and cytosine base editors with engineered SpCas9 and SaCas9 variants that substantially expand the targetable sites in the rice genome. These new base editors can edit endogenous genes in the rice genome with various efficiencies. Moreover, we show that adenine and cytosine base editing can be simultaneously executed in rice. The new base editors described here will be useful in rice functional genomics research and will advance precision molecular breeding in crops.","author":[{"dropping-particle":"","family":"Hua","given":"Kai","non-dropping-particle":"","parse-names":false,"suffix":""},{"dropping-particle":"","family":"Tao","given":"Xiaoping","non-dropping-particle":"","parse-names":false,"suffix":""},{"dropping-particle":"","family":"Zhu","given":"Jian-Kang","non-dropping-particle":"","parse-names":false,"suffix":""}],"container-title":"Plant biotechnology journal","id":"ITEM-1","issue":"2","issued":{"date-parts":[["2019","2"]]},"page":"499-504","title":"Expanding the base editing scope in rice by using Cas9 variants.","type":"article-journal","volume":"17"},"uris":["http://www.mendeley.com/documents/?uuid=99f833dc-9cf7-39b6-be20-24800e97280f"]}],"mendeley":{"formattedCitation":"(17)","plainTextFormattedCitation":"(17)","previouslyFormattedCitation":"(17)"},"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(17)</w:t>
            </w:r>
            <w:r w:rsidRPr="0040008F">
              <w:rPr>
                <w:rFonts w:asciiTheme="minorBidi" w:hAnsiTheme="minorBidi" w:cstheme="minorBidi"/>
                <w:lang w:val="en-US"/>
              </w:rPr>
              <w:fldChar w:fldCharType="end"/>
            </w:r>
          </w:p>
        </w:tc>
      </w:tr>
      <w:tr w:rsidR="005B249D" w:rsidRPr="00E55DC6" w14:paraId="222CFA2E" w14:textId="77777777" w:rsidTr="005B249D">
        <w:tc>
          <w:tcPr>
            <w:tcW w:w="2572" w:type="dxa"/>
          </w:tcPr>
          <w:p w14:paraId="6CDF2CD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VQR</w:t>
            </w:r>
            <w:r w:rsidRPr="0040008F">
              <w:rPr>
                <w:rFonts w:asciiTheme="minorBidi" w:hAnsiTheme="minorBidi" w:cstheme="minorBidi"/>
                <w:rtl/>
                <w:lang w:val="en-US"/>
              </w:rPr>
              <w:t>-</w:t>
            </w:r>
            <w:r w:rsidRPr="0040008F">
              <w:rPr>
                <w:rFonts w:asciiTheme="minorBidi" w:hAnsiTheme="minorBidi" w:cstheme="minorBidi"/>
                <w:lang w:val="en-US"/>
              </w:rPr>
              <w:t>ABE</w:t>
            </w:r>
          </w:p>
        </w:tc>
        <w:tc>
          <w:tcPr>
            <w:tcW w:w="1388" w:type="dxa"/>
          </w:tcPr>
          <w:p w14:paraId="48C8E776"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5E64774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15-17</w:t>
            </w:r>
          </w:p>
        </w:tc>
        <w:tc>
          <w:tcPr>
            <w:tcW w:w="1890" w:type="dxa"/>
          </w:tcPr>
          <w:p w14:paraId="4F41B238"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13-14</w:t>
            </w:r>
          </w:p>
        </w:tc>
        <w:tc>
          <w:tcPr>
            <w:tcW w:w="1440" w:type="dxa"/>
          </w:tcPr>
          <w:p w14:paraId="265EE1BE"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NGA</w:t>
            </w:r>
          </w:p>
        </w:tc>
        <w:tc>
          <w:tcPr>
            <w:tcW w:w="1080" w:type="dxa"/>
          </w:tcPr>
          <w:p w14:paraId="2106EFDF" w14:textId="40C4D1C5"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{"citationItems":[{"id":"ITEM-1","itemData":{"DOI":"10.1111/pbi.12993","ISSN":"1467-7652","PMID":"30051586","abstract":"Base editing is a novel genome editing strategy that enables irreversible base conversion at target loci without the need for double stranded break induction or homology-directed repair. Here, we developed new adenine and cytosine base editors with engineered SpCas9 and SaCas9 variants that substantially expand the targetable sites in the rice genome. These new base editors can edit endogenous genes in the rice genome with various efficiencies. Moreover, we show that adenine and cytosine base editing can be simultaneously executed in rice. The new base editors described here will be useful in rice functional genomics research and will advance precision molecular breeding in crops.","author":[{"dropping-particle":"","family":"Hua","given":"Kai","non-dropping-particle":"","parse-names":false,"suffix":""},{"dropping-particle":"","family":"Tao","given":"Xiaoping","non-dropping-particle":"","parse-names":false,"suffix":""},{"dropping-particle":"","family":"Zhu","given":"Jian-Kang","non-dropping-particle":"","parse-names":false,"suffix":""}],"container-title":"Plant biotechnology journal","id":"ITEM-1","issue":"2","issued":{"date-parts":[["2019","2"]]},"page":"499-504","title":"Expanding the base editing scope in rice by using Cas9 variants.","type":"article-journal","volume":"17"},"uris":["http://www.mendeley.com/documents/?uuid=99f833dc-9cf7-39b6-be20-24800e97280f"]},{"id":"ITEM-2","itemData":{"DOI":"10.1007/s13238-018-0568-x","ISSN":"1674-800X","PMID":"30066232","author":[{"dropping-particle":"","family":"Yang","given":"Lei","non-dropping-particle":"","parse-names":false,"suffix":""},{"dropping-particle":"","family":"Zhang","given":"Xiaohui","non-dropping-particle":"","parse-names":false,"suffix":""},{"dropping-particle":"","family":"Wang","given":"Liren","non-dropping-particle":"","parse-names":false,"suffix":""},{"dropping-particle":"","family":"Yin","given":"Shuming","non-dropping-particle":"","parse-names":false,"suffix":""},{"dropping-particle":"","family":"Zhu","given":"Biyun","non-dropping-particle":"","parse-names":false,"suffix":""},{"dropping-particle":"","family":"Xie","given":"Ling","non-dropping-particle":"","parse-names":false,"suffix":""},{"dropping-particle":"","family":"Duan","given":"Qiuhui","non-dropping-particle":"","parse-names":false,"suffix":""},{"dropping-particle":"","family":"Hu","given":"Huiqiong","non-dropping-particle":"","parse-names":false,"suffix":""},{"dropping-particle":"","family":"Zheng","given":"Rui","non-dropping-particle":"","parse-names":false,"suffix":""},{"dropping-particle":"","family":"Wei","given":"Yu","non-dropping-particle":"","parse-names":false,"suffix":""},{"dropping-particle":"","family":"Peng","given":"Liangyue","non-dropping-particle":"","parse-names":false,"suffix":""},{"dropping-particle":"","family":"Han","given":"Honghui","non-dropping-particle":"","parse-names":false,"suffix":""},{"dropping-particle":"","family":"Zhang","given":"Jiqin","non-dropping-particle":"","parse-names":false,"suffix":""},{"dropping-particle":"","family":"Qiu","given":"Wenjuan","non-dropping-particle":"","parse-names":false,"suffix":""},{"dropping-particle":"","family":"Geng","given":"Hongquan","non-dropping-particle":"","parse-names":false,"suffix":""},{"dropping-particle":"","family":"Siwko","given":"Stefan","non-dropping-particle":"","parse-names":false,"suffix":""},{"dropping-particle":"","family":"Zhang","given":"Xueli","non-dropping-particle":"","parse-names":false,"suffix":""},{"dropping-particle":"","family":"Liu","given":"Mingyao","non-dropping-particle":"","parse-names":false,"suffix":""},{"dropping-particle":"","family":"Li","given":"Dali","non-dropping-particle":"","parse-names":false,"suffix":""}],"container-title":"Protein &amp; Cell","id":"ITEM-2","issue":"9","issued":{"date-parts":[["2018","9"]]},"page":"814-819","title":"Increasing targeting scope of adenosine base editors in mouse and rat embryos through fusion of TadA deaminase with Cas9 variants","type":"article-journal","volume":"9"},"uris":["http://www.mendeley.com/documents/?uuid=f47e0ae0-2530-324e-ac8d-3c9d14328696"]}],"mendeley":{"formattedCitation":"(17, 18)","plainTextFormattedCitation":"(17, 18)","previouslyFormattedCitation":"(17, 18)"},"properties":{"noteIndex":0},"schema":"https://github.com/citation-style-language/schema/raw/master/csl-citation.json"}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(17, 18)</w:t>
            </w:r>
            <w:r w:rsidRPr="0040008F">
              <w:rPr>
                <w:rFonts w:asciiTheme="minorBidi" w:hAnsiTheme="minorBidi" w:cstheme="minorBidi"/>
                <w:lang w:val="en-US"/>
              </w:rPr>
              <w:fldChar w:fldCharType="end"/>
            </w:r>
          </w:p>
        </w:tc>
      </w:tr>
      <w:tr w:rsidR="005B249D" w:rsidRPr="00E55DC6" w14:paraId="50326309" w14:textId="77777777" w:rsidTr="005B249D">
        <w:tc>
          <w:tcPr>
            <w:tcW w:w="2572" w:type="dxa"/>
          </w:tcPr>
          <w:p w14:paraId="32868B1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VRER-ABE</w:t>
            </w:r>
          </w:p>
        </w:tc>
        <w:tc>
          <w:tcPr>
            <w:tcW w:w="1388" w:type="dxa"/>
          </w:tcPr>
          <w:p w14:paraId="6E926C5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0252F291"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15-17</w:t>
            </w:r>
          </w:p>
        </w:tc>
        <w:tc>
          <w:tcPr>
            <w:tcW w:w="1890" w:type="dxa"/>
          </w:tcPr>
          <w:p w14:paraId="4330578D"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13-14</w:t>
            </w:r>
          </w:p>
        </w:tc>
        <w:tc>
          <w:tcPr>
            <w:tcW w:w="1440" w:type="dxa"/>
          </w:tcPr>
          <w:p w14:paraId="309BA2E1"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NGCG</w:t>
            </w:r>
          </w:p>
        </w:tc>
        <w:tc>
          <w:tcPr>
            <w:tcW w:w="1080" w:type="dxa"/>
          </w:tcPr>
          <w:p w14:paraId="5DC4565F" w14:textId="1B0340EA"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{"citationItems":[{"id":"ITEM-1","itemData":{"DOI":"10.1111/pbi.12993","ISSN":"1467-7652","PMID":"30051586","abstract":"Base editing is a novel genome editing strategy that enables irreversible base conversion at target loci without the need for double stranded break induction or homology-directed repair. Here, we developed new adenine and cytosine base editors with engineered SpCas9 and SaCas9 variants that substantially expand the targetable sites in the rice genome. These new base editors can edit endogenous genes in the rice genome with various efficiencies. Moreover, we show that adenine and cytosine base editing can be simultaneously executed in rice. The new base editors described here will be useful in rice functional genomics research and will advance precision molecular breeding in crops.","author":[{"dropping-particle":"","family":"Hua","given":"Kai","non-dropping-particle":"","parse-names":false,"suffix":""},{"dropping-particle":"","family":"Tao","given":"Xiaoping","non-dropping-particle":"","parse-names":false,"suffix":""},{"dropping-particle":"","family":"Zhu","given":"Jian-Kang","non-dropping-particle":"","parse-names":false,"suffix":""}],"container-title":"Plant biotechnology journal","id":"ITEM-1","issue":"2","issued":{"date-parts":[["2019","2"]]},"page":"499-504","title":"Expanding the base editing scope in rice by using Cas9 variants.","type":"article-journal","volume":"17"},"uris":["http://www.mendeley.com/documents/?uuid=99f833dc-9cf7-39b6-be20-24800e97280f"]}],"mendeley":{"formattedCitation":"(17)","plainTextFormattedCitation":"(17)","previouslyFormattedCitation":"(17)"},"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(17)</w:t>
            </w:r>
            <w:r w:rsidRPr="0040008F">
              <w:rPr>
                <w:rFonts w:asciiTheme="minorBidi" w:hAnsiTheme="minorBidi" w:cstheme="minorBidi"/>
                <w:lang w:val="en-US"/>
              </w:rPr>
              <w:fldChar w:fldCharType="end"/>
            </w:r>
          </w:p>
        </w:tc>
      </w:tr>
      <w:tr w:rsidR="005B249D" w:rsidRPr="00E55DC6" w14:paraId="735FAD9B" w14:textId="77777777" w:rsidTr="005B249D">
        <w:tc>
          <w:tcPr>
            <w:tcW w:w="2572" w:type="dxa"/>
          </w:tcPr>
          <w:p w14:paraId="380E3905" w14:textId="77777777" w:rsidR="005B249D" w:rsidRPr="0040008F" w:rsidRDefault="005B249D" w:rsidP="002515B6">
            <w:pPr>
              <w:spacing w:line="360" w:lineRule="auto"/>
              <w:rPr>
                <w:rFonts w:asciiTheme="minorBidi" w:hAnsiTheme="minorBidi" w:cstheme="minorBidi"/>
                <w:lang w:val="en-US"/>
              </w:rPr>
            </w:pPr>
            <w:proofErr w:type="gramStart"/>
            <w:r w:rsidRPr="0040008F">
              <w:rPr>
                <w:rFonts w:asciiTheme="minorBidi" w:hAnsiTheme="minorBidi" w:cstheme="minorBidi"/>
                <w:lang w:val="en-US"/>
              </w:rPr>
              <w:t>Sa(</w:t>
            </w:r>
            <w:proofErr w:type="gramEnd"/>
            <w:r w:rsidRPr="0040008F">
              <w:rPr>
                <w:rFonts w:asciiTheme="minorBidi" w:hAnsiTheme="minorBidi" w:cstheme="minorBidi"/>
                <w:lang w:val="en-US"/>
              </w:rPr>
              <w:t>KKH)-ABE (21nt gRNA)</w:t>
            </w:r>
          </w:p>
        </w:tc>
        <w:tc>
          <w:tcPr>
            <w:tcW w:w="1388" w:type="dxa"/>
          </w:tcPr>
          <w:p w14:paraId="14AE4C1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7DAA9919"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10-16</w:t>
            </w:r>
          </w:p>
        </w:tc>
        <w:tc>
          <w:tcPr>
            <w:tcW w:w="1890" w:type="dxa"/>
          </w:tcPr>
          <w:p w14:paraId="14C04680" w14:textId="77777777" w:rsidR="005B249D" w:rsidRPr="0040008F" w:rsidRDefault="005B249D" w:rsidP="002515B6">
            <w:pPr>
              <w:spacing w:line="360" w:lineRule="auto"/>
              <w:rPr>
                <w:rFonts w:asciiTheme="minorBidi" w:hAnsiTheme="minorBidi" w:cstheme="minorBidi"/>
                <w:lang w:val="en-US"/>
              </w:rPr>
            </w:pPr>
          </w:p>
        </w:tc>
        <w:tc>
          <w:tcPr>
            <w:tcW w:w="1440" w:type="dxa"/>
          </w:tcPr>
          <w:p w14:paraId="2F5D5E10"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NNNRRT</w:t>
            </w:r>
          </w:p>
        </w:tc>
        <w:tc>
          <w:tcPr>
            <w:tcW w:w="1080" w:type="dxa"/>
          </w:tcPr>
          <w:p w14:paraId="2BEE632E" w14:textId="1CF7D64F"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{"citationItems":[{"id":"ITEM-1","itemData":{"DOI":"10.1111/pbi.12993","ISSN":"1467-7652","PMID":"30051586","abstract":"Base editing is a novel genome editing strategy that enables irreversible base conversion at target loci without the need for double stranded break induction or homology-directed repair. Here, we developed new adenine and cytosine base editors with engineered SpCas9 and SaCas9 variants that substantially expand the targetable sites in the rice genome. These new base editors can edit endogenous genes in the rice genome with various efficiencies. Moreover, we show that adenine and cytosine base editing can be simultaneously executed in rice. The new base editors described here will be useful in rice functional genomics research and will advance precision molecular breeding in crops.","author":[{"dropping-particle":"","family":"Hua","given":"Kai","non-dropping-particle":"","parse-names":false,"suffix":""},{"dropping-particle":"","family":"Tao","given":"Xiaoping","non-dropping-particle":"","parse-names":false,"suffix":""},{"dropping-particle":"","family":"Zhu","given":"Jian-Kang","non-dropping-particle":"","parse-names":false,"suffix":""}],"container-title":"Plant biotechnology journal","id":"ITEM-1","issue":"2","issued":{"date-parts":[["2019","2"]]},"page":"499-504","title":"Expanding the base editing scope in rice by using Cas9 variants.","type":"article-journal","volume":"17"},"uris":["http://www.mendeley.com/documents/?uuid=99f833dc-9cf7-39b6-be20-24800e97280f"]},{"id":"ITEM-2","itemData":{"DOI":"10.1007/s13238-018-0568-x","ISSN":"1674-800X","PMID":"30066232","author":[{"dropping-particle":"","family":"Yang","given":"Lei","non-dropping-particle":"","parse-names":false,"suffix":""},{"dropping-particle":"","family":"Zhang","given":"Xiaohui","non-dropping-particle":"","parse-names":false,"suffix":""},{"dropping-particle":"","family":"Wang","given":"Liren","non-dropping-particle":"","parse-names":false,"suffix":""},{"dropping-particle":"","family":"Yin","given":"Shuming","non-dropping-particle":"","parse-names":false,"suffix":""},{"dropping-particle":"","family":"Zhu","given":"Biyun","non-dropping-particle":"","parse-names":false,"suffix":""},{"dropping-particle":"","family":"Xie","given":"Ling","non-dropping-particle":"","parse-names":false,"suffix":""},{"dropping-particle":"","family":"Duan","given":"Qiuhui","non-dropping-particle":"","parse-names":false,"suffix":""},{"dropping-particle":"","family":"Hu","given":"Huiqiong","non-dropping-particle":"","parse-names":false,"suffix":""},{"dropping-particle":"","family":"Zheng","given":"Rui","non-dropping-particle":"","parse-names":false,"suffix":""},{"dropping-particle":"","family":"Wei","given":"Yu","non-dropping-particle":"","parse-names":false,"suffix":""},{"dropping-particle":"","family":"Peng","given":"Liangyue","non-dropping-particle":"","parse-names":false,"suffix":""},{"dropping-particle":"","family":"Han","given":"Honghui","non-dropping-particle":"","parse-names":false,"suffix":""},{"dropping-particle":"","family":"Zhang","given":"Jiqin","non-dropping-particle":"","parse-names":false,"suffix":""},{"dropping-particle":"","family":"Qiu","given":"Wenjuan","non-dropping-particle":"","parse-names":false,"suffix":""},{"dropping-particle":"","family":"Geng","given":"Hongquan","non-dropping-particle":"","parse-names":false,"suffix":""},{"dropping-particle":"","family":"Siwko","given":"Stefan","non-dropping-particle":"","parse-names":false,"suffix":""},{"dropping-particle":"","family":"Zhang","given":"Xueli","non-dropping-particle":"","parse-names":false,"suffix":""},{"dropping-particle":"","family":"Liu","given":"Mingyao","non-dropping-particle":"","parse-names":false,"suffix":""},{"dropping-particle":"","family":"Li","given":"Dali","non-dropping-particle":"","parse-names":false,"suffix":""}],"container-title":"Protein &amp; Cell","id":"ITEM-2","issue":"9","issued":{"date-parts":[["2018","9"]]},"page":"814-819","title":"Increasing targeting scope of adenosine base editors in mouse and rat embryos through fusion of TadA deaminase with Cas9 variants","type":"article-journal","volume":"9"},"uris":["http://www.mendeley.com/documents/?uuid=f47e0ae0-2530-324e-ac8d-3c9d14328696"]}],"mendeley":{"formattedCitation":"(17, 18)","plainTextFormattedCitation":"(17, 18)","previouslyFormattedCitation":"(17, 18)"},"properties":{"noteIndex":0},"schema":"https://github.com/citation-style-language/schema/raw/master/csl-citation.json"}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(17, 18)</w:t>
            </w:r>
            <w:r w:rsidRPr="0040008F">
              <w:rPr>
                <w:rFonts w:asciiTheme="minorBidi" w:hAnsiTheme="minorBidi" w:cstheme="minorBidi"/>
                <w:lang w:val="en-US"/>
              </w:rPr>
              <w:fldChar w:fldCharType="end"/>
            </w:r>
          </w:p>
        </w:tc>
      </w:tr>
      <w:tr w:rsidR="005B249D" w:rsidRPr="00E55DC6" w14:paraId="20D2FB20" w14:textId="77777777" w:rsidTr="005B249D">
        <w:tc>
          <w:tcPr>
            <w:tcW w:w="2572" w:type="dxa"/>
          </w:tcPr>
          <w:p w14:paraId="3894019B"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CP-</w:t>
            </w:r>
            <w:proofErr w:type="spellStart"/>
            <w:r w:rsidRPr="0040008F">
              <w:rPr>
                <w:rFonts w:asciiTheme="minorBidi" w:hAnsiTheme="minorBidi" w:cstheme="minorBidi"/>
                <w:lang w:val="en-US"/>
              </w:rPr>
              <w:t>ABEmax</w:t>
            </w:r>
            <w:proofErr w:type="spellEnd"/>
            <w:r w:rsidRPr="0040008F">
              <w:rPr>
                <w:rFonts w:asciiTheme="minorBidi" w:hAnsiTheme="minorBidi" w:cstheme="minorBidi"/>
                <w:lang w:val="en-US"/>
              </w:rPr>
              <w:t xml:space="preserve"> variants</w:t>
            </w:r>
          </w:p>
        </w:tc>
        <w:tc>
          <w:tcPr>
            <w:tcW w:w="1388" w:type="dxa"/>
          </w:tcPr>
          <w:p w14:paraId="210E592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A to G</w:t>
            </w:r>
          </w:p>
        </w:tc>
        <w:tc>
          <w:tcPr>
            <w:tcW w:w="2070" w:type="dxa"/>
          </w:tcPr>
          <w:p w14:paraId="3E7FB9DC"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14-17</w:t>
            </w:r>
          </w:p>
        </w:tc>
        <w:tc>
          <w:tcPr>
            <w:tcW w:w="1890" w:type="dxa"/>
          </w:tcPr>
          <w:p w14:paraId="450A14B3"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7-13</w:t>
            </w:r>
          </w:p>
        </w:tc>
        <w:tc>
          <w:tcPr>
            <w:tcW w:w="1440" w:type="dxa"/>
          </w:tcPr>
          <w:p w14:paraId="2EC8E075" w14:textId="77777777" w:rsidR="005B249D" w:rsidRPr="0040008F" w:rsidRDefault="005B249D" w:rsidP="002515B6">
            <w:pPr>
              <w:spacing w:line="360" w:lineRule="auto"/>
              <w:rPr>
                <w:rFonts w:asciiTheme="minorBidi" w:hAnsiTheme="minorBidi" w:cstheme="minorBidi"/>
                <w:lang w:val="en-US"/>
              </w:rPr>
            </w:pPr>
            <w:r w:rsidRPr="0040008F">
              <w:rPr>
                <w:rFonts w:asciiTheme="minorBidi" w:hAnsiTheme="minorBidi" w:cstheme="minorBidi"/>
                <w:lang w:val="en-US"/>
              </w:rPr>
              <w:t>NGG</w:t>
            </w:r>
          </w:p>
        </w:tc>
        <w:tc>
          <w:tcPr>
            <w:tcW w:w="1080" w:type="dxa"/>
          </w:tcPr>
          <w:p w14:paraId="6B57C2A4" w14:textId="7E96CCF1" w:rsidR="005B249D" w:rsidRPr="0040008F" w:rsidRDefault="005B249D" w:rsidP="002737C3">
            <w:pPr>
              <w:spacing w:line="360" w:lineRule="auto"/>
              <w:jc w:val="both"/>
              <w:rPr>
                <w:rFonts w:asciiTheme="minorBidi" w:hAnsiTheme="minorBidi" w:cstheme="minorBidi"/>
                <w:lang w:val="en-US"/>
              </w:rPr>
            </w:pPr>
            <w:r w:rsidRPr="0040008F">
              <w:rPr>
                <w:rFonts w:asciiTheme="minorBidi" w:hAnsiTheme="minorBidi" w:cstheme="minorBidi"/>
                <w:lang w:val="en-US"/>
              </w:rPr>
              <w:fldChar w:fldCharType="begin" w:fldLock="1"/>
            </w:r>
            <w:r>
              <w:rPr>
                <w:rFonts w:asciiTheme="minorBidi" w:hAnsiTheme="minorBidi" w:cstheme="minorBidi"/>
                <w:lang w:val="en-US"/>
              </w:rPr>
              <w:instrText>ADDIN CSL_CITATION {"citationItems":[{"id":"ITEM-1","itemData":{"DOI":"10.1016/j.cell.2018.11.052","ISSN":"1097-4172","PMID":"30633905","abstract":"The ability to engineer natural proteins is pivotal to a future, pragmatic biology. CRISPR proteins have revolutionized genome modification, yet the CRISPR-Cas9 scaffold is not ideal for fusions or activation by cellular triggers. Here, we show that a topological rearrangement of Cas9 using circular permutation provides an advanced platform for RNA-guided genome modification and protection. Through systematic interrogation, we find that protein termini can be positioned adjacent to bound DNA, offering a straightforward mechanism for strategically fusing functional domains. Additionally, circular permutation enabled protease-sensing Cas9s (ProCas9s), a unique class of single-molecule effectors possessing programmable inputs and outputs. ProCas9s can sense a wide range of proteases, and we demonstrate that ProCas9 can orchestrate a cellular response to pathogen-associated protease activity. Together, these results provide a toolkit of safer and more efficient genome-modifying enzymes and molecular recorders for the advancement of precision genome engineering in research, agriculture, and biomedicine.","author":[{"dropping-particle":"","family":"Oakes","given":"Benjamin L","non-dropping-particle":"","parse-names":false,"suffix":""},{"dropping-particle":"","family":"Fellmann","given":"Christof","non-dropping-particle":"","parse-names":false,"suffix":""},{"dropping-particle":"","family":"Rishi","given":"Harneet","non-dropping-particle":"","parse-names":false,"suffix":""},{"dropping-particle":"","family":"Taylor","given":"Kian L","non-dropping-particle":"","parse-names":false,"suffix":""},{"dropping-particle":"","family":"Ren","given":"Shawn M","non-dropping-particle":"","parse-names":false,"suffix":""},{"dropping-particle":"","family":"Nadler","given":"Dana C","non-dropping-particle":"","parse-names":false,"suffix":""},{"dropping-particle":"","family":"Yokoo","given":"Rayka","non-dropping-particle":"","parse-names":false,"suffix":""},{"dropping-particle":"","family":"Arkin","given":"Adam P","non-dropping-particle":"","parse-names":false,"suffix":""},{"dropping-particle":"","family":"Doudna","given":"Jennifer A","non-dropping-particle":"","parse-names":false,"suffix":""},{"dropping-particle":"","family":"Savage","given":"David F","non-dropping-particle":"","parse-names":false,"suffix":""}],"container-title":"Cell","id":"ITEM-1","issue":"1-2","issued":{"date-parts":[["2019","1","10"]]},"page":"254-267.e16","title":"CRISPR-Cas9 Circular Permutants as Programmable Scaffolds for Genome Modification.","type":"article-journal","volume":"176"},"uris":["http://www.mendeley.com/documents/?uuid=51b43ece-1c85-3817-a578-88ff68c4c0eb"]},{"id":"ITEM-2","itemData":{"DOI":"10.1038/s41587-019-0134-y","ISSN":"1087-0156","PMID":"31110355","abstract":"Base editing requires that the target sequence satisfy the protospacer adjacent motif requirement of the Cas9 domain and that the target nucleotide be located within the editing window of the base editor. To increase the targeting scope of base editors, we engineered six optimized adenine base editors (ABEmax variants) that use SpCas9 variants compatible with non-NGG protospacer adjacent motifs. To increase the range of target bases that can be modified within the protospacer, we use circularly permuted Cas9 variants to produce four cytosine and four adenine base editors with an editing window expanded from ~4-5 nucleotides to up to ~8-9 nucleotides and reduced byproduct formation. This set of base editors improves the targeting scope of cytosine and adenine base editing.","author":[{"dropping-particle":"","family":"Huang","given":"Tony P.","non-dropping-particle":"","parse-names":false,"suffix":""},{"dropping-particle":"","family":"Zhao","given":"Kevin T.","non-dropping-particle":"","parse-names":false,"suffix":""},{"dropping-particle":"","family":"Miller","given":"Shannon M.","non-dropping-particle":"","parse-names":false,"suffix":""},{"dropping-particle":"","family":"Gaudelli","given":"Nicole M.","non-dropping-particle":"","parse-names":false,"suffix":""},{"dropping-particle":"","family":"Oakes","given":"Benjamin L.","non-dropping-particle":"","parse-names":false,"suffix":""},{"dropping-particle":"","family":"Fellmann","given":"Christof","non-dropping-particle":"","parse-names":false,"suffix":""},{"dropping-particle":"","family":"Savage","given":"David F.","non-dropping-particle":"","parse-names":false,"suffix":""},{"dropping-particle":"","family":"Liu","given":"David R.","non-dropping-particle":"","parse-names":false,"suffix":""}],"container-title":"Nature Biotechnology","id":"ITEM-2","issue":"6","issued":{"date-parts":[["2019","6","20"]]},"page":"626-631","title":"Circularly permuted and PAM-modified Cas9 variants broaden the targeting scope of base editors","type":"article-journal","volume":"37"},"uris":["http://www.mendeley.com/documents/?uuid=f63436e8-2f03-3393-a8d5-9bd4d77417b7"]}],"mendeley":{"formattedCitation":"(12, 13)","plainTextFormattedCitation":"(12, 13)","previouslyFormattedCitation":"(12, 13)"},"properties":{"noteIndex":0},"schema":"https://github.com/citation-style-language/schema/raw/master/csl-citation.json"}</w:instrText>
            </w:r>
            <w:r w:rsidRPr="0040008F">
              <w:rPr>
                <w:rFonts w:asciiTheme="minorBidi" w:hAnsiTheme="minorBidi" w:cstheme="minorBidi"/>
                <w:lang w:val="en-US"/>
              </w:rPr>
              <w:fldChar w:fldCharType="separate"/>
            </w:r>
            <w:r w:rsidRPr="005B249D">
              <w:rPr>
                <w:rFonts w:asciiTheme="minorBidi" w:hAnsiTheme="minorBidi" w:cstheme="minorBidi"/>
                <w:noProof/>
                <w:lang w:val="en-US"/>
              </w:rPr>
              <w:t>(12, 13)</w:t>
            </w:r>
            <w:r w:rsidRPr="0040008F">
              <w:rPr>
                <w:rFonts w:asciiTheme="minorBidi" w:hAnsiTheme="minorBidi" w:cstheme="minorBidi"/>
                <w:lang w:val="en-US"/>
              </w:rPr>
              <w:fldChar w:fldCharType="end"/>
            </w:r>
          </w:p>
        </w:tc>
      </w:tr>
      <w:bookmarkEnd w:id="0"/>
    </w:tbl>
    <w:p w14:paraId="04326178" w14:textId="1262560B" w:rsidR="005B249D" w:rsidRDefault="005B249D" w:rsidP="005B249D">
      <w:pPr>
        <w:rPr>
          <w:lang w:val="en-US"/>
        </w:rPr>
      </w:pPr>
    </w:p>
    <w:p w14:paraId="618B9885" w14:textId="0E71EA4E" w:rsidR="005B249D" w:rsidRPr="000110C1" w:rsidRDefault="005B249D" w:rsidP="005B249D">
      <w:pPr>
        <w:rPr>
          <w:b/>
          <w:bCs/>
          <w:sz w:val="24"/>
          <w:szCs w:val="24"/>
          <w:lang w:val="en-US"/>
        </w:rPr>
      </w:pPr>
      <w:r w:rsidRPr="000110C1">
        <w:rPr>
          <w:b/>
          <w:bCs/>
          <w:sz w:val="24"/>
          <w:szCs w:val="24"/>
          <w:lang w:val="en-US"/>
        </w:rPr>
        <w:t xml:space="preserve">For additional questions and suggestions please contact </w:t>
      </w:r>
      <w:hyperlink r:id="rId6" w:history="1">
        <w:r w:rsidRPr="000110C1">
          <w:rPr>
            <w:rStyle w:val="Hyperlink"/>
            <w:b/>
            <w:bCs/>
            <w:sz w:val="24"/>
            <w:szCs w:val="24"/>
            <w:lang w:val="en-US"/>
          </w:rPr>
          <w:t>royr2@mail.tau.ac.il</w:t>
        </w:r>
      </w:hyperlink>
    </w:p>
    <w:p w14:paraId="5B3B87AC" w14:textId="43366C68" w:rsidR="005B249D" w:rsidRDefault="005B249D" w:rsidP="005B249D">
      <w:pPr>
        <w:rPr>
          <w:lang w:val="en-US"/>
        </w:rPr>
      </w:pPr>
    </w:p>
    <w:p w14:paraId="19E9A2DB" w14:textId="6EC02824" w:rsidR="005B249D" w:rsidRPr="000110C1" w:rsidRDefault="005B249D" w:rsidP="005B249D">
      <w:pPr>
        <w:rPr>
          <w:u w:val="single"/>
          <w:lang w:val="en-US"/>
        </w:rPr>
      </w:pPr>
      <w:r w:rsidRPr="000110C1">
        <w:rPr>
          <w:u w:val="single"/>
          <w:lang w:val="en-US"/>
        </w:rPr>
        <w:t>Related references:</w:t>
      </w:r>
    </w:p>
    <w:p w14:paraId="5CD0EB55" w14:textId="1A4AA0E4" w:rsidR="005B249D" w:rsidRPr="000110C1" w:rsidRDefault="005B249D" w:rsidP="005B249D">
      <w:pPr>
        <w:rPr>
          <w:b/>
          <w:bCs/>
          <w:lang w:val="en-US"/>
        </w:rPr>
      </w:pPr>
      <w:r w:rsidRPr="000110C1">
        <w:rPr>
          <w:b/>
          <w:bCs/>
          <w:lang w:val="en-US"/>
        </w:rPr>
        <w:t>For CRISPR:</w:t>
      </w:r>
    </w:p>
    <w:p w14:paraId="173935B2" w14:textId="43CA8557" w:rsidR="005B249D" w:rsidRPr="005B249D" w:rsidRDefault="005B249D" w:rsidP="005B249D">
      <w:pPr>
        <w:pStyle w:val="ListParagraph"/>
        <w:numPr>
          <w:ilvl w:val="0"/>
          <w:numId w:val="1"/>
        </w:numPr>
        <w:rPr>
          <w:lang w:val="en-US"/>
        </w:rPr>
      </w:pPr>
      <w:proofErr w:type="spellStart"/>
      <w:proofErr w:type="gramStart"/>
      <w:r w:rsidRPr="005B249D">
        <w:rPr>
          <w:lang w:val="en-US"/>
        </w:rPr>
        <w:t>Jinek,M</w:t>
      </w:r>
      <w:proofErr w:type="spellEnd"/>
      <w:r w:rsidRPr="005B249D">
        <w:rPr>
          <w:lang w:val="en-US"/>
        </w:rPr>
        <w:t>.</w:t>
      </w:r>
      <w:proofErr w:type="gramEnd"/>
      <w:r w:rsidRPr="005B249D">
        <w:rPr>
          <w:lang w:val="en-US"/>
        </w:rPr>
        <w:t xml:space="preserve">, </w:t>
      </w:r>
      <w:proofErr w:type="spellStart"/>
      <w:r w:rsidRPr="005B249D">
        <w:rPr>
          <w:lang w:val="en-US"/>
        </w:rPr>
        <w:t>Chylinski,K</w:t>
      </w:r>
      <w:proofErr w:type="spellEnd"/>
      <w:r w:rsidRPr="005B249D">
        <w:rPr>
          <w:lang w:val="en-US"/>
        </w:rPr>
        <w:t xml:space="preserve">., </w:t>
      </w:r>
      <w:proofErr w:type="spellStart"/>
      <w:r w:rsidRPr="005B249D">
        <w:rPr>
          <w:lang w:val="en-US"/>
        </w:rPr>
        <w:t>Fonfara,I</w:t>
      </w:r>
      <w:proofErr w:type="spellEnd"/>
      <w:r w:rsidRPr="005B249D">
        <w:rPr>
          <w:lang w:val="en-US"/>
        </w:rPr>
        <w:t xml:space="preserve">., </w:t>
      </w:r>
      <w:proofErr w:type="spellStart"/>
      <w:r w:rsidRPr="005B249D">
        <w:rPr>
          <w:lang w:val="en-US"/>
        </w:rPr>
        <w:t>Hauer,M</w:t>
      </w:r>
      <w:proofErr w:type="spellEnd"/>
      <w:r w:rsidRPr="005B249D">
        <w:rPr>
          <w:lang w:val="en-US"/>
        </w:rPr>
        <w:t xml:space="preserve">., </w:t>
      </w:r>
      <w:proofErr w:type="spellStart"/>
      <w:r w:rsidRPr="005B249D">
        <w:rPr>
          <w:lang w:val="en-US"/>
        </w:rPr>
        <w:t>Doudna,J.A</w:t>
      </w:r>
      <w:proofErr w:type="spellEnd"/>
      <w:r w:rsidRPr="005B249D">
        <w:rPr>
          <w:lang w:val="en-US"/>
        </w:rPr>
        <w:t xml:space="preserve">. and </w:t>
      </w:r>
      <w:proofErr w:type="spellStart"/>
      <w:r w:rsidRPr="005B249D">
        <w:rPr>
          <w:lang w:val="en-US"/>
        </w:rPr>
        <w:t>Charpentier,E</w:t>
      </w:r>
      <w:proofErr w:type="spellEnd"/>
      <w:r w:rsidRPr="005B249D">
        <w:rPr>
          <w:lang w:val="en-US"/>
        </w:rPr>
        <w:t>. (2012) A programmable dual-RNA-guided DNA endonuclease in adaptive bacterial immunity. Science. 337, 816–21.</w:t>
      </w:r>
    </w:p>
    <w:p w14:paraId="3C0B0666" w14:textId="46D7AF27" w:rsidR="005B249D" w:rsidRPr="005B249D" w:rsidRDefault="005B249D" w:rsidP="005B249D">
      <w:pPr>
        <w:pStyle w:val="ListParagraph"/>
        <w:numPr>
          <w:ilvl w:val="0"/>
          <w:numId w:val="1"/>
        </w:numPr>
        <w:rPr>
          <w:lang w:val="en-US"/>
        </w:rPr>
      </w:pPr>
      <w:proofErr w:type="spellStart"/>
      <w:proofErr w:type="gramStart"/>
      <w:r w:rsidRPr="005B249D">
        <w:rPr>
          <w:lang w:val="en-US"/>
        </w:rPr>
        <w:t>Cong,L</w:t>
      </w:r>
      <w:proofErr w:type="spellEnd"/>
      <w:r w:rsidRPr="005B249D">
        <w:rPr>
          <w:lang w:val="en-US"/>
        </w:rPr>
        <w:t>.</w:t>
      </w:r>
      <w:proofErr w:type="gramEnd"/>
      <w:r w:rsidRPr="005B249D">
        <w:rPr>
          <w:lang w:val="en-US"/>
        </w:rPr>
        <w:t xml:space="preserve">, </w:t>
      </w:r>
      <w:proofErr w:type="spellStart"/>
      <w:r w:rsidRPr="005B249D">
        <w:rPr>
          <w:lang w:val="en-US"/>
        </w:rPr>
        <w:t>Ran,F.A</w:t>
      </w:r>
      <w:proofErr w:type="spellEnd"/>
      <w:r w:rsidRPr="005B249D">
        <w:rPr>
          <w:lang w:val="en-US"/>
        </w:rPr>
        <w:t xml:space="preserve">., </w:t>
      </w:r>
      <w:proofErr w:type="spellStart"/>
      <w:r w:rsidRPr="005B249D">
        <w:rPr>
          <w:lang w:val="en-US"/>
        </w:rPr>
        <w:t>Cox,D</w:t>
      </w:r>
      <w:proofErr w:type="spellEnd"/>
      <w:r w:rsidRPr="005B249D">
        <w:rPr>
          <w:lang w:val="en-US"/>
        </w:rPr>
        <w:t xml:space="preserve">., </w:t>
      </w:r>
      <w:proofErr w:type="spellStart"/>
      <w:r w:rsidRPr="005B249D">
        <w:rPr>
          <w:lang w:val="en-US"/>
        </w:rPr>
        <w:t>Lin,S</w:t>
      </w:r>
      <w:proofErr w:type="spellEnd"/>
      <w:r w:rsidRPr="005B249D">
        <w:rPr>
          <w:lang w:val="en-US"/>
        </w:rPr>
        <w:t xml:space="preserve">., </w:t>
      </w:r>
      <w:proofErr w:type="spellStart"/>
      <w:r w:rsidRPr="005B249D">
        <w:rPr>
          <w:lang w:val="en-US"/>
        </w:rPr>
        <w:t>Barretto,R</w:t>
      </w:r>
      <w:proofErr w:type="spellEnd"/>
      <w:r w:rsidRPr="005B249D">
        <w:rPr>
          <w:lang w:val="en-US"/>
        </w:rPr>
        <w:t xml:space="preserve">., </w:t>
      </w:r>
      <w:proofErr w:type="spellStart"/>
      <w:r w:rsidRPr="005B249D">
        <w:rPr>
          <w:lang w:val="en-US"/>
        </w:rPr>
        <w:t>Habib,N</w:t>
      </w:r>
      <w:proofErr w:type="spellEnd"/>
      <w:r w:rsidRPr="005B249D">
        <w:rPr>
          <w:lang w:val="en-US"/>
        </w:rPr>
        <w:t xml:space="preserve">., </w:t>
      </w:r>
      <w:proofErr w:type="spellStart"/>
      <w:r w:rsidRPr="005B249D">
        <w:rPr>
          <w:lang w:val="en-US"/>
        </w:rPr>
        <w:t>Hsu,P.D</w:t>
      </w:r>
      <w:proofErr w:type="spellEnd"/>
      <w:r w:rsidRPr="005B249D">
        <w:rPr>
          <w:lang w:val="en-US"/>
        </w:rPr>
        <w:t xml:space="preserve">., </w:t>
      </w:r>
      <w:proofErr w:type="spellStart"/>
      <w:r w:rsidRPr="005B249D">
        <w:rPr>
          <w:lang w:val="en-US"/>
        </w:rPr>
        <w:t>Wu,X</w:t>
      </w:r>
      <w:proofErr w:type="spellEnd"/>
      <w:r w:rsidRPr="005B249D">
        <w:rPr>
          <w:lang w:val="en-US"/>
        </w:rPr>
        <w:t xml:space="preserve">., </w:t>
      </w:r>
      <w:proofErr w:type="spellStart"/>
      <w:r w:rsidRPr="005B249D">
        <w:rPr>
          <w:lang w:val="en-US"/>
        </w:rPr>
        <w:t>Jiang,W</w:t>
      </w:r>
      <w:proofErr w:type="spellEnd"/>
      <w:r w:rsidRPr="005B249D">
        <w:rPr>
          <w:lang w:val="en-US"/>
        </w:rPr>
        <w:t xml:space="preserve">., </w:t>
      </w:r>
      <w:proofErr w:type="spellStart"/>
      <w:r w:rsidRPr="005B249D">
        <w:rPr>
          <w:lang w:val="en-US"/>
        </w:rPr>
        <w:t>Marraffini,L.A</w:t>
      </w:r>
      <w:proofErr w:type="spellEnd"/>
      <w:r w:rsidRPr="005B249D">
        <w:rPr>
          <w:lang w:val="en-US"/>
        </w:rPr>
        <w:t>., et al. (2013) Multiplex genome engineering using CRISPR/Cas systems. Science</w:t>
      </w:r>
      <w:r>
        <w:rPr>
          <w:lang w:val="en-US"/>
        </w:rPr>
        <w:t>.</w:t>
      </w:r>
      <w:r w:rsidRPr="005B249D">
        <w:rPr>
          <w:lang w:val="en-US"/>
        </w:rPr>
        <w:t xml:space="preserve"> 339, 819–23.</w:t>
      </w:r>
    </w:p>
    <w:p w14:paraId="56FAF02E" w14:textId="1BF704A6" w:rsidR="005B249D" w:rsidRPr="000110C1" w:rsidRDefault="005B249D" w:rsidP="005B249D">
      <w:pPr>
        <w:rPr>
          <w:b/>
          <w:bCs/>
          <w:lang w:val="en-US"/>
        </w:rPr>
      </w:pPr>
      <w:r w:rsidRPr="000110C1">
        <w:rPr>
          <w:b/>
          <w:bCs/>
          <w:lang w:val="en-US"/>
        </w:rPr>
        <w:t>For Base editing:</w:t>
      </w:r>
    </w:p>
    <w:p w14:paraId="6E7A02C2" w14:textId="264C1445" w:rsidR="005B249D" w:rsidRDefault="005B249D" w:rsidP="005B249D">
      <w:pPr>
        <w:pStyle w:val="ListParagraph"/>
        <w:numPr>
          <w:ilvl w:val="0"/>
          <w:numId w:val="2"/>
        </w:numPr>
        <w:rPr>
          <w:lang w:val="en-US"/>
        </w:rPr>
      </w:pPr>
      <w:r>
        <w:rPr>
          <w:lang w:val="en-US"/>
        </w:rPr>
        <w:t>For all base editors:</w:t>
      </w:r>
      <w:r>
        <w:rPr>
          <w:lang w:val="en-US"/>
        </w:rPr>
        <w:br/>
      </w:r>
      <w:proofErr w:type="spellStart"/>
      <w:proofErr w:type="gramStart"/>
      <w:r w:rsidRPr="005B249D">
        <w:rPr>
          <w:lang w:val="en-US"/>
        </w:rPr>
        <w:t>Komor,A.C</w:t>
      </w:r>
      <w:proofErr w:type="spellEnd"/>
      <w:r w:rsidRPr="005B249D">
        <w:rPr>
          <w:lang w:val="en-US"/>
        </w:rPr>
        <w:t>.</w:t>
      </w:r>
      <w:proofErr w:type="gramEnd"/>
      <w:r w:rsidRPr="005B249D">
        <w:rPr>
          <w:lang w:val="en-US"/>
        </w:rPr>
        <w:t xml:space="preserve">, </w:t>
      </w:r>
      <w:proofErr w:type="spellStart"/>
      <w:r w:rsidRPr="005B249D">
        <w:rPr>
          <w:lang w:val="en-US"/>
        </w:rPr>
        <w:t>Kim,Y.B</w:t>
      </w:r>
      <w:proofErr w:type="spellEnd"/>
      <w:r w:rsidRPr="005B249D">
        <w:rPr>
          <w:lang w:val="en-US"/>
        </w:rPr>
        <w:t xml:space="preserve">., </w:t>
      </w:r>
      <w:proofErr w:type="spellStart"/>
      <w:r w:rsidRPr="005B249D">
        <w:rPr>
          <w:lang w:val="en-US"/>
        </w:rPr>
        <w:t>Packer,M.S</w:t>
      </w:r>
      <w:proofErr w:type="spellEnd"/>
      <w:r w:rsidRPr="005B249D">
        <w:rPr>
          <w:lang w:val="en-US"/>
        </w:rPr>
        <w:t xml:space="preserve">., </w:t>
      </w:r>
      <w:proofErr w:type="spellStart"/>
      <w:r w:rsidRPr="005B249D">
        <w:rPr>
          <w:lang w:val="en-US"/>
        </w:rPr>
        <w:t>Zuris,J.A</w:t>
      </w:r>
      <w:proofErr w:type="spellEnd"/>
      <w:r w:rsidRPr="005B249D">
        <w:rPr>
          <w:lang w:val="en-US"/>
        </w:rPr>
        <w:t xml:space="preserve">. and </w:t>
      </w:r>
      <w:proofErr w:type="spellStart"/>
      <w:r w:rsidRPr="005B249D">
        <w:rPr>
          <w:lang w:val="en-US"/>
        </w:rPr>
        <w:t>Liu,D.R</w:t>
      </w:r>
      <w:proofErr w:type="spellEnd"/>
      <w:r w:rsidRPr="005B249D">
        <w:rPr>
          <w:lang w:val="en-US"/>
        </w:rPr>
        <w:t>. (2016) Programmable editing of a target base in genomic DNA without double-stranded DNA cleavage. Nature, 533, 420–424.</w:t>
      </w:r>
    </w:p>
    <w:p w14:paraId="4FE7DEB7" w14:textId="53D0B7B9" w:rsidR="005B249D" w:rsidRPr="005B249D" w:rsidRDefault="005B249D" w:rsidP="005B249D">
      <w:pPr>
        <w:pStyle w:val="ListParagraph"/>
        <w:numPr>
          <w:ilvl w:val="0"/>
          <w:numId w:val="2"/>
        </w:numPr>
        <w:rPr>
          <w:lang w:val="en-US"/>
        </w:rPr>
      </w:pPr>
      <w:r>
        <w:rPr>
          <w:lang w:val="en-US"/>
        </w:rPr>
        <w:t>For ABEs:</w:t>
      </w:r>
      <w:r>
        <w:rPr>
          <w:lang w:val="en-US"/>
        </w:rPr>
        <w:br/>
      </w:r>
      <w:proofErr w:type="spellStart"/>
      <w:proofErr w:type="gramStart"/>
      <w:r w:rsidRPr="005B249D">
        <w:rPr>
          <w:lang w:val="en-US"/>
        </w:rPr>
        <w:t>Gaudelli,N.M</w:t>
      </w:r>
      <w:proofErr w:type="spellEnd"/>
      <w:r w:rsidRPr="005B249D">
        <w:rPr>
          <w:lang w:val="en-US"/>
        </w:rPr>
        <w:t>.</w:t>
      </w:r>
      <w:proofErr w:type="gramEnd"/>
      <w:r w:rsidRPr="005B249D">
        <w:rPr>
          <w:lang w:val="en-US"/>
        </w:rPr>
        <w:t xml:space="preserve">, </w:t>
      </w:r>
      <w:proofErr w:type="spellStart"/>
      <w:r w:rsidRPr="005B249D">
        <w:rPr>
          <w:lang w:val="en-US"/>
        </w:rPr>
        <w:t>Komor,A.C</w:t>
      </w:r>
      <w:proofErr w:type="spellEnd"/>
      <w:r w:rsidRPr="005B249D">
        <w:rPr>
          <w:lang w:val="en-US"/>
        </w:rPr>
        <w:t xml:space="preserve">., </w:t>
      </w:r>
      <w:proofErr w:type="spellStart"/>
      <w:r w:rsidRPr="005B249D">
        <w:rPr>
          <w:lang w:val="en-US"/>
        </w:rPr>
        <w:t>Rees,H.A</w:t>
      </w:r>
      <w:proofErr w:type="spellEnd"/>
      <w:r w:rsidRPr="005B249D">
        <w:rPr>
          <w:lang w:val="en-US"/>
        </w:rPr>
        <w:t xml:space="preserve">., </w:t>
      </w:r>
      <w:proofErr w:type="spellStart"/>
      <w:r w:rsidRPr="005B249D">
        <w:rPr>
          <w:lang w:val="en-US"/>
        </w:rPr>
        <w:t>Packer,M.S</w:t>
      </w:r>
      <w:proofErr w:type="spellEnd"/>
      <w:r w:rsidRPr="005B249D">
        <w:rPr>
          <w:lang w:val="en-US"/>
        </w:rPr>
        <w:t xml:space="preserve">., </w:t>
      </w:r>
      <w:proofErr w:type="spellStart"/>
      <w:r w:rsidRPr="005B249D">
        <w:rPr>
          <w:lang w:val="en-US"/>
        </w:rPr>
        <w:t>Badran,A.H</w:t>
      </w:r>
      <w:proofErr w:type="spellEnd"/>
      <w:r w:rsidRPr="005B249D">
        <w:rPr>
          <w:lang w:val="en-US"/>
        </w:rPr>
        <w:t xml:space="preserve">., </w:t>
      </w:r>
      <w:proofErr w:type="spellStart"/>
      <w:r w:rsidRPr="005B249D">
        <w:rPr>
          <w:lang w:val="en-US"/>
        </w:rPr>
        <w:t>Bryson,D.I</w:t>
      </w:r>
      <w:proofErr w:type="spellEnd"/>
      <w:r w:rsidRPr="005B249D">
        <w:rPr>
          <w:lang w:val="en-US"/>
        </w:rPr>
        <w:t xml:space="preserve">. and </w:t>
      </w:r>
      <w:proofErr w:type="spellStart"/>
      <w:r w:rsidRPr="005B249D">
        <w:rPr>
          <w:lang w:val="en-US"/>
        </w:rPr>
        <w:t>Liu,D.R</w:t>
      </w:r>
      <w:proofErr w:type="spellEnd"/>
      <w:r w:rsidRPr="005B249D">
        <w:rPr>
          <w:lang w:val="en-US"/>
        </w:rPr>
        <w:t>. (2017) Programmable base editing of A•T to G•C in genomic DNA without DNA cleavage. Nature, 551, 464–471.</w:t>
      </w:r>
    </w:p>
    <w:p w14:paraId="63639A58" w14:textId="5B79FEE0" w:rsidR="005B249D" w:rsidRPr="000110C1" w:rsidRDefault="005B249D" w:rsidP="005B249D">
      <w:pPr>
        <w:rPr>
          <w:b/>
          <w:bCs/>
          <w:lang w:val="en-US"/>
        </w:rPr>
      </w:pPr>
      <w:r w:rsidRPr="000110C1">
        <w:rPr>
          <w:b/>
          <w:bCs/>
          <w:lang w:val="en-US"/>
        </w:rPr>
        <w:t>References for specific base editors: (according to the BEs table)</w:t>
      </w:r>
    </w:p>
    <w:p w14:paraId="11789991" w14:textId="2E936F6C"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5B249D">
        <w:rPr>
          <w:rFonts w:ascii="Calibri" w:hAnsi="Calibri" w:cs="Calibri"/>
          <w:noProof/>
          <w:szCs w:val="24"/>
        </w:rPr>
        <w:t xml:space="preserve">1. Komor,A.C., Kim,Y.B., Packer,M.S., Zuris,J.A. and Liu,D.R. (2016) Programmable editing of a target base in genomic DNA without double-stranded DNA cleavage. </w:t>
      </w:r>
      <w:r w:rsidRPr="005B249D">
        <w:rPr>
          <w:rFonts w:ascii="Calibri" w:hAnsi="Calibri" w:cs="Calibri"/>
          <w:i/>
          <w:iCs/>
          <w:noProof/>
          <w:szCs w:val="24"/>
        </w:rPr>
        <w:t>Nature</w:t>
      </w:r>
      <w:r w:rsidRPr="005B249D">
        <w:rPr>
          <w:rFonts w:ascii="Calibri" w:hAnsi="Calibri" w:cs="Calibri"/>
          <w:noProof/>
          <w:szCs w:val="24"/>
        </w:rPr>
        <w:t xml:space="preserve">, </w:t>
      </w:r>
      <w:r w:rsidRPr="005B249D">
        <w:rPr>
          <w:rFonts w:ascii="Calibri" w:hAnsi="Calibri" w:cs="Calibri"/>
          <w:b/>
          <w:bCs/>
          <w:noProof/>
          <w:szCs w:val="24"/>
        </w:rPr>
        <w:t>533</w:t>
      </w:r>
      <w:r w:rsidRPr="005B249D">
        <w:rPr>
          <w:rFonts w:ascii="Calibri" w:hAnsi="Calibri" w:cs="Calibri"/>
          <w:noProof/>
          <w:szCs w:val="24"/>
        </w:rPr>
        <w:t>, 420–424.</w:t>
      </w:r>
    </w:p>
    <w:p w14:paraId="5AA81CED"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2. Rees,H.A., Komor,A.C., Yeh,W.-H., Caetano-Lopes,J., Warman,M., Edge,A.S.B. and Liu,D.R. (2017) Improving the DNA specificity and applicability of base editing through protein engineering and protein delivery. </w:t>
      </w:r>
      <w:r w:rsidRPr="005B249D">
        <w:rPr>
          <w:rFonts w:ascii="Calibri" w:hAnsi="Calibri" w:cs="Calibri"/>
          <w:i/>
          <w:iCs/>
          <w:noProof/>
          <w:szCs w:val="24"/>
        </w:rPr>
        <w:t>Nat. Commun.</w:t>
      </w:r>
      <w:r w:rsidRPr="005B249D">
        <w:rPr>
          <w:rFonts w:ascii="Calibri" w:hAnsi="Calibri" w:cs="Calibri"/>
          <w:noProof/>
          <w:szCs w:val="24"/>
        </w:rPr>
        <w:t xml:space="preserve">, </w:t>
      </w:r>
      <w:r w:rsidRPr="005B249D">
        <w:rPr>
          <w:rFonts w:ascii="Calibri" w:hAnsi="Calibri" w:cs="Calibri"/>
          <w:b/>
          <w:bCs/>
          <w:noProof/>
          <w:szCs w:val="24"/>
        </w:rPr>
        <w:t>8</w:t>
      </w:r>
      <w:r w:rsidRPr="005B249D">
        <w:rPr>
          <w:rFonts w:ascii="Calibri" w:hAnsi="Calibri" w:cs="Calibri"/>
          <w:noProof/>
          <w:szCs w:val="24"/>
        </w:rPr>
        <w:t>, 15790.</w:t>
      </w:r>
    </w:p>
    <w:p w14:paraId="7E6A9459"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3. Komor,A.C., Zhao,K.T., Packer,M.S., Gaudelli,N.M., Waterbury,A.L., Koblan,L.W., Kim,Y.B., Badran,A.H. and Liu,D.R. (2017) Improved base excision repair inhibition and bacteriophage Mu Gam protein yields C:G-to-T:A base editors with higher efficiency and product purity. </w:t>
      </w:r>
      <w:r w:rsidRPr="005B249D">
        <w:rPr>
          <w:rFonts w:ascii="Calibri" w:hAnsi="Calibri" w:cs="Calibri"/>
          <w:i/>
          <w:iCs/>
          <w:noProof/>
          <w:szCs w:val="24"/>
        </w:rPr>
        <w:t>Sci. Adv.</w:t>
      </w:r>
      <w:r w:rsidRPr="005B249D">
        <w:rPr>
          <w:rFonts w:ascii="Calibri" w:hAnsi="Calibri" w:cs="Calibri"/>
          <w:noProof/>
          <w:szCs w:val="24"/>
        </w:rPr>
        <w:t xml:space="preserve">, </w:t>
      </w:r>
      <w:r w:rsidRPr="005B249D">
        <w:rPr>
          <w:rFonts w:ascii="Calibri" w:hAnsi="Calibri" w:cs="Calibri"/>
          <w:b/>
          <w:bCs/>
          <w:noProof/>
          <w:szCs w:val="24"/>
        </w:rPr>
        <w:t>3</w:t>
      </w:r>
      <w:r w:rsidRPr="005B249D">
        <w:rPr>
          <w:rFonts w:ascii="Calibri" w:hAnsi="Calibri" w:cs="Calibri"/>
          <w:noProof/>
          <w:szCs w:val="24"/>
        </w:rPr>
        <w:t>, eaao4774.</w:t>
      </w:r>
    </w:p>
    <w:p w14:paraId="59CA1BE2"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4. Koblan,L.W., Doman,J.L., Wilson,C., Levy,J.M., Tay,T., Newby,G.A., Maianti,J.P., Raguram,A. and Liu,D.R. (2018) Improving cytidine and adenine base editors by expression optimization and ancestral reconstruction. </w:t>
      </w:r>
      <w:r w:rsidRPr="005B249D">
        <w:rPr>
          <w:rFonts w:ascii="Calibri" w:hAnsi="Calibri" w:cs="Calibri"/>
          <w:i/>
          <w:iCs/>
          <w:noProof/>
          <w:szCs w:val="24"/>
        </w:rPr>
        <w:t>Nat. Biotechnol.</w:t>
      </w:r>
      <w:r w:rsidRPr="005B249D">
        <w:rPr>
          <w:rFonts w:ascii="Calibri" w:hAnsi="Calibri" w:cs="Calibri"/>
          <w:noProof/>
          <w:szCs w:val="24"/>
        </w:rPr>
        <w:t xml:space="preserve">, </w:t>
      </w:r>
      <w:r w:rsidRPr="005B249D">
        <w:rPr>
          <w:rFonts w:ascii="Calibri" w:hAnsi="Calibri" w:cs="Calibri"/>
          <w:b/>
          <w:bCs/>
          <w:noProof/>
          <w:szCs w:val="24"/>
        </w:rPr>
        <w:t>36</w:t>
      </w:r>
      <w:r w:rsidRPr="005B249D">
        <w:rPr>
          <w:rFonts w:ascii="Calibri" w:hAnsi="Calibri" w:cs="Calibri"/>
          <w:noProof/>
          <w:szCs w:val="24"/>
        </w:rPr>
        <w:t>, 843–846.</w:t>
      </w:r>
    </w:p>
    <w:p w14:paraId="399C8930"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5. Kim,Y.B., Komor,A.C., Levy,J.M., Packer,M.S., Zhao,K.T. and Liu,D.R. (2017) Increasing the genome-targeting scope and precision of base editing with engineered Cas9-cytidine deaminase fusions. </w:t>
      </w:r>
      <w:r w:rsidRPr="005B249D">
        <w:rPr>
          <w:rFonts w:ascii="Calibri" w:hAnsi="Calibri" w:cs="Calibri"/>
          <w:i/>
          <w:iCs/>
          <w:noProof/>
          <w:szCs w:val="24"/>
        </w:rPr>
        <w:t>Nat. Biotechnol.</w:t>
      </w:r>
      <w:r w:rsidRPr="005B249D">
        <w:rPr>
          <w:rFonts w:ascii="Calibri" w:hAnsi="Calibri" w:cs="Calibri"/>
          <w:noProof/>
          <w:szCs w:val="24"/>
        </w:rPr>
        <w:t xml:space="preserve">, </w:t>
      </w:r>
      <w:r w:rsidRPr="005B249D">
        <w:rPr>
          <w:rFonts w:ascii="Calibri" w:hAnsi="Calibri" w:cs="Calibri"/>
          <w:b/>
          <w:bCs/>
          <w:noProof/>
          <w:szCs w:val="24"/>
        </w:rPr>
        <w:t>35</w:t>
      </w:r>
      <w:r w:rsidRPr="005B249D">
        <w:rPr>
          <w:rFonts w:ascii="Calibri" w:hAnsi="Calibri" w:cs="Calibri"/>
          <w:noProof/>
          <w:szCs w:val="24"/>
        </w:rPr>
        <w:t>, 371–376.</w:t>
      </w:r>
    </w:p>
    <w:p w14:paraId="4547D958"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6. Li,X., Wang,Y., Liu,Y., Yang,B., Wang,X., Wei,J., Lu,Z., Zhang,Y., Wu,J., Huang,X., </w:t>
      </w:r>
      <w:r w:rsidRPr="005B249D">
        <w:rPr>
          <w:rFonts w:ascii="Calibri" w:hAnsi="Calibri" w:cs="Calibri"/>
          <w:i/>
          <w:iCs/>
          <w:noProof/>
          <w:szCs w:val="24"/>
        </w:rPr>
        <w:t>et al.</w:t>
      </w:r>
      <w:r w:rsidRPr="005B249D">
        <w:rPr>
          <w:rFonts w:ascii="Calibri" w:hAnsi="Calibri" w:cs="Calibri"/>
          <w:noProof/>
          <w:szCs w:val="24"/>
        </w:rPr>
        <w:t xml:space="preserve"> (2018) Base editing with a Cpf1-cytidine deaminase fusion. </w:t>
      </w:r>
      <w:r w:rsidRPr="005B249D">
        <w:rPr>
          <w:rFonts w:ascii="Calibri" w:hAnsi="Calibri" w:cs="Calibri"/>
          <w:i/>
          <w:iCs/>
          <w:noProof/>
          <w:szCs w:val="24"/>
        </w:rPr>
        <w:t>Nat. Biotechnol.</w:t>
      </w:r>
      <w:r w:rsidRPr="005B249D">
        <w:rPr>
          <w:rFonts w:ascii="Calibri" w:hAnsi="Calibri" w:cs="Calibri"/>
          <w:noProof/>
          <w:szCs w:val="24"/>
        </w:rPr>
        <w:t xml:space="preserve">, </w:t>
      </w:r>
      <w:r w:rsidRPr="005B249D">
        <w:rPr>
          <w:rFonts w:ascii="Calibri" w:hAnsi="Calibri" w:cs="Calibri"/>
          <w:b/>
          <w:bCs/>
          <w:noProof/>
          <w:szCs w:val="24"/>
        </w:rPr>
        <w:t>36</w:t>
      </w:r>
      <w:r w:rsidRPr="005B249D">
        <w:rPr>
          <w:rFonts w:ascii="Calibri" w:hAnsi="Calibri" w:cs="Calibri"/>
          <w:noProof/>
          <w:szCs w:val="24"/>
        </w:rPr>
        <w:t>, 324–327.</w:t>
      </w:r>
    </w:p>
    <w:p w14:paraId="7069D5D0"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7. Nishida,K., Arazoe,T., Yachie,N., Banno,S., Kakimoto,M., Tabata,M., Mochizuki,M., Miyabe,A., Araki,M., Hara,K.Y., </w:t>
      </w:r>
      <w:r w:rsidRPr="005B249D">
        <w:rPr>
          <w:rFonts w:ascii="Calibri" w:hAnsi="Calibri" w:cs="Calibri"/>
          <w:i/>
          <w:iCs/>
          <w:noProof/>
          <w:szCs w:val="24"/>
        </w:rPr>
        <w:t>et al.</w:t>
      </w:r>
      <w:r w:rsidRPr="005B249D">
        <w:rPr>
          <w:rFonts w:ascii="Calibri" w:hAnsi="Calibri" w:cs="Calibri"/>
          <w:noProof/>
          <w:szCs w:val="24"/>
        </w:rPr>
        <w:t xml:space="preserve"> (2016) Targeted nucleotide editing using hybrid prokaryotic and vertebrate adaptive immune systems. </w:t>
      </w:r>
      <w:r w:rsidRPr="005B249D">
        <w:rPr>
          <w:rFonts w:ascii="Calibri" w:hAnsi="Calibri" w:cs="Calibri"/>
          <w:i/>
          <w:iCs/>
          <w:noProof/>
          <w:szCs w:val="24"/>
        </w:rPr>
        <w:t>Science</w:t>
      </w:r>
      <w:r w:rsidRPr="005B249D">
        <w:rPr>
          <w:rFonts w:ascii="Calibri" w:hAnsi="Calibri" w:cs="Calibri"/>
          <w:noProof/>
          <w:szCs w:val="24"/>
        </w:rPr>
        <w:t xml:space="preserve">, </w:t>
      </w:r>
      <w:r w:rsidRPr="005B249D">
        <w:rPr>
          <w:rFonts w:ascii="Calibri" w:hAnsi="Calibri" w:cs="Calibri"/>
          <w:b/>
          <w:bCs/>
          <w:noProof/>
          <w:szCs w:val="24"/>
        </w:rPr>
        <w:t>353</w:t>
      </w:r>
      <w:r w:rsidRPr="005B249D">
        <w:rPr>
          <w:rFonts w:ascii="Calibri" w:hAnsi="Calibri" w:cs="Calibri"/>
          <w:noProof/>
          <w:szCs w:val="24"/>
        </w:rPr>
        <w:t>, aaf8729–aaf8729.</w:t>
      </w:r>
    </w:p>
    <w:p w14:paraId="273C8C64"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8. Nishimasu,H., Shi,X., Ishiguro,S., Gao,L., Hirano,S., Okazaki,S., Noda,T., Abudayyeh,O.O., Gootenberg,J.S., Mori,H., </w:t>
      </w:r>
      <w:r w:rsidRPr="005B249D">
        <w:rPr>
          <w:rFonts w:ascii="Calibri" w:hAnsi="Calibri" w:cs="Calibri"/>
          <w:i/>
          <w:iCs/>
          <w:noProof/>
          <w:szCs w:val="24"/>
        </w:rPr>
        <w:t>et al.</w:t>
      </w:r>
      <w:r w:rsidRPr="005B249D">
        <w:rPr>
          <w:rFonts w:ascii="Calibri" w:hAnsi="Calibri" w:cs="Calibri"/>
          <w:noProof/>
          <w:szCs w:val="24"/>
        </w:rPr>
        <w:t xml:space="preserve"> (2018) Engineered CRISPR-Cas9 nuclease with expanded targeting space. </w:t>
      </w:r>
      <w:r w:rsidRPr="005B249D">
        <w:rPr>
          <w:rFonts w:ascii="Calibri" w:hAnsi="Calibri" w:cs="Calibri"/>
          <w:i/>
          <w:iCs/>
          <w:noProof/>
          <w:szCs w:val="24"/>
        </w:rPr>
        <w:t>Science</w:t>
      </w:r>
      <w:r w:rsidRPr="005B249D">
        <w:rPr>
          <w:rFonts w:ascii="Calibri" w:hAnsi="Calibri" w:cs="Calibri"/>
          <w:noProof/>
          <w:szCs w:val="24"/>
        </w:rPr>
        <w:t xml:space="preserve">, </w:t>
      </w:r>
      <w:r w:rsidRPr="005B249D">
        <w:rPr>
          <w:rFonts w:ascii="Calibri" w:hAnsi="Calibri" w:cs="Calibri"/>
          <w:b/>
          <w:bCs/>
          <w:noProof/>
          <w:szCs w:val="24"/>
        </w:rPr>
        <w:t>361</w:t>
      </w:r>
      <w:r w:rsidRPr="005B249D">
        <w:rPr>
          <w:rFonts w:ascii="Calibri" w:hAnsi="Calibri" w:cs="Calibri"/>
          <w:noProof/>
          <w:szCs w:val="24"/>
        </w:rPr>
        <w:t>, 1259–1262.</w:t>
      </w:r>
    </w:p>
    <w:p w14:paraId="58E2ADAC"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9. Hu,J.H., Miller,S.M., Geurts,M.H., Tang,W., Chen,L., Sun,N., Zeina,C.M., Gao,X., Rees,H.A., Lin,Z., </w:t>
      </w:r>
      <w:r w:rsidRPr="005B249D">
        <w:rPr>
          <w:rFonts w:ascii="Calibri" w:hAnsi="Calibri" w:cs="Calibri"/>
          <w:i/>
          <w:iCs/>
          <w:noProof/>
          <w:szCs w:val="24"/>
        </w:rPr>
        <w:t>et al.</w:t>
      </w:r>
      <w:r w:rsidRPr="005B249D">
        <w:rPr>
          <w:rFonts w:ascii="Calibri" w:hAnsi="Calibri" w:cs="Calibri"/>
          <w:noProof/>
          <w:szCs w:val="24"/>
        </w:rPr>
        <w:t xml:space="preserve"> (2018) Evolved Cas9 variants with broad PAM compatibility and high DNA specificity. </w:t>
      </w:r>
      <w:r w:rsidRPr="005B249D">
        <w:rPr>
          <w:rFonts w:ascii="Calibri" w:hAnsi="Calibri" w:cs="Calibri"/>
          <w:i/>
          <w:iCs/>
          <w:noProof/>
          <w:szCs w:val="24"/>
        </w:rPr>
        <w:t>Nature</w:t>
      </w:r>
      <w:r w:rsidRPr="005B249D">
        <w:rPr>
          <w:rFonts w:ascii="Calibri" w:hAnsi="Calibri" w:cs="Calibri"/>
          <w:noProof/>
          <w:szCs w:val="24"/>
        </w:rPr>
        <w:t xml:space="preserve">, </w:t>
      </w:r>
      <w:r w:rsidRPr="005B249D">
        <w:rPr>
          <w:rFonts w:ascii="Calibri" w:hAnsi="Calibri" w:cs="Calibri"/>
          <w:b/>
          <w:bCs/>
          <w:noProof/>
          <w:szCs w:val="24"/>
        </w:rPr>
        <w:t>556</w:t>
      </w:r>
      <w:r w:rsidRPr="005B249D">
        <w:rPr>
          <w:rFonts w:ascii="Calibri" w:hAnsi="Calibri" w:cs="Calibri"/>
          <w:noProof/>
          <w:szCs w:val="24"/>
        </w:rPr>
        <w:t>, 57–63.</w:t>
      </w:r>
    </w:p>
    <w:p w14:paraId="0B2D750E"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10. Gehrke,J.M., Cervantes,O., Clement,M.K., Wu,Y., Zeng,J., Bauer,D.E., Pinello,L. and Joung,J.K. (2018) An APOBEC3A-Cas9 base editor with minimized bystander and off-target activities. </w:t>
      </w:r>
      <w:r w:rsidRPr="005B249D">
        <w:rPr>
          <w:rFonts w:ascii="Calibri" w:hAnsi="Calibri" w:cs="Calibri"/>
          <w:i/>
          <w:iCs/>
          <w:noProof/>
          <w:szCs w:val="24"/>
        </w:rPr>
        <w:t>Nat. Biotechnol.</w:t>
      </w:r>
      <w:r w:rsidRPr="005B249D">
        <w:rPr>
          <w:rFonts w:ascii="Calibri" w:hAnsi="Calibri" w:cs="Calibri"/>
          <w:noProof/>
          <w:szCs w:val="24"/>
        </w:rPr>
        <w:t xml:space="preserve">, </w:t>
      </w:r>
      <w:r w:rsidRPr="005B249D">
        <w:rPr>
          <w:rFonts w:ascii="Calibri" w:hAnsi="Calibri" w:cs="Calibri"/>
          <w:b/>
          <w:bCs/>
          <w:noProof/>
          <w:szCs w:val="24"/>
        </w:rPr>
        <w:t>36</w:t>
      </w:r>
      <w:r w:rsidRPr="005B249D">
        <w:rPr>
          <w:rFonts w:ascii="Calibri" w:hAnsi="Calibri" w:cs="Calibri"/>
          <w:noProof/>
          <w:szCs w:val="24"/>
        </w:rPr>
        <w:t>, 977–982.</w:t>
      </w:r>
    </w:p>
    <w:p w14:paraId="69F05E32"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11. Jiang,W., Feng,S., Huang,S., Yu,W., Li,G., Yang,G., Liu,Y., Zhang,Y., Zhang,L., Hou,Y., </w:t>
      </w:r>
      <w:r w:rsidRPr="005B249D">
        <w:rPr>
          <w:rFonts w:ascii="Calibri" w:hAnsi="Calibri" w:cs="Calibri"/>
          <w:i/>
          <w:iCs/>
          <w:noProof/>
          <w:szCs w:val="24"/>
        </w:rPr>
        <w:t>et al.</w:t>
      </w:r>
      <w:r w:rsidRPr="005B249D">
        <w:rPr>
          <w:rFonts w:ascii="Calibri" w:hAnsi="Calibri" w:cs="Calibri"/>
          <w:noProof/>
          <w:szCs w:val="24"/>
        </w:rPr>
        <w:t xml:space="preserve"> (2018) BE-PLUS: a new base editing tool with broadened editing window and enhanced fidelity. </w:t>
      </w:r>
      <w:r w:rsidRPr="005B249D">
        <w:rPr>
          <w:rFonts w:ascii="Calibri" w:hAnsi="Calibri" w:cs="Calibri"/>
          <w:i/>
          <w:iCs/>
          <w:noProof/>
          <w:szCs w:val="24"/>
        </w:rPr>
        <w:t xml:space="preserve">Cell </w:t>
      </w:r>
      <w:r w:rsidRPr="005B249D">
        <w:rPr>
          <w:rFonts w:ascii="Calibri" w:hAnsi="Calibri" w:cs="Calibri"/>
          <w:i/>
          <w:iCs/>
          <w:noProof/>
          <w:szCs w:val="24"/>
        </w:rPr>
        <w:lastRenderedPageBreak/>
        <w:t>Res.</w:t>
      </w:r>
      <w:r w:rsidRPr="005B249D">
        <w:rPr>
          <w:rFonts w:ascii="Calibri" w:hAnsi="Calibri" w:cs="Calibri"/>
          <w:noProof/>
          <w:szCs w:val="24"/>
        </w:rPr>
        <w:t xml:space="preserve">, </w:t>
      </w:r>
      <w:r w:rsidRPr="005B249D">
        <w:rPr>
          <w:rFonts w:ascii="Calibri" w:hAnsi="Calibri" w:cs="Calibri"/>
          <w:b/>
          <w:bCs/>
          <w:noProof/>
          <w:szCs w:val="24"/>
        </w:rPr>
        <w:t>28</w:t>
      </w:r>
      <w:r w:rsidRPr="005B249D">
        <w:rPr>
          <w:rFonts w:ascii="Calibri" w:hAnsi="Calibri" w:cs="Calibri"/>
          <w:noProof/>
          <w:szCs w:val="24"/>
        </w:rPr>
        <w:t>, 855–861.</w:t>
      </w:r>
    </w:p>
    <w:p w14:paraId="455A8246"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12. Oakes,B.L., Fellmann,C., Rishi,H., Taylor,K.L., Ren,S.M., Nadler,D.C., Yokoo,R., Arkin,A.P., Doudna,J.A. and Savage,D.F. (2019) CRISPR-Cas9 Circular Permutants as Programmable Scaffolds for Genome Modification. </w:t>
      </w:r>
      <w:r w:rsidRPr="005B249D">
        <w:rPr>
          <w:rFonts w:ascii="Calibri" w:hAnsi="Calibri" w:cs="Calibri"/>
          <w:i/>
          <w:iCs/>
          <w:noProof/>
          <w:szCs w:val="24"/>
        </w:rPr>
        <w:t>Cell</w:t>
      </w:r>
      <w:r w:rsidRPr="005B249D">
        <w:rPr>
          <w:rFonts w:ascii="Calibri" w:hAnsi="Calibri" w:cs="Calibri"/>
          <w:noProof/>
          <w:szCs w:val="24"/>
        </w:rPr>
        <w:t xml:space="preserve">, </w:t>
      </w:r>
      <w:r w:rsidRPr="005B249D">
        <w:rPr>
          <w:rFonts w:ascii="Calibri" w:hAnsi="Calibri" w:cs="Calibri"/>
          <w:b/>
          <w:bCs/>
          <w:noProof/>
          <w:szCs w:val="24"/>
        </w:rPr>
        <w:t>176</w:t>
      </w:r>
      <w:r w:rsidRPr="005B249D">
        <w:rPr>
          <w:rFonts w:ascii="Calibri" w:hAnsi="Calibri" w:cs="Calibri"/>
          <w:noProof/>
          <w:szCs w:val="24"/>
        </w:rPr>
        <w:t>, 254-267.e16.</w:t>
      </w:r>
    </w:p>
    <w:p w14:paraId="3C4496AA"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13. Huang,T.P., Zhao,K.T., Miller,S.M., Gaudelli,N.M., Oakes,B.L., Fellmann,C., Savage,D.F. and Liu,D.R. (2019) Circularly permuted and PAM-modified Cas9 variants broaden the targeting scope of base editors. </w:t>
      </w:r>
      <w:r w:rsidRPr="005B249D">
        <w:rPr>
          <w:rFonts w:ascii="Calibri" w:hAnsi="Calibri" w:cs="Calibri"/>
          <w:i/>
          <w:iCs/>
          <w:noProof/>
          <w:szCs w:val="24"/>
        </w:rPr>
        <w:t>Nat. Biotechnol.</w:t>
      </w:r>
      <w:r w:rsidRPr="005B249D">
        <w:rPr>
          <w:rFonts w:ascii="Calibri" w:hAnsi="Calibri" w:cs="Calibri"/>
          <w:noProof/>
          <w:szCs w:val="24"/>
        </w:rPr>
        <w:t xml:space="preserve">, </w:t>
      </w:r>
      <w:r w:rsidRPr="005B249D">
        <w:rPr>
          <w:rFonts w:ascii="Calibri" w:hAnsi="Calibri" w:cs="Calibri"/>
          <w:b/>
          <w:bCs/>
          <w:noProof/>
          <w:szCs w:val="24"/>
        </w:rPr>
        <w:t>37</w:t>
      </w:r>
      <w:r w:rsidRPr="005B249D">
        <w:rPr>
          <w:rFonts w:ascii="Calibri" w:hAnsi="Calibri" w:cs="Calibri"/>
          <w:noProof/>
          <w:szCs w:val="24"/>
        </w:rPr>
        <w:t>, 626–631.</w:t>
      </w:r>
    </w:p>
    <w:p w14:paraId="2E54CC6E"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14. Thuronyi,B.W., Koblan,L.W., Levy,J.M., Yeh,W.-H., Zheng,C., Newby,G.A., Wilson,C., Bhaumik,M., Shubina-Oleinik,O., Holt,J.R., </w:t>
      </w:r>
      <w:r w:rsidRPr="005B249D">
        <w:rPr>
          <w:rFonts w:ascii="Calibri" w:hAnsi="Calibri" w:cs="Calibri"/>
          <w:i/>
          <w:iCs/>
          <w:noProof/>
          <w:szCs w:val="24"/>
        </w:rPr>
        <w:t>et al.</w:t>
      </w:r>
      <w:r w:rsidRPr="005B249D">
        <w:rPr>
          <w:rFonts w:ascii="Calibri" w:hAnsi="Calibri" w:cs="Calibri"/>
          <w:noProof/>
          <w:szCs w:val="24"/>
        </w:rPr>
        <w:t xml:space="preserve"> (2019) Continuous evolution of base editors with expanded target compatibility and improved activity. </w:t>
      </w:r>
      <w:r w:rsidRPr="005B249D">
        <w:rPr>
          <w:rFonts w:ascii="Calibri" w:hAnsi="Calibri" w:cs="Calibri"/>
          <w:i/>
          <w:iCs/>
          <w:noProof/>
          <w:szCs w:val="24"/>
        </w:rPr>
        <w:t>Nat. Biotechnol.</w:t>
      </w:r>
      <w:r w:rsidRPr="005B249D">
        <w:rPr>
          <w:rFonts w:ascii="Calibri" w:hAnsi="Calibri" w:cs="Calibri"/>
          <w:noProof/>
          <w:szCs w:val="24"/>
        </w:rPr>
        <w:t xml:space="preserve">, </w:t>
      </w:r>
      <w:r w:rsidRPr="005B249D">
        <w:rPr>
          <w:rFonts w:ascii="Calibri" w:hAnsi="Calibri" w:cs="Calibri"/>
          <w:b/>
          <w:bCs/>
          <w:noProof/>
          <w:szCs w:val="24"/>
        </w:rPr>
        <w:t>37</w:t>
      </w:r>
      <w:r w:rsidRPr="005B249D">
        <w:rPr>
          <w:rFonts w:ascii="Calibri" w:hAnsi="Calibri" w:cs="Calibri"/>
          <w:noProof/>
          <w:szCs w:val="24"/>
        </w:rPr>
        <w:t>, 1070–1079.</w:t>
      </w:r>
    </w:p>
    <w:p w14:paraId="0633552E"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15. Gaudelli,N.M., Komor,A.C., Rees,H.A., Packer,M.S., Badran,A.H., Bryson,D.I. and Liu,D.R. (2017) Programmable base editing of A•T to G•C in genomic DNA without DNA cleavage. </w:t>
      </w:r>
      <w:r w:rsidRPr="005B249D">
        <w:rPr>
          <w:rFonts w:ascii="Calibri" w:hAnsi="Calibri" w:cs="Calibri"/>
          <w:i/>
          <w:iCs/>
          <w:noProof/>
          <w:szCs w:val="24"/>
        </w:rPr>
        <w:t>Nature</w:t>
      </w:r>
      <w:r w:rsidRPr="005B249D">
        <w:rPr>
          <w:rFonts w:ascii="Calibri" w:hAnsi="Calibri" w:cs="Calibri"/>
          <w:noProof/>
          <w:szCs w:val="24"/>
        </w:rPr>
        <w:t xml:space="preserve">, </w:t>
      </w:r>
      <w:r w:rsidRPr="005B249D">
        <w:rPr>
          <w:rFonts w:ascii="Calibri" w:hAnsi="Calibri" w:cs="Calibri"/>
          <w:b/>
          <w:bCs/>
          <w:noProof/>
          <w:szCs w:val="24"/>
        </w:rPr>
        <w:t>551</w:t>
      </w:r>
      <w:r w:rsidRPr="005B249D">
        <w:rPr>
          <w:rFonts w:ascii="Calibri" w:hAnsi="Calibri" w:cs="Calibri"/>
          <w:noProof/>
          <w:szCs w:val="24"/>
        </w:rPr>
        <w:t>, 464–471.</w:t>
      </w:r>
    </w:p>
    <w:p w14:paraId="7A57888B"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16. Ryu,S.-M., Koo,T., Kim,K., Lim,K., Baek,G., Kim,S.-T., Kim,H.S., Kim,D.-E., Lee,H., Chung,E., </w:t>
      </w:r>
      <w:r w:rsidRPr="005B249D">
        <w:rPr>
          <w:rFonts w:ascii="Calibri" w:hAnsi="Calibri" w:cs="Calibri"/>
          <w:i/>
          <w:iCs/>
          <w:noProof/>
          <w:szCs w:val="24"/>
        </w:rPr>
        <w:t>et al.</w:t>
      </w:r>
      <w:r w:rsidRPr="005B249D">
        <w:rPr>
          <w:rFonts w:ascii="Calibri" w:hAnsi="Calibri" w:cs="Calibri"/>
          <w:noProof/>
          <w:szCs w:val="24"/>
        </w:rPr>
        <w:t xml:space="preserve"> (2018) Adenine base editing in mouse embryos and an adult mouse model of Duchenne muscular dystrophy. </w:t>
      </w:r>
      <w:r w:rsidRPr="005B249D">
        <w:rPr>
          <w:rFonts w:ascii="Calibri" w:hAnsi="Calibri" w:cs="Calibri"/>
          <w:i/>
          <w:iCs/>
          <w:noProof/>
          <w:szCs w:val="24"/>
        </w:rPr>
        <w:t>Nat. Biotechnol.</w:t>
      </w:r>
      <w:r w:rsidRPr="005B249D">
        <w:rPr>
          <w:rFonts w:ascii="Calibri" w:hAnsi="Calibri" w:cs="Calibri"/>
          <w:noProof/>
          <w:szCs w:val="24"/>
        </w:rPr>
        <w:t xml:space="preserve">, </w:t>
      </w:r>
      <w:r w:rsidRPr="005B249D">
        <w:rPr>
          <w:rFonts w:ascii="Calibri" w:hAnsi="Calibri" w:cs="Calibri"/>
          <w:b/>
          <w:bCs/>
          <w:noProof/>
          <w:szCs w:val="24"/>
        </w:rPr>
        <w:t>36</w:t>
      </w:r>
      <w:r w:rsidRPr="005B249D">
        <w:rPr>
          <w:rFonts w:ascii="Calibri" w:hAnsi="Calibri" w:cs="Calibri"/>
          <w:noProof/>
          <w:szCs w:val="24"/>
        </w:rPr>
        <w:t>, 536–539.</w:t>
      </w:r>
    </w:p>
    <w:p w14:paraId="0B1E3D9A"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szCs w:val="24"/>
        </w:rPr>
      </w:pPr>
      <w:r w:rsidRPr="005B249D">
        <w:rPr>
          <w:rFonts w:ascii="Calibri" w:hAnsi="Calibri" w:cs="Calibri"/>
          <w:noProof/>
          <w:szCs w:val="24"/>
        </w:rPr>
        <w:t xml:space="preserve">17. Hua,K., Tao,X. and Zhu,J.-K. (2019) Expanding the base editing scope in rice by using Cas9 variants. </w:t>
      </w:r>
      <w:r w:rsidRPr="005B249D">
        <w:rPr>
          <w:rFonts w:ascii="Calibri" w:hAnsi="Calibri" w:cs="Calibri"/>
          <w:i/>
          <w:iCs/>
          <w:noProof/>
          <w:szCs w:val="24"/>
        </w:rPr>
        <w:t>Plant Biotechnol. J.</w:t>
      </w:r>
      <w:r w:rsidRPr="005B249D">
        <w:rPr>
          <w:rFonts w:ascii="Calibri" w:hAnsi="Calibri" w:cs="Calibri"/>
          <w:noProof/>
          <w:szCs w:val="24"/>
        </w:rPr>
        <w:t xml:space="preserve">, </w:t>
      </w:r>
      <w:r w:rsidRPr="005B249D">
        <w:rPr>
          <w:rFonts w:ascii="Calibri" w:hAnsi="Calibri" w:cs="Calibri"/>
          <w:b/>
          <w:bCs/>
          <w:noProof/>
          <w:szCs w:val="24"/>
        </w:rPr>
        <w:t>17</w:t>
      </w:r>
      <w:r w:rsidRPr="005B249D">
        <w:rPr>
          <w:rFonts w:ascii="Calibri" w:hAnsi="Calibri" w:cs="Calibri"/>
          <w:noProof/>
          <w:szCs w:val="24"/>
        </w:rPr>
        <w:t>, 499–504.</w:t>
      </w:r>
    </w:p>
    <w:p w14:paraId="222DEF39" w14:textId="77777777" w:rsidR="005B249D" w:rsidRPr="005B249D" w:rsidRDefault="005B249D" w:rsidP="005B249D">
      <w:pPr>
        <w:widowControl w:val="0"/>
        <w:autoSpaceDE w:val="0"/>
        <w:autoSpaceDN w:val="0"/>
        <w:adjustRightInd w:val="0"/>
        <w:spacing w:line="240" w:lineRule="auto"/>
        <w:ind w:left="480" w:hanging="480"/>
        <w:rPr>
          <w:rFonts w:ascii="Calibri" w:hAnsi="Calibri" w:cs="Calibri"/>
          <w:noProof/>
        </w:rPr>
      </w:pPr>
      <w:r w:rsidRPr="005B249D">
        <w:rPr>
          <w:rFonts w:ascii="Calibri" w:hAnsi="Calibri" w:cs="Calibri"/>
          <w:noProof/>
          <w:szCs w:val="24"/>
        </w:rPr>
        <w:t xml:space="preserve">18. Yang,L., Zhang,X., Wang,L., Yin,S., Zhu,B., Xie,L., Duan,Q., Hu,H., Zheng,R., Wei,Y., </w:t>
      </w:r>
      <w:r w:rsidRPr="005B249D">
        <w:rPr>
          <w:rFonts w:ascii="Calibri" w:hAnsi="Calibri" w:cs="Calibri"/>
          <w:i/>
          <w:iCs/>
          <w:noProof/>
          <w:szCs w:val="24"/>
        </w:rPr>
        <w:t>et al.</w:t>
      </w:r>
      <w:r w:rsidRPr="005B249D">
        <w:rPr>
          <w:rFonts w:ascii="Calibri" w:hAnsi="Calibri" w:cs="Calibri"/>
          <w:noProof/>
          <w:szCs w:val="24"/>
        </w:rPr>
        <w:t xml:space="preserve"> (2018) Increasing targeting scope of adenosine base editors in mouse and rat embryos through fusion of TadA deaminase with Cas9 variants. </w:t>
      </w:r>
      <w:r w:rsidRPr="005B249D">
        <w:rPr>
          <w:rFonts w:ascii="Calibri" w:hAnsi="Calibri" w:cs="Calibri"/>
          <w:i/>
          <w:iCs/>
          <w:noProof/>
          <w:szCs w:val="24"/>
        </w:rPr>
        <w:t>Protein Cell</w:t>
      </w:r>
      <w:r w:rsidRPr="005B249D">
        <w:rPr>
          <w:rFonts w:ascii="Calibri" w:hAnsi="Calibri" w:cs="Calibri"/>
          <w:noProof/>
          <w:szCs w:val="24"/>
        </w:rPr>
        <w:t xml:space="preserve">, </w:t>
      </w:r>
      <w:r w:rsidRPr="005B249D">
        <w:rPr>
          <w:rFonts w:ascii="Calibri" w:hAnsi="Calibri" w:cs="Calibri"/>
          <w:b/>
          <w:bCs/>
          <w:noProof/>
          <w:szCs w:val="24"/>
        </w:rPr>
        <w:t>9</w:t>
      </w:r>
      <w:r w:rsidRPr="005B249D">
        <w:rPr>
          <w:rFonts w:ascii="Calibri" w:hAnsi="Calibri" w:cs="Calibri"/>
          <w:noProof/>
          <w:szCs w:val="24"/>
        </w:rPr>
        <w:t>, 814–819.</w:t>
      </w:r>
    </w:p>
    <w:p w14:paraId="4DA86EA6" w14:textId="4F6B6A60" w:rsidR="005B249D" w:rsidRPr="007C576E" w:rsidRDefault="005B249D" w:rsidP="005B249D">
      <w:pPr>
        <w:rPr>
          <w:lang w:val="en-US"/>
        </w:rPr>
      </w:pPr>
      <w:r>
        <w:rPr>
          <w:lang w:val="en-US"/>
        </w:rPr>
        <w:fldChar w:fldCharType="end"/>
      </w:r>
    </w:p>
    <w:sectPr w:rsidR="005B249D" w:rsidRPr="007C576E" w:rsidSect="000110C1">
      <w:pgSz w:w="11906" w:h="16838"/>
      <w:pgMar w:top="360" w:right="1440" w:bottom="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70292"/>
    <w:multiLevelType w:val="hybridMultilevel"/>
    <w:tmpl w:val="54BC0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C8052D"/>
    <w:multiLevelType w:val="hybridMultilevel"/>
    <w:tmpl w:val="830A7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A7"/>
    <w:rsid w:val="000110C1"/>
    <w:rsid w:val="001B2805"/>
    <w:rsid w:val="002515B6"/>
    <w:rsid w:val="003D1CA7"/>
    <w:rsid w:val="00473D2A"/>
    <w:rsid w:val="005B249D"/>
    <w:rsid w:val="007C576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B2D1"/>
  <w15:chartTrackingRefBased/>
  <w15:docId w15:val="{0B44CCB1-B99E-4DB1-BE1D-D9A236E2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6E"/>
    <w:rPr>
      <w:rFonts w:ascii="Segoe UI" w:hAnsi="Segoe UI" w:cs="Segoe UI"/>
      <w:sz w:val="18"/>
      <w:szCs w:val="18"/>
    </w:rPr>
  </w:style>
  <w:style w:type="table" w:styleId="TableGrid">
    <w:name w:val="Table Grid"/>
    <w:basedOn w:val="TableNormal"/>
    <w:uiPriority w:val="39"/>
    <w:rsid w:val="005B249D"/>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49D"/>
    <w:rPr>
      <w:color w:val="0563C1" w:themeColor="hyperlink"/>
      <w:u w:val="single"/>
    </w:rPr>
  </w:style>
  <w:style w:type="character" w:styleId="UnresolvedMention">
    <w:name w:val="Unresolved Mention"/>
    <w:basedOn w:val="DefaultParagraphFont"/>
    <w:uiPriority w:val="99"/>
    <w:semiHidden/>
    <w:unhideWhenUsed/>
    <w:rsid w:val="005B249D"/>
    <w:rPr>
      <w:color w:val="605E5C"/>
      <w:shd w:val="clear" w:color="auto" w:fill="E1DFDD"/>
    </w:rPr>
  </w:style>
  <w:style w:type="paragraph" w:styleId="ListParagraph">
    <w:name w:val="List Paragraph"/>
    <w:basedOn w:val="Normal"/>
    <w:uiPriority w:val="34"/>
    <w:qFormat/>
    <w:rsid w:val="005B2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yr2@mail.tau.ac.i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89CD3-29DA-43D2-ABD3-6093F639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5331</TotalTime>
  <Pages>3</Pages>
  <Words>15259</Words>
  <Characters>86979</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רבינוביץ</dc:creator>
  <cp:keywords/>
  <dc:description/>
  <cp:lastModifiedBy>רועי רבינוביץ</cp:lastModifiedBy>
  <cp:revision>3</cp:revision>
  <dcterms:created xsi:type="dcterms:W3CDTF">2019-12-12T10:51:00Z</dcterms:created>
  <dcterms:modified xsi:type="dcterms:W3CDTF">2019-12-29T11:29:00Z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http://www.zotero.org/styles/nucleic-acids-research</vt:lpwstr>
  </property>
  <property fmtid="{D5CDD505-2E9C-101B-9397-08002B2CF9AE}" pid="4" name="Mendeley Unique User Id_1">
    <vt:lpwstr>dcf3df6f-ea4e-3ae1-b844-c5db3ddccf71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http://www.zotero.org/styles/genome-biology</vt:lpwstr>
  </property>
  <property fmtid="{D5CDD505-2E9C-101B-9397-08002B2CF9AE}" pid="12" name="Mendeley Recent Style Name 3_1">
    <vt:lpwstr>Genome Biology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http://www.zotero.org/styles/nucleic-acids-research</vt:lpwstr>
  </property>
  <property fmtid="{D5CDD505-2E9C-101B-9397-08002B2CF9AE}" pid="20" name="Mendeley Recent Style Name 7_1">
    <vt:lpwstr>Nucleic Acids Research</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