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general</w:t>
      </w:r>
      <w:r>
        <w:t xml:space="preserve"> </w:t>
      </w:r>
      <w:r>
        <w:t xml:space="preserve">scaling</w:t>
      </w:r>
      <w:r>
        <w:t xml:space="preserve"> </w:t>
      </w:r>
      <w:r>
        <w:t xml:space="preserve">law</w:t>
      </w:r>
      <w:r>
        <w:t xml:space="preserve"> </w:t>
      </w:r>
      <w:r>
        <w:t xml:space="preserve">reveals</w:t>
      </w:r>
      <w:r>
        <w:t xml:space="preserve"> </w:t>
      </w:r>
      <w:r>
        <w:t xml:space="preserve">why</w:t>
      </w:r>
      <w:r>
        <w:t xml:space="preserve"> </w:t>
      </w:r>
      <w:r>
        <w:t xml:space="preserve">the</w:t>
      </w:r>
      <w:r>
        <w:t xml:space="preserve"> </w:t>
      </w:r>
      <w:r>
        <w:t xml:space="preserve">largest</w:t>
      </w:r>
      <w:r>
        <w:t xml:space="preserve"> </w:t>
      </w:r>
      <w:r>
        <w:t xml:space="preserve">animals</w:t>
      </w:r>
      <w:r>
        <w:t xml:space="preserve"> </w:t>
      </w:r>
      <w:r>
        <w:t xml:space="preserve">are</w:t>
      </w:r>
      <w:r>
        <w:t xml:space="preserve"> </w:t>
      </w:r>
      <w:r>
        <w:t xml:space="preserve">not</w:t>
      </w:r>
      <w:r>
        <w:t xml:space="preserve"> </w:t>
      </w:r>
      <w:r>
        <w:t xml:space="preserve">the</w:t>
      </w:r>
      <w:r>
        <w:t xml:space="preserve"> </w:t>
      </w:r>
      <w:r>
        <w:t xml:space="preserve">fastest</w:t>
      </w:r>
    </w:p>
    <w:p>
      <w:pPr>
        <w:pStyle w:val="Author"/>
      </w:pPr>
      <w:r>
        <w:t xml:space="preserve">Shirley Jennifer Serrano Rojas</w:t>
      </w:r>
      <w:r>
        <w:rPr>
          <w:vertAlign w:val="superscript"/>
        </w:rPr>
        <w:t xml:space="preserve">1</w:t>
      </w:r>
    </w:p>
    <w:p>
      <w:pPr>
        <w:pStyle w:val="Date"/>
      </w:pPr>
      <w:r>
        <w:t xml:space="preserve">30</w:t>
      </w:r>
      <w:r>
        <w:t xml:space="preserve"> </w:t>
      </w:r>
      <w:r>
        <w:t xml:space="preserve">November,</w:t>
      </w:r>
      <w:r>
        <w:t xml:space="preserve"> </w:t>
      </w:r>
      <w:r>
        <w:t xml:space="preserve">2021</w:t>
      </w:r>
    </w:p>
    <w:p>
      <w:pPr>
        <w:pStyle w:val="Abstract"/>
      </w:pPr>
      <w:r>
        <w:t xml:space="preserve">Speed</w:t>
      </w:r>
      <w:r>
        <w:t xml:space="preserve"> </w:t>
      </w:r>
      <w:r>
        <w:t xml:space="preserve">is</w:t>
      </w:r>
      <w:r>
        <w:t xml:space="preserve"> </w:t>
      </w:r>
      <w:r>
        <w:t xml:space="preserve">the</w:t>
      </w:r>
      <w:r>
        <w:t xml:space="preserve"> </w:t>
      </w:r>
      <w:r>
        <w:t xml:space="preserve">fundamental</w:t>
      </w:r>
      <w:r>
        <w:t xml:space="preserve"> </w:t>
      </w:r>
      <w:r>
        <w:t xml:space="preserve">constraint</w:t>
      </w:r>
      <w:r>
        <w:t xml:space="preserve"> </w:t>
      </w:r>
      <w:r>
        <w:t xml:space="preserve">on</w:t>
      </w:r>
      <w:r>
        <w:t xml:space="preserve"> </w:t>
      </w:r>
      <w:r>
        <w:t xml:space="preserve">animal</w:t>
      </w:r>
      <w:r>
        <w:t xml:space="preserve"> </w:t>
      </w:r>
      <w:r>
        <w:t xml:space="preserve">movement,</w:t>
      </w:r>
      <w:r>
        <w:t xml:space="preserve"> </w:t>
      </w:r>
      <w:r>
        <w:t xml:space="preserve">yet</w:t>
      </w:r>
      <w:r>
        <w:t xml:space="preserve"> </w:t>
      </w:r>
      <w:r>
        <w:t xml:space="preserve">there</w:t>
      </w:r>
      <w:r>
        <w:t xml:space="preserve"> </w:t>
      </w:r>
      <w:r>
        <w:t xml:space="preserve">is</w:t>
      </w:r>
      <w:r>
        <w:t xml:space="preserve"> </w:t>
      </w:r>
      <w:r>
        <w:t xml:space="preserve">no</w:t>
      </w:r>
      <w:r>
        <w:t xml:space="preserve"> </w:t>
      </w:r>
      <w:r>
        <w:t xml:space="preserve">general</w:t>
      </w:r>
      <w:r>
        <w:t xml:space="preserve"> </w:t>
      </w:r>
      <w:r>
        <w:t xml:space="preserve">consensus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maximum</w:t>
      </w:r>
      <w:r>
        <w:t xml:space="preserve"> </w:t>
      </w:r>
      <w:r>
        <w:t xml:space="preserve">speed</w:t>
      </w:r>
      <w:r>
        <w:t xml:space="preserve"> </w:t>
      </w:r>
      <w:r>
        <w:t xml:space="preserve">itself.</w:t>
      </w:r>
      <w:r>
        <w:t xml:space="preserve"> </w:t>
      </w:r>
      <w:r>
        <w:t xml:space="preserve">Here,</w:t>
      </w:r>
      <w:r>
        <w:t xml:space="preserve"> </w:t>
      </w:r>
      <w:r>
        <w:t xml:space="preserve">we</w:t>
      </w:r>
      <w:r>
        <w:t xml:space="preserve"> </w:t>
      </w:r>
      <w:r>
        <w:t xml:space="preserve">provide</w:t>
      </w:r>
      <w:r>
        <w:t xml:space="preserve"> </w:t>
      </w:r>
      <w:r>
        <w:t xml:space="preserve">a</w:t>
      </w:r>
      <w:r>
        <w:t xml:space="preserve"> </w:t>
      </w:r>
      <w:r>
        <w:t xml:space="preserve">general</w:t>
      </w:r>
      <w:r>
        <w:t xml:space="preserve"> </w:t>
      </w:r>
      <w:r>
        <w:t xml:space="preserve">scaling</w:t>
      </w:r>
      <w:r>
        <w:t xml:space="preserve"> </w:t>
      </w:r>
      <w:r>
        <w:t xml:space="preserve">model</w:t>
      </w:r>
      <w:r>
        <w:t xml:space="preserve"> </w:t>
      </w:r>
      <w:r>
        <w:t xml:space="preserve">of</w:t>
      </w:r>
      <w:r>
        <w:t xml:space="preserve"> </w:t>
      </w:r>
      <w:r>
        <w:t xml:space="preserve">maximum</w:t>
      </w:r>
      <w:r>
        <w:t xml:space="preserve"> </w:t>
      </w:r>
      <w:r>
        <w:t xml:space="preserve">speed</w:t>
      </w:r>
      <w:r>
        <w:t xml:space="preserve"> </w:t>
      </w:r>
      <w:r>
        <w:t xml:space="preserve">with</w:t>
      </w:r>
      <w:r>
        <w:t xml:space="preserve"> </w:t>
      </w:r>
      <w:r>
        <w:t xml:space="preserve">body</w:t>
      </w:r>
      <w:r>
        <w:t xml:space="preserve"> </w:t>
      </w:r>
      <w:r>
        <w:t xml:space="preserve">mass,</w:t>
      </w:r>
      <w:r>
        <w:t xml:space="preserve"> </w:t>
      </w:r>
      <w:r>
        <w:t xml:space="preserve">which</w:t>
      </w:r>
      <w:r>
        <w:t xml:space="preserve"> </w:t>
      </w:r>
      <w:r>
        <w:t xml:space="preserve">holds</w:t>
      </w:r>
      <w:r>
        <w:t xml:space="preserve"> </w:t>
      </w:r>
      <w:r>
        <w:t xml:space="preserve">across</w:t>
      </w:r>
      <w:r>
        <w:t xml:space="preserve"> </w:t>
      </w:r>
      <w:r>
        <w:t xml:space="preserve">locomotion</w:t>
      </w:r>
      <w:r>
        <w:t xml:space="preserve"> </w:t>
      </w:r>
      <w:r>
        <w:t xml:space="preserve">modes,</w:t>
      </w:r>
      <w:r>
        <w:t xml:space="preserve"> </w:t>
      </w:r>
      <w:r>
        <w:t xml:space="preserve">ecosystem</w:t>
      </w:r>
      <w:r>
        <w:t xml:space="preserve"> </w:t>
      </w:r>
      <w:r>
        <w:t xml:space="preserve">types</w:t>
      </w:r>
      <w:r>
        <w:t xml:space="preserve"> </w:t>
      </w:r>
      <w:r>
        <w:t xml:space="preserve">and</w:t>
      </w:r>
      <w:r>
        <w:t xml:space="preserve"> </w:t>
      </w:r>
      <w:r>
        <w:t xml:space="preserve">taxonomic</w:t>
      </w:r>
      <w:r>
        <w:t xml:space="preserve"> </w:t>
      </w:r>
      <w:r>
        <w:t xml:space="preserve">groups.</w:t>
      </w:r>
      <w:r>
        <w:t xml:space="preserve"> </w:t>
      </w:r>
      <w:r>
        <w:t xml:space="preserve">In</w:t>
      </w:r>
      <w:r>
        <w:t xml:space="preserve"> </w:t>
      </w:r>
      <w:r>
        <w:t xml:space="preserve">contrast</w:t>
      </w:r>
      <w:r>
        <w:t xml:space="preserve"> </w:t>
      </w:r>
      <w:r>
        <w:t xml:space="preserve">to</w:t>
      </w:r>
      <w:r>
        <w:t xml:space="preserve"> </w:t>
      </w:r>
      <w:r>
        <w:t xml:space="preserve">traditional</w:t>
      </w:r>
      <w:r>
        <w:t xml:space="preserve"> </w:t>
      </w:r>
      <w:r>
        <w:t xml:space="preserve">power-law</w:t>
      </w:r>
      <w:r>
        <w:t xml:space="preserve"> </w:t>
      </w:r>
      <w:r>
        <w:t xml:space="preserve">scaling,</w:t>
      </w:r>
      <w:r>
        <w:t xml:space="preserve"> </w:t>
      </w:r>
      <w:r>
        <w:t xml:space="preserve">we</w:t>
      </w:r>
      <w:r>
        <w:t xml:space="preserve"> </w:t>
      </w:r>
      <w:r>
        <w:t xml:space="preserve">predict</w:t>
      </w:r>
      <w:r>
        <w:t xml:space="preserve"> </w:t>
      </w:r>
      <w:r>
        <w:t xml:space="preserve">a</w:t>
      </w:r>
      <w:r>
        <w:t xml:space="preserve"> </w:t>
      </w:r>
      <w:r>
        <w:t xml:space="preserve">hump-shaped</w:t>
      </w:r>
      <w:r>
        <w:t xml:space="preserve"> </w:t>
      </w:r>
      <w:r>
        <w:t xml:space="preserve">relationship</w:t>
      </w:r>
      <w:r>
        <w:t xml:space="preserve"> </w:t>
      </w:r>
      <w:r>
        <w:t xml:space="preserve">resulting</w:t>
      </w:r>
      <w:r>
        <w:t xml:space="preserve"> </w:t>
      </w:r>
      <w:r>
        <w:t xml:space="preserve">from</w:t>
      </w:r>
      <w:r>
        <w:t xml:space="preserve"> </w:t>
      </w:r>
      <w:r>
        <w:t xml:space="preserve">a</w:t>
      </w:r>
      <w:r>
        <w:t xml:space="preserve"> </w:t>
      </w:r>
      <w:r>
        <w:t xml:space="preserve">finite</w:t>
      </w:r>
      <w:r>
        <w:t xml:space="preserve"> </w:t>
      </w:r>
      <w:r>
        <w:t xml:space="preserve">acceleration</w:t>
      </w:r>
      <w:r>
        <w:t xml:space="preserve"> </w:t>
      </w:r>
      <w:r>
        <w:t xml:space="preserve">time</w:t>
      </w:r>
      <w:r>
        <w:t xml:space="preserve"> </w:t>
      </w:r>
      <w:r>
        <w:t xml:space="preserve">for</w:t>
      </w:r>
      <w:r>
        <w:t xml:space="preserve"> </w:t>
      </w:r>
      <w:r>
        <w:t xml:space="preserve">animals,</w:t>
      </w:r>
      <w:r>
        <w:t xml:space="preserve"> </w:t>
      </w:r>
      <w:r>
        <w:t xml:space="preserve">which</w:t>
      </w:r>
      <w:r>
        <w:t xml:space="preserve"> </w:t>
      </w:r>
      <w:r>
        <w:t xml:space="preserve">explains</w:t>
      </w:r>
      <w:r>
        <w:t xml:space="preserve"> </w:t>
      </w:r>
      <w:r>
        <w:t xml:space="preserve">why</w:t>
      </w:r>
      <w:r>
        <w:t xml:space="preserve"> </w:t>
      </w:r>
      <w:r>
        <w:t xml:space="preserve">the</w:t>
      </w:r>
      <w:r>
        <w:t xml:space="preserve"> </w:t>
      </w:r>
      <w:r>
        <w:t xml:space="preserve">largest</w:t>
      </w:r>
      <w:r>
        <w:t xml:space="preserve"> </w:t>
      </w:r>
      <w:r>
        <w:t xml:space="preserve">animals</w:t>
      </w:r>
      <w:r>
        <w:t xml:space="preserve"> </w:t>
      </w:r>
      <w:r>
        <w:t xml:space="preserve">are</w:t>
      </w:r>
      <w:r>
        <w:t xml:space="preserve"> </w:t>
      </w:r>
      <w:r>
        <w:t xml:space="preserve">not</w:t>
      </w:r>
      <w:r>
        <w:t xml:space="preserve"> </w:t>
      </w:r>
      <w:r>
        <w:t xml:space="preserve">the</w:t>
      </w:r>
      <w:r>
        <w:t xml:space="preserve"> </w:t>
      </w:r>
      <w:r>
        <w:t xml:space="preserve">fastest.</w:t>
      </w:r>
      <w:r>
        <w:t xml:space="preserve"> </w:t>
      </w:r>
      <w:r>
        <w:t xml:space="preserve">This</w:t>
      </w:r>
      <w:r>
        <w:t xml:space="preserve"> </w:t>
      </w:r>
      <w:r>
        <w:t xml:space="preserve">model</w:t>
      </w:r>
      <w:r>
        <w:t xml:space="preserve"> </w:t>
      </w:r>
      <w:r>
        <w:t xml:space="preserve">is</w:t>
      </w:r>
      <w:r>
        <w:t xml:space="preserve"> </w:t>
      </w:r>
      <w:r>
        <w:t xml:space="preserve">strongly</w:t>
      </w:r>
      <w:r>
        <w:t xml:space="preserve"> </w:t>
      </w:r>
      <w:r>
        <w:t xml:space="preserve">supported</w:t>
      </w:r>
      <w:r>
        <w:t xml:space="preserve"> </w:t>
      </w:r>
      <w:r>
        <w:t xml:space="preserve">by</w:t>
      </w:r>
      <w:r>
        <w:t xml:space="preserve"> </w:t>
      </w:r>
      <w:r>
        <w:t xml:space="preserve">extensive</w:t>
      </w:r>
      <w:r>
        <w:t xml:space="preserve"> </w:t>
      </w:r>
      <w:r>
        <w:t xml:space="preserve">empirical</w:t>
      </w:r>
      <w:r>
        <w:t xml:space="preserve"> </w:t>
      </w:r>
      <w:r>
        <w:t xml:space="preserve">data</w:t>
      </w:r>
      <w:r>
        <w:t xml:space="preserve"> </w:t>
      </w:r>
      <w:r>
        <w:t xml:space="preserve">(474</w:t>
      </w:r>
      <w:r>
        <w:t xml:space="preserve"> </w:t>
      </w:r>
      <w:r>
        <w:t xml:space="preserve">species,</w:t>
      </w:r>
      <w:r>
        <w:t xml:space="preserve"> </w:t>
      </w:r>
      <w:r>
        <w:t xml:space="preserve">with</w:t>
      </w:r>
      <w:r>
        <w:t xml:space="preserve"> </w:t>
      </w:r>
      <w:r>
        <w:t xml:space="preserve">body</w:t>
      </w:r>
      <w:r>
        <w:t xml:space="preserve"> </w:t>
      </w:r>
      <w:r>
        <w:t xml:space="preserve">masses</w:t>
      </w:r>
      <w:r>
        <w:t xml:space="preserve"> </w:t>
      </w:r>
      <w:r>
        <w:t xml:space="preserve">ranging</w:t>
      </w:r>
      <w:r>
        <w:t xml:space="preserve"> </w:t>
      </w:r>
      <w:r>
        <w:t xml:space="preserve">from</w:t>
      </w:r>
      <w:r>
        <w:t xml:space="preserve"> </w:t>
      </w:r>
      <w:r>
        <w:t xml:space="preserve">30 μg</w:t>
      </w:r>
      <w:r>
        <w:t xml:space="preserve"> </w:t>
      </w:r>
      <w:r>
        <w:t xml:space="preserve">to</w:t>
      </w:r>
      <w:r>
        <w:t xml:space="preserve"> </w:t>
      </w:r>
      <w:r>
        <w:t xml:space="preserve">100 tonnes)</w:t>
      </w:r>
      <w:r>
        <w:t xml:space="preserve"> </w:t>
      </w:r>
      <w:r>
        <w:t xml:space="preserve">from</w:t>
      </w:r>
      <w:r>
        <w:t xml:space="preserve"> </w:t>
      </w:r>
      <w:r>
        <w:t xml:space="preserve">terrestrial</w:t>
      </w:r>
      <w:r>
        <w:t xml:space="preserve"> </w:t>
      </w:r>
      <w:r>
        <w:t xml:space="preserve">as</w:t>
      </w:r>
      <w:r>
        <w:t xml:space="preserve"> </w:t>
      </w:r>
      <w:r>
        <w:t xml:space="preserve">well</w:t>
      </w:r>
      <w:r>
        <w:t xml:space="preserve"> </w:t>
      </w:r>
      <w:r>
        <w:t xml:space="preserve">as</w:t>
      </w:r>
      <w:r>
        <w:t xml:space="preserve"> </w:t>
      </w:r>
      <w:r>
        <w:t xml:space="preserve">aquatic</w:t>
      </w:r>
      <w:r>
        <w:t xml:space="preserve"> </w:t>
      </w:r>
      <w:r>
        <w:t xml:space="preserve">ecosystems.</w:t>
      </w:r>
      <w:r>
        <w:t xml:space="preserve"> </w:t>
      </w:r>
      <w:r>
        <w:t xml:space="preserve">Our</w:t>
      </w:r>
      <w:r>
        <w:t xml:space="preserve"> </w:t>
      </w:r>
      <w:r>
        <w:t xml:space="preserve">approach</w:t>
      </w:r>
      <w:r>
        <w:t xml:space="preserve"> </w:t>
      </w:r>
      <w:r>
        <w:t xml:space="preserve">unravels</w:t>
      </w:r>
      <w:r>
        <w:t xml:space="preserve"> </w:t>
      </w:r>
      <w:r>
        <w:t xml:space="preserve">a</w:t>
      </w:r>
      <w:r>
        <w:t xml:space="preserve"> </w:t>
      </w:r>
      <w:r>
        <w:t xml:space="preserve">fundamental</w:t>
      </w:r>
      <w:r>
        <w:t xml:space="preserve"> </w:t>
      </w:r>
      <w:r>
        <w:t xml:space="preserve">constraint</w:t>
      </w:r>
      <w:r>
        <w:t xml:space="preserve"> </w:t>
      </w:r>
      <w:r>
        <w:t xml:space="preserve">on</w:t>
      </w:r>
      <w:r>
        <w:t xml:space="preserve"> </w:t>
      </w:r>
      <w:r>
        <w:t xml:space="preserve">the</w:t>
      </w:r>
      <w:r>
        <w:t xml:space="preserve"> </w:t>
      </w:r>
      <w:r>
        <w:t xml:space="preserve">upper</w:t>
      </w:r>
      <w:r>
        <w:t xml:space="preserve"> </w:t>
      </w:r>
      <w:r>
        <w:t xml:space="preserve">limit</w:t>
      </w:r>
      <w:r>
        <w:t xml:space="preserve"> </w:t>
      </w:r>
      <w:r>
        <w:t xml:space="preserve">of</w:t>
      </w:r>
      <w:r>
        <w:t xml:space="preserve"> </w:t>
      </w:r>
      <w:r>
        <w:t xml:space="preserve">animal</w:t>
      </w:r>
      <w:r>
        <w:t xml:space="preserve"> </w:t>
      </w:r>
      <w:r>
        <w:t xml:space="preserve">movement,</w:t>
      </w:r>
      <w:r>
        <w:t xml:space="preserve"> </w:t>
      </w:r>
      <w:r>
        <w:t xml:space="preserve">thus</w:t>
      </w:r>
      <w:r>
        <w:t xml:space="preserve"> </w:t>
      </w:r>
      <w:r>
        <w:t xml:space="preserve">enabling</w:t>
      </w:r>
      <w:r>
        <w:t xml:space="preserve"> </w:t>
      </w:r>
      <w:r>
        <w:t xml:space="preserve">a</w:t>
      </w:r>
      <w:r>
        <w:t xml:space="preserve"> </w:t>
      </w:r>
      <w:r>
        <w:t xml:space="preserve">better</w:t>
      </w:r>
      <w:r>
        <w:t xml:space="preserve"> </w:t>
      </w:r>
      <w:r>
        <w:t xml:space="preserve">understanding</w:t>
      </w:r>
      <w:r>
        <w:t xml:space="preserve"> </w:t>
      </w:r>
      <w:r>
        <w:t xml:space="preserve">of</w:t>
      </w:r>
      <w:r>
        <w:t xml:space="preserve"> </w:t>
      </w:r>
      <w:r>
        <w:t xml:space="preserve">realized</w:t>
      </w:r>
      <w:r>
        <w:t xml:space="preserve"> </w:t>
      </w:r>
      <w:r>
        <w:t xml:space="preserve">movement</w:t>
      </w:r>
      <w:r>
        <w:t xml:space="preserve"> </w:t>
      </w:r>
      <w:r>
        <w:t xml:space="preserve">patterns</w:t>
      </w:r>
      <w:r>
        <w:t xml:space="preserve"> </w:t>
      </w:r>
      <w:r>
        <w:t xml:space="preserve">in</w:t>
      </w:r>
      <w:r>
        <w:t xml:space="preserve"> </w:t>
      </w:r>
      <w:r>
        <w:t xml:space="preserve">nature</w:t>
      </w:r>
      <w:r>
        <w:t xml:space="preserve"> </w:t>
      </w:r>
      <w:r>
        <w:t xml:space="preserve">and</w:t>
      </w:r>
      <w:r>
        <w:t xml:space="preserve"> </w:t>
      </w:r>
      <w:r>
        <w:t xml:space="preserve">their</w:t>
      </w:r>
      <w:r>
        <w:t xml:space="preserve"> </w:t>
      </w:r>
      <w:r>
        <w:t xml:space="preserve">multifold</w:t>
      </w:r>
      <w:r>
        <w:t xml:space="preserve"> </w:t>
      </w:r>
      <w:r>
        <w:t xml:space="preserve">ecological</w:t>
      </w:r>
      <w:r>
        <w:t xml:space="preserve"> </w:t>
      </w:r>
      <w:r>
        <w:t xml:space="preserve">consequences.</w:t>
      </w:r>
    </w:p>
    <w:p>
      <w:pPr>
        <w:pStyle w:val="FirstParagraph"/>
      </w:pPr>
      <w:r>
        <w:rPr>
          <w:vertAlign w:val="superscript"/>
        </w:rPr>
        <w:t xml:space="preserve">1</w:t>
      </w:r>
      <w:r>
        <w:t xml:space="preserve"> </w:t>
      </w:r>
      <w:r>
        <w:t xml:space="preserve">Stanford University</w:t>
      </w:r>
    </w:p>
    <w:p>
      <w:pPr>
        <w:pStyle w:val="BodyText"/>
      </w:pPr>
      <w:r>
        <w:t xml:space="preserve">Keywords: Speed ; animal movement; body mass</w:t>
      </w:r>
    </w:p>
    <w:p>
      <w:pPr>
        <w:pStyle w:val="BodyText"/>
      </w:pPr>
      <w:r>
        <w:t xml:space="preserve">Highlights: This approach may act as a simple and powerful tool for predicting the natural boundaries of animal movement and help in gaining a more unified understanding of the currently assessed movement data across taxa and ecosystems</w:t>
      </w:r>
    </w:p>
    <w:bookmarkStart w:id="20" w:name="introduction"/>
    <w:p>
      <w:pPr>
        <w:pStyle w:val="Heading1"/>
      </w:pPr>
      <w:r>
        <w:rPr>
          <w:rStyle w:val="SectionNumber"/>
        </w:rPr>
        <w:t xml:space="preserve">1</w:t>
      </w:r>
      <w:r>
        <w:tab/>
      </w:r>
      <w:r>
        <w:t xml:space="preserve">Introduction</w:t>
      </w:r>
    </w:p>
    <w:p>
      <w:pPr>
        <w:pStyle w:val="FirstParagraph"/>
      </w:pPr>
      <w:r>
        <w:t xml:space="preserve">This is a replication of figure 2A from</w:t>
      </w:r>
      <w:r>
        <w:rPr>
          <w:vertAlign w:val="superscript"/>
        </w:rPr>
        <w:t xml:space="preserve">1</w:t>
      </w:r>
    </w:p>
    <w:p>
      <w:pPr>
        <w:pStyle w:val="BodyText"/>
      </w:pPr>
      <w:r>
        <w:t xml:space="preserve">(Fig.</w:t>
      </w:r>
      <w:r>
        <w:t xml:space="preserve"> </w:t>
      </w:r>
      <w:r>
        <w:t xml:space="preserve">4.1</w:t>
      </w:r>
      <w:r>
        <w:t xml:space="preserve">)</w:t>
      </w:r>
    </w:p>
    <w:bookmarkEnd w:id="20"/>
    <w:bookmarkStart w:id="21" w:name="background"/>
    <w:p>
      <w:pPr>
        <w:pStyle w:val="Heading1"/>
      </w:pPr>
      <w:r>
        <w:rPr>
          <w:rStyle w:val="SectionNumber"/>
        </w:rPr>
        <w:t xml:space="preserve">2</w:t>
      </w:r>
      <w:r>
        <w:tab/>
      </w:r>
      <w:r>
        <w:t xml:space="preserve">Background</w:t>
      </w:r>
    </w:p>
    <w:bookmarkEnd w:id="21"/>
    <w:bookmarkStart w:id="22" w:name="methods"/>
    <w:p>
      <w:pPr>
        <w:pStyle w:val="Heading1"/>
      </w:pPr>
      <w:r>
        <w:rPr>
          <w:rStyle w:val="SectionNumber"/>
        </w:rPr>
        <w:t xml:space="preserve">3</w:t>
      </w:r>
      <w:r>
        <w:tab/>
      </w:r>
      <w:r>
        <w:t xml:space="preserve">Methods</w:t>
      </w:r>
    </w:p>
    <w:bookmarkEnd w:id="22"/>
    <w:bookmarkStart w:id="24" w:name="results"/>
    <w:p>
      <w:pPr>
        <w:pStyle w:val="Heading1"/>
      </w:pPr>
      <w:r>
        <w:rPr>
          <w:rStyle w:val="SectionNumber"/>
        </w:rPr>
        <w:t xml:space="preserve">4</w:t>
      </w:r>
      <w:r>
        <w:tab/>
      </w:r>
      <w:r>
        <w:t xml:space="preserve">Results</w:t>
      </w:r>
    </w:p>
    <w:p>
      <w:pPr>
        <w:pStyle w:val="CaptionedFigure"/>
      </w:pPr>
      <w:r>
        <w:drawing>
          <wp:inline>
            <wp:extent cx="5943600" cy="4754880"/>
            <wp:effectExtent b="0" l="0" r="0" t="0"/>
            <wp:docPr descr="Figure 4.1: Replication of figure 2a from1" title="" id="1" name="Picture"/>
            <a:graphic>
              <a:graphicData uri="http://schemas.openxmlformats.org/drawingml/2006/picture">
                <pic:pic>
                  <pic:nvPicPr>
                    <pic:cNvPr descr="../figures/fig2a-1.png" id="0" name="Picture"/>
                    <pic:cNvPicPr>
                      <a:picLocks noChangeArrowheads="1" noChangeAspect="1"/>
                    </pic:cNvPicPr>
                  </pic:nvPicPr>
                  <pic:blipFill>
                    <a:blip r:embed="rId23"/>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4.1: Replication of figure 2a from</w:t>
      </w:r>
      <w:r>
        <w:rPr>
          <w:vertAlign w:val="superscript"/>
        </w:rPr>
        <w:t xml:space="preserve">1</w:t>
      </w:r>
    </w:p>
    <w:bookmarkEnd w:id="24"/>
    <w:bookmarkStart w:id="25" w:name="discussion"/>
    <w:p>
      <w:pPr>
        <w:pStyle w:val="Heading1"/>
      </w:pPr>
      <w:r>
        <w:rPr>
          <w:rStyle w:val="SectionNumber"/>
        </w:rPr>
        <w:t xml:space="preserve">5</w:t>
      </w:r>
      <w:r>
        <w:tab/>
      </w:r>
      <w:r>
        <w:t xml:space="preserve">Discussion</w:t>
      </w:r>
    </w:p>
    <w:bookmarkEnd w:id="25"/>
    <w:bookmarkStart w:id="26" w:name="conclusion"/>
    <w:p>
      <w:pPr>
        <w:pStyle w:val="Heading1"/>
      </w:pPr>
      <w:r>
        <w:rPr>
          <w:rStyle w:val="SectionNumber"/>
        </w:rPr>
        <w:t xml:space="preserve">6</w:t>
      </w:r>
      <w:r>
        <w:tab/>
      </w:r>
      <w:r>
        <w:t xml:space="preserve">Conclusion</w:t>
      </w:r>
    </w:p>
    <w:bookmarkEnd w:id="26"/>
    <w:bookmarkStart w:id="27" w:name="acknowledgements"/>
    <w:p>
      <w:pPr>
        <w:pStyle w:val="Heading1"/>
      </w:pPr>
      <w:r>
        <w:rPr>
          <w:rStyle w:val="SectionNumber"/>
        </w:rPr>
        <w:t xml:space="preserve">7</w:t>
      </w:r>
      <w:r>
        <w:tab/>
      </w:r>
      <w:r>
        <w:t xml:space="preserve">Acknowledgements</w:t>
      </w:r>
    </w:p>
    <w:p>
      <w:r>
        <w:br w:type="page"/>
      </w:r>
    </w:p>
    <w:bookmarkEnd w:id="27"/>
    <w:bookmarkStart w:id="31" w:name="references"/>
    <w:p>
      <w:pPr>
        <w:pStyle w:val="Heading1"/>
      </w:pPr>
      <w:r>
        <w:rPr>
          <w:rStyle w:val="SectionNumber"/>
        </w:rPr>
        <w:t xml:space="preserve">8</w:t>
      </w:r>
      <w:r>
        <w:tab/>
      </w:r>
      <w:r>
        <w:t xml:space="preserve">References</w:t>
      </w:r>
    </w:p>
    <w:bookmarkStart w:id="29" w:name="refs"/>
    <w:bookmarkStart w:id="28" w:name="ref-hirt2017"/>
    <w:p>
      <w:pPr>
        <w:pStyle w:val="Bibliography"/>
      </w:pPr>
      <w:r>
        <w:t xml:space="preserve">1.</w:t>
      </w:r>
      <w:r>
        <w:t xml:space="preserve"> </w:t>
      </w:r>
      <w:r>
        <w:t xml:space="preserve">	</w:t>
      </w:r>
      <w:r>
        <w:t xml:space="preserve">Hirt, M. R., Jetz, W., Rall, B. C. &amp; Brose, U. A general scaling law reveals why the largest animals are not the fastest.</w:t>
      </w:r>
      <w:r>
        <w:t xml:space="preserve"> </w:t>
      </w:r>
      <w:r>
        <w:rPr>
          <w:iCs/>
          <w:i/>
        </w:rPr>
        <w:t xml:space="preserve">Nature Ecology &amp; Evolution</w:t>
      </w:r>
      <w:r>
        <w:t xml:space="preserve"> </w:t>
      </w:r>
      <w:r>
        <w:rPr>
          <w:bCs/>
          <w:b/>
        </w:rPr>
        <w:t xml:space="preserve">1</w:t>
      </w:r>
      <w:r>
        <w:t xml:space="preserve">, 1116–1122 (2017).</w:t>
      </w:r>
    </w:p>
    <w:bookmarkEnd w:id="28"/>
    <w:bookmarkEnd w:id="29"/>
    <w:p>
      <w:r>
        <w:br w:type="page"/>
      </w:r>
    </w:p>
    <w:bookmarkStart w:id="30" w:name="colophon"/>
    <w:p>
      <w:pPr>
        <w:pStyle w:val="Heading3"/>
      </w:pPr>
      <w:r>
        <w:rPr>
          <w:rStyle w:val="SectionNumber"/>
        </w:rPr>
        <w:t xml:space="preserve">8.0.1</w:t>
      </w:r>
      <w:r>
        <w:tab/>
      </w:r>
      <w:r>
        <w:t xml:space="preserve">Colophon</w:t>
      </w:r>
    </w:p>
    <w:p>
      <w:pPr>
        <w:pStyle w:val="FirstParagraph"/>
      </w:pPr>
      <w:r>
        <w:t xml:space="preserve">This report was generated on 2021-11-30 10:36:33 using the following computational environment and dependencies:</w:t>
      </w:r>
    </w:p>
    <w:p>
      <w:pPr>
        <w:pStyle w:val="SourceCode"/>
      </w:pPr>
      <w:r>
        <w:rPr>
          <w:rStyle w:val="VerbatimChar"/>
        </w:rPr>
        <w:t xml:space="preserve">#&gt; ─ Session info  🇨🇿  🧜🏾  🤘🏽   ─────────────────────────────────────────────────</w:t>
      </w:r>
      <w:r>
        <w:br/>
      </w:r>
      <w:r>
        <w:rPr>
          <w:rStyle w:val="VerbatimChar"/>
        </w:rPr>
        <w:t xml:space="preserve">#&gt;  hash: flag: Czechia, merperson: medium-dark skin tone, sign of the horns: medium skin tone</w:t>
      </w:r>
      <w:r>
        <w:br/>
      </w:r>
      <w:r>
        <w:rPr>
          <w:rStyle w:val="VerbatimChar"/>
        </w:rPr>
        <w:t xml:space="preserve">#&gt; </w:t>
      </w:r>
      <w:r>
        <w:br/>
      </w:r>
      <w:r>
        <w:rPr>
          <w:rStyle w:val="VerbatimChar"/>
        </w:rPr>
        <w:t xml:space="preserve">#&gt;  setting  value</w:t>
      </w:r>
      <w:r>
        <w:br/>
      </w:r>
      <w:r>
        <w:rPr>
          <w:rStyle w:val="VerbatimChar"/>
        </w:rPr>
        <w:t xml:space="preserve">#&gt;  version  R version 4.1.1 (2021-08-10)</w:t>
      </w:r>
      <w:r>
        <w:br/>
      </w:r>
      <w:r>
        <w:rPr>
          <w:rStyle w:val="VerbatimChar"/>
        </w:rPr>
        <w:t xml:space="preserve">#&gt;  os       macOS Big Sur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America/Los_Angeles</w:t>
      </w:r>
      <w:r>
        <w:br/>
      </w:r>
      <w:r>
        <w:rPr>
          <w:rStyle w:val="VerbatimChar"/>
        </w:rPr>
        <w:t xml:space="preserve">#&gt;  date     2021-11-30</w:t>
      </w:r>
      <w:r>
        <w:br/>
      </w:r>
      <w:r>
        <w:rPr>
          <w:rStyle w:val="VerbatimChar"/>
        </w:rPr>
        <w:t xml:space="preserve">#&gt;  pandoc   2.14.0.3 @ /private/var/folders/st/128v8p7s5w7f9jbqv8xwb2r80000gq/T/AppTranslocation/D35053A6-E3FC-477D-B061-B6632AA40EBB/d/RStudio.app/Contents/MacOS/pandoc/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4.1.0)</w:t>
      </w:r>
      <w:r>
        <w:br/>
      </w:r>
      <w:r>
        <w:rPr>
          <w:rStyle w:val="VerbatimChar"/>
        </w:rPr>
        <w:t xml:space="preserve">#&gt;  bookdown      0.24       2021-09-02 [1] CRAN (R 4.1.0)</w:t>
      </w:r>
      <w:r>
        <w:br/>
      </w:r>
      <w:r>
        <w:rPr>
          <w:rStyle w:val="VerbatimChar"/>
        </w:rPr>
        <w:t xml:space="preserve">#&gt;  cachem        1.0.6      2021-08-19 [1] CRAN (R 4.1.0)</w:t>
      </w:r>
      <w:r>
        <w:br/>
      </w:r>
      <w:r>
        <w:rPr>
          <w:rStyle w:val="VerbatimChar"/>
        </w:rPr>
        <w:t xml:space="preserve">#&gt;  callr         3.7.0      2021-04-20 [1] CRAN (R 4.1.0)</w:t>
      </w:r>
      <w:r>
        <w:br/>
      </w:r>
      <w:r>
        <w:rPr>
          <w:rStyle w:val="VerbatimChar"/>
        </w:rPr>
        <w:t xml:space="preserve">#&gt;  cli           3.1.0      2021-10-27 [1] CRAN (R 4.1.0)</w:t>
      </w:r>
      <w:r>
        <w:br/>
      </w:r>
      <w:r>
        <w:rPr>
          <w:rStyle w:val="VerbatimChar"/>
        </w:rPr>
        <w:t xml:space="preserve">#&gt;  colorspace    2.0-2      2021-06-24 [1] CRAN (R 4.1.0)</w:t>
      </w:r>
      <w:r>
        <w:br/>
      </w:r>
      <w:r>
        <w:rPr>
          <w:rStyle w:val="VerbatimChar"/>
        </w:rPr>
        <w:t xml:space="preserve">#&gt;  crayon        1.4.2      2021-10-29 [1] CRAN (R 4.1.0)</w:t>
      </w:r>
      <w:r>
        <w:br/>
      </w:r>
      <w:r>
        <w:rPr>
          <w:rStyle w:val="VerbatimChar"/>
        </w:rPr>
        <w:t xml:space="preserve">#&gt;  DBI           1.1.1      2021-01-15 [1] CRAN (R 4.1.0)</w:t>
      </w:r>
      <w:r>
        <w:br/>
      </w:r>
      <w:r>
        <w:rPr>
          <w:rStyle w:val="VerbatimChar"/>
        </w:rPr>
        <w:t xml:space="preserve">#&gt;  desc          1.4.0      2021-09-28 [1] CRAN (R 4.1.0)</w:t>
      </w:r>
      <w:r>
        <w:br/>
      </w:r>
      <w:r>
        <w:rPr>
          <w:rStyle w:val="VerbatimChar"/>
        </w:rPr>
        <w:t xml:space="preserve">#&gt;  devtools      2.4.2      2021-06-07 [1] CRAN (R 4.1.0)</w:t>
      </w:r>
      <w:r>
        <w:br/>
      </w:r>
      <w:r>
        <w:rPr>
          <w:rStyle w:val="VerbatimChar"/>
        </w:rPr>
        <w:t xml:space="preserve">#&gt;  digest        0.6.28     2021-09-23 [1] CRAN (R 4.1.0)</w:t>
      </w:r>
      <w:r>
        <w:br/>
      </w:r>
      <w:r>
        <w:rPr>
          <w:rStyle w:val="VerbatimChar"/>
        </w:rPr>
        <w:t xml:space="preserve">#&gt;  dplyr       * 1.0.7      2021-06-18 [1] CRAN (R 4.1.0)</w:t>
      </w:r>
      <w:r>
        <w:br/>
      </w:r>
      <w:r>
        <w:rPr>
          <w:rStyle w:val="VerbatimChar"/>
        </w:rPr>
        <w:t xml:space="preserve">#&gt;  ellipsis      0.3.2      2021-04-29 [1] CRAN (R 4.1.0)</w:t>
      </w:r>
      <w:r>
        <w:br/>
      </w:r>
      <w:r>
        <w:rPr>
          <w:rStyle w:val="VerbatimChar"/>
        </w:rPr>
        <w:t xml:space="preserve">#&gt;  evaluate      0.14       2019-05-28 [1] CRAN (R 4.1.0)</w:t>
      </w:r>
      <w:r>
        <w:br/>
      </w:r>
      <w:r>
        <w:rPr>
          <w:rStyle w:val="VerbatimChar"/>
        </w:rPr>
        <w:t xml:space="preserve">#&gt;  fansi         0.5.0      2021-05-25 [1] CRAN (R 4.1.0)</w:t>
      </w:r>
      <w:r>
        <w:br/>
      </w:r>
      <w:r>
        <w:rPr>
          <w:rStyle w:val="VerbatimChar"/>
        </w:rPr>
        <w:t xml:space="preserve">#&gt;  farver        2.1.0      2021-02-28 [1] CRAN (R 4.1.0)</w:t>
      </w:r>
      <w:r>
        <w:br/>
      </w:r>
      <w:r>
        <w:rPr>
          <w:rStyle w:val="VerbatimChar"/>
        </w:rPr>
        <w:t xml:space="preserve">#&gt;  fastmap       1.1.0      2021-01-25 [1] CRAN (R 4.1.0)</w:t>
      </w:r>
      <w:r>
        <w:br/>
      </w:r>
      <w:r>
        <w:rPr>
          <w:rStyle w:val="VerbatimChar"/>
        </w:rPr>
        <w:t xml:space="preserve">#&gt;  fs            1.5.0      2020-07-31 [1] CRAN (R 4.1.0)</w:t>
      </w:r>
      <w:r>
        <w:br/>
      </w:r>
      <w:r>
        <w:rPr>
          <w:rStyle w:val="VerbatimChar"/>
        </w:rPr>
        <w:t xml:space="preserve">#&gt;  generics      0.1.1      2021-10-25 [1] CRAN (R 4.1.0)</w:t>
      </w:r>
      <w:r>
        <w:br/>
      </w:r>
      <w:r>
        <w:rPr>
          <w:rStyle w:val="VerbatimChar"/>
        </w:rPr>
        <w:t xml:space="preserve">#&gt;  ggplot2     * 3.3.5      2021-06-25 [1] CRAN (R 4.1.0)</w:t>
      </w:r>
      <w:r>
        <w:br/>
      </w:r>
      <w:r>
        <w:rPr>
          <w:rStyle w:val="VerbatimChar"/>
        </w:rPr>
        <w:t xml:space="preserve">#&gt;  glue          1.5.0      2021-11-07 [1] CRAN (R 4.1.0)</w:t>
      </w:r>
      <w:r>
        <w:br/>
      </w:r>
      <w:r>
        <w:rPr>
          <w:rStyle w:val="VerbatimChar"/>
        </w:rPr>
        <w:t xml:space="preserve">#&gt;  gtable        0.3.0      2019-03-25 [1] CRAN (R 4.1.0)</w:t>
      </w:r>
      <w:r>
        <w:br/>
      </w:r>
      <w:r>
        <w:rPr>
          <w:rStyle w:val="VerbatimChar"/>
        </w:rPr>
        <w:t xml:space="preserve">#&gt;  highr         0.9        2021-04-16 [1] CRAN (R 4.1.0)</w:t>
      </w:r>
      <w:r>
        <w:br/>
      </w:r>
      <w:r>
        <w:rPr>
          <w:rStyle w:val="VerbatimChar"/>
        </w:rPr>
        <w:t xml:space="preserve">#&gt;  htmltools     0.5.2      2021-08-25 [1] CRAN (R 4.1.0)</w:t>
      </w:r>
      <w:r>
        <w:br/>
      </w:r>
      <w:r>
        <w:rPr>
          <w:rStyle w:val="VerbatimChar"/>
        </w:rPr>
        <w:t xml:space="preserve">#&gt;  knitr         1.36       2021-09-29 [1] CRAN (R 4.1.0)</w:t>
      </w:r>
      <w:r>
        <w:br/>
      </w:r>
      <w:r>
        <w:rPr>
          <w:rStyle w:val="VerbatimChar"/>
        </w:rPr>
        <w:t xml:space="preserve">#&gt;  lifecycle     1.0.1      2021-09-24 [1] CRAN (R 4.1.0)</w:t>
      </w:r>
      <w:r>
        <w:br/>
      </w:r>
      <w:r>
        <w:rPr>
          <w:rStyle w:val="VerbatimChar"/>
        </w:rPr>
        <w:t xml:space="preserve">#&gt;  magrittr      2.0.1      2020-11-17 [1] CRAN (R 4.1.0)</w:t>
      </w:r>
      <w:r>
        <w:br/>
      </w:r>
      <w:r>
        <w:rPr>
          <w:rStyle w:val="VerbatimChar"/>
        </w:rPr>
        <w:t xml:space="preserve">#&gt;  maxspeed    * 0.0.0.9000 2021-11-30 [1] local</w:t>
      </w:r>
      <w:r>
        <w:br/>
      </w:r>
      <w:r>
        <w:rPr>
          <w:rStyle w:val="VerbatimChar"/>
        </w:rPr>
        <w:t xml:space="preserve">#&gt;  memoise       2.0.1      2021-11-26 [1] CRAN (R 4.1.0)</w:t>
      </w:r>
      <w:r>
        <w:br/>
      </w:r>
      <w:r>
        <w:rPr>
          <w:rStyle w:val="VerbatimChar"/>
        </w:rPr>
        <w:t xml:space="preserve">#&gt;  munsell       0.5.0      2018-06-12 [1] CRAN (R 4.1.0)</w:t>
      </w:r>
      <w:r>
        <w:br/>
      </w:r>
      <w:r>
        <w:rPr>
          <w:rStyle w:val="VerbatimChar"/>
        </w:rPr>
        <w:t xml:space="preserve">#&gt;  pillar        1.6.4      2021-10-18 [1] CRAN (R 4.1.0)</w:t>
      </w:r>
      <w:r>
        <w:br/>
      </w:r>
      <w:r>
        <w:rPr>
          <w:rStyle w:val="VerbatimChar"/>
        </w:rPr>
        <w:t xml:space="preserve">#&gt;  pkgbuild      1.2.0      2020-12-15 [1] CRAN (R 4.1.0)</w:t>
      </w:r>
      <w:r>
        <w:br/>
      </w:r>
      <w:r>
        <w:rPr>
          <w:rStyle w:val="VerbatimChar"/>
        </w:rPr>
        <w:t xml:space="preserve">#&gt;  pkgconfig     2.0.3      2019-09-22 [1] CRAN (R 4.1.0)</w:t>
      </w:r>
      <w:r>
        <w:br/>
      </w:r>
      <w:r>
        <w:rPr>
          <w:rStyle w:val="VerbatimChar"/>
        </w:rPr>
        <w:t xml:space="preserve">#&gt;  pkgload       1.2.3      2021-10-13 [1] CRAN (R 4.1.0)</w:t>
      </w:r>
      <w:r>
        <w:br/>
      </w:r>
      <w:r>
        <w:rPr>
          <w:rStyle w:val="VerbatimChar"/>
        </w:rPr>
        <w:t xml:space="preserve">#&gt;  prettyunits   1.1.1      2020-01-24 [1] CRAN (R 4.1.0)</w:t>
      </w:r>
      <w:r>
        <w:br/>
      </w:r>
      <w:r>
        <w:rPr>
          <w:rStyle w:val="VerbatimChar"/>
        </w:rPr>
        <w:t xml:space="preserve">#&gt;  processx      3.5.2      2021-04-30 [1] CRAN (R 4.1.0)</w:t>
      </w:r>
      <w:r>
        <w:br/>
      </w:r>
      <w:r>
        <w:rPr>
          <w:rStyle w:val="VerbatimChar"/>
        </w:rPr>
        <w:t xml:space="preserve">#&gt;  ps            1.6.0      2021-02-28 [1] CRAN (R 4.1.0)</w:t>
      </w:r>
      <w:r>
        <w:br/>
      </w:r>
      <w:r>
        <w:rPr>
          <w:rStyle w:val="VerbatimChar"/>
        </w:rPr>
        <w:t xml:space="preserve">#&gt;  purrr         0.3.4      2020-04-17 [1] CRAN (R 4.1.0)</w:t>
      </w:r>
      <w:r>
        <w:br/>
      </w:r>
      <w:r>
        <w:rPr>
          <w:rStyle w:val="VerbatimChar"/>
        </w:rPr>
        <w:t xml:space="preserve">#&gt;  R6            2.5.1      2021-08-19 [1] CRAN (R 4.1.0)</w:t>
      </w:r>
      <w:r>
        <w:br/>
      </w:r>
      <w:r>
        <w:rPr>
          <w:rStyle w:val="VerbatimChar"/>
        </w:rPr>
        <w:t xml:space="preserve">#&gt;  remotes       2.4.1      2021-09-29 [1] CRAN (R 4.1.0)</w:t>
      </w:r>
      <w:r>
        <w:br/>
      </w:r>
      <w:r>
        <w:rPr>
          <w:rStyle w:val="VerbatimChar"/>
        </w:rPr>
        <w:t xml:space="preserve">#&gt;  rlang         0.4.12     2021-10-18 [1] CRAN (R 4.1.0)</w:t>
      </w:r>
      <w:r>
        <w:br/>
      </w:r>
      <w:r>
        <w:rPr>
          <w:rStyle w:val="VerbatimChar"/>
        </w:rPr>
        <w:t xml:space="preserve">#&gt;  rmarkdown     2.11       2021-09-14 [1] CRAN (R 4.1.0)</w:t>
      </w:r>
      <w:r>
        <w:br/>
      </w:r>
      <w:r>
        <w:rPr>
          <w:rStyle w:val="VerbatimChar"/>
        </w:rPr>
        <w:t xml:space="preserve">#&gt;  rprojroot     2.0.2      2020-11-15 [1] CRAN (R 4.1.0)</w:t>
      </w:r>
      <w:r>
        <w:br/>
      </w:r>
      <w:r>
        <w:rPr>
          <w:rStyle w:val="VerbatimChar"/>
        </w:rPr>
        <w:t xml:space="preserve">#&gt;  rstudioapi    0.13       2020-11-12 [1] CRAN (R 4.1.0)</w:t>
      </w:r>
      <w:r>
        <w:br/>
      </w:r>
      <w:r>
        <w:rPr>
          <w:rStyle w:val="VerbatimChar"/>
        </w:rPr>
        <w:t xml:space="preserve">#&gt;  scales        1.1.1      2020-05-11 [1] CRAN (R 4.1.0)</w:t>
      </w:r>
      <w:r>
        <w:br/>
      </w:r>
      <w:r>
        <w:rPr>
          <w:rStyle w:val="VerbatimChar"/>
        </w:rPr>
        <w:t xml:space="preserve">#&gt;  sessioninfo   1.2.1      2021-11-02 [1] CRAN (R 4.1.0)</w:t>
      </w:r>
      <w:r>
        <w:br/>
      </w:r>
      <w:r>
        <w:rPr>
          <w:rStyle w:val="VerbatimChar"/>
        </w:rPr>
        <w:t xml:space="preserve">#&gt;  stringi       1.7.6      2021-11-29 [1] CRAN (R 4.1.1)</w:t>
      </w:r>
      <w:r>
        <w:br/>
      </w:r>
      <w:r>
        <w:rPr>
          <w:rStyle w:val="VerbatimChar"/>
        </w:rPr>
        <w:t xml:space="preserve">#&gt;  stringr       1.4.0      2019-02-10 [1] CRAN (R 4.1.0)</w:t>
      </w:r>
      <w:r>
        <w:br/>
      </w:r>
      <w:r>
        <w:rPr>
          <w:rStyle w:val="VerbatimChar"/>
        </w:rPr>
        <w:t xml:space="preserve">#&gt;  testthat      3.1.0      2021-10-04 [1] CRAN (R 4.1.0)</w:t>
      </w:r>
      <w:r>
        <w:br/>
      </w:r>
      <w:r>
        <w:rPr>
          <w:rStyle w:val="VerbatimChar"/>
        </w:rPr>
        <w:t xml:space="preserve">#&gt;  tibble        3.1.6      2021-11-07 [1] CRAN (R 4.1.1)</w:t>
      </w:r>
      <w:r>
        <w:br/>
      </w:r>
      <w:r>
        <w:rPr>
          <w:rStyle w:val="VerbatimChar"/>
        </w:rPr>
        <w:t xml:space="preserve">#&gt;  tidyselect    1.1.1      2021-04-30 [1] CRAN (R 4.1.0)</w:t>
      </w:r>
      <w:r>
        <w:br/>
      </w:r>
      <w:r>
        <w:rPr>
          <w:rStyle w:val="VerbatimChar"/>
        </w:rPr>
        <w:t xml:space="preserve">#&gt;  usethis       2.1.3      2021-10-27 [1] CRAN (R 4.1.0)</w:t>
      </w:r>
      <w:r>
        <w:br/>
      </w:r>
      <w:r>
        <w:rPr>
          <w:rStyle w:val="VerbatimChar"/>
        </w:rPr>
        <w:t xml:space="preserve">#&gt;  utf8          1.2.2      2021-07-24 [1] CRAN (R 4.1.0)</w:t>
      </w:r>
      <w:r>
        <w:br/>
      </w:r>
      <w:r>
        <w:rPr>
          <w:rStyle w:val="VerbatimChar"/>
        </w:rPr>
        <w:t xml:space="preserve">#&gt;  vctrs         0.3.8      2021-04-29 [1] CRAN (R 4.1.0)</w:t>
      </w:r>
      <w:r>
        <w:br/>
      </w:r>
      <w:r>
        <w:rPr>
          <w:rStyle w:val="VerbatimChar"/>
        </w:rPr>
        <w:t xml:space="preserve">#&gt;  withr         2.4.2      2021-04-18 [1] CRAN (R 4.1.0)</w:t>
      </w:r>
      <w:r>
        <w:br/>
      </w:r>
      <w:r>
        <w:rPr>
          <w:rStyle w:val="VerbatimChar"/>
        </w:rPr>
        <w:t xml:space="preserve">#&gt;  xfun          0.28       2021-11-04 [1] CRAN (R 4.1.0)</w:t>
      </w:r>
      <w:r>
        <w:br/>
      </w:r>
      <w:r>
        <w:rPr>
          <w:rStyle w:val="VerbatimChar"/>
        </w:rPr>
        <w:t xml:space="preserve">#&gt;  yaml          2.2.1      2020-02-01 [1] CRAN (R 4.1.0)</w:t>
      </w:r>
      <w:r>
        <w:br/>
      </w:r>
      <w:r>
        <w:rPr>
          <w:rStyle w:val="VerbatimChar"/>
        </w:rPr>
        <w:t xml:space="preserve">#&gt; </w:t>
      </w:r>
      <w:r>
        <w:br/>
      </w:r>
      <w:r>
        <w:rPr>
          <w:rStyle w:val="VerbatimChar"/>
        </w:rPr>
        <w:t xml:space="preserve">#&gt;  [1] /Library/Frameworks/R.framework/Versions/4.1/Resources/library</w:t>
      </w:r>
      <w:r>
        <w:br/>
      </w:r>
      <w:r>
        <w:rPr>
          <w:rStyle w:val="VerbatimChar"/>
        </w:rPr>
        <w:t xml:space="preserve">#&gt; </w:t>
      </w:r>
      <w:r>
        <w:br/>
      </w:r>
      <w:r>
        <w:rPr>
          <w:rStyle w:val="VerbatimChar"/>
        </w:rPr>
        <w:t xml:space="preserve">#&gt; ──────────────────────────────────────────────────────────────────────────────</w:t>
      </w:r>
    </w:p>
    <w:p>
      <w:pPr>
        <w:pStyle w:val="FirstParagraph"/>
      </w:pPr>
      <w:r>
        <w:t xml:space="preserve">The current Git commit details are:</w:t>
      </w:r>
    </w:p>
    <w:p>
      <w:pPr>
        <w:pStyle w:val="SourceCode"/>
      </w:pPr>
      <w:r>
        <w:rPr>
          <w:rStyle w:val="VerbatimChar"/>
        </w:rPr>
        <w:t xml:space="preserve">#&gt; Local:    main /Users/serranoj/Desktop/Important Disc D Mac/Stanford University/Courses/maxspeed</w:t>
      </w:r>
      <w:r>
        <w:br/>
      </w:r>
      <w:r>
        <w:rPr>
          <w:rStyle w:val="VerbatimChar"/>
        </w:rPr>
        <w:t xml:space="preserve">#&gt; Remote:   main @ origin (https://github.com/ShirleyJenniferSerranoRojas/maxspeed.git)</w:t>
      </w:r>
      <w:r>
        <w:br/>
      </w:r>
      <w:r>
        <w:rPr>
          <w:rStyle w:val="VerbatimChar"/>
        </w:rPr>
        <w:t xml:space="preserve">#&gt; Head:     [d88f819] 2021-11-30: cross-reference-figure</w:t>
      </w:r>
    </w:p>
    <w:bookmarkEnd w:id="30"/>
    <w:bookmarkEnd w:id="31"/>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general scaling law reveals why the largest animals are not the fastest</dc:title>
  <dc:creator>Shirley Jennifer Serrano Rojas1</dc:creator>
  <cp:keywords/>
  <dcterms:created xsi:type="dcterms:W3CDTF">2021-11-30T18:36:35Z</dcterms:created>
  <dcterms:modified xsi:type="dcterms:W3CDTF">2021-11-30T18:36:35Z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Speed is the fundamental constraint on animal movement, yet there is no general consensus on the determinants of maximum speed itself. Here, we provide a general scaling model of maximum speed with body mass, which holds across locomotion modes, ecosystem types and taxonomic groups. In contrast to traditional power-law scaling, we predict a hump-shaped relationship resulting from a finite acceleration time for animals, which explains why the largest animals are not the fastest. This model is strongly supported by extensive empirical data (474 species, with body masses ranging from 30 μg to 100 tonnes) from terrestrial as well as aquatic ecosystems. Our approach unravels a fundamental constraint on the upper limit of animal movement, thus enabling a better understanding of realized movement patterns in nature and their multifold ecological consequences.</vt:lpwstr>
  </property>
  <property fmtid="{D5CDD505-2E9C-101B-9397-08002B2CF9AE}" pid="3" name="bibliography">
    <vt:lpwstr>references.bib</vt:lpwstr>
  </property>
  <property fmtid="{D5CDD505-2E9C-101B-9397-08002B2CF9AE}" pid="4" name="csl">
    <vt:lpwstr>../templates/nature.csl</vt:lpwstr>
  </property>
  <property fmtid="{D5CDD505-2E9C-101B-9397-08002B2CF9AE}" pid="5" name="date">
    <vt:lpwstr>30 November, 2021</vt:lpwstr>
  </property>
  <property fmtid="{D5CDD505-2E9C-101B-9397-08002B2CF9AE}" pid="6" name="highlights">
    <vt:lpwstr>This approach may act as a simple and powerful tool for predicting the natural boundaries of animal movement and help in gaining a more unified understanding of the currently assessed movement data across taxa and ecosystems</vt:lpwstr>
  </property>
  <property fmtid="{D5CDD505-2E9C-101B-9397-08002B2CF9AE}" pid="7" name="output">
    <vt:lpwstr/>
  </property>
</Properties>
</file>