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4358AB" w:rsidRPr="00020B45" w:rsidRDefault="00967B1E" w:rsidP="00020B45">
      <w:pPr>
        <w:spacing w:line="220" w:lineRule="atLeast"/>
        <w:jc w:val="center"/>
        <w:rPr>
          <w:rFonts w:asciiTheme="minorEastAsia" w:eastAsiaTheme="minorEastAsia" w:hAnsiTheme="minorEastAsia"/>
          <w:b/>
          <w:sz w:val="48"/>
          <w:szCs w:val="48"/>
        </w:rPr>
      </w:pPr>
      <w:r w:rsidRPr="00020B45">
        <w:rPr>
          <w:rFonts w:asciiTheme="minorEastAsia" w:eastAsiaTheme="minorEastAsia" w:hAnsiTheme="minorEastAsia" w:hint="eastAsia"/>
          <w:b/>
          <w:sz w:val="48"/>
          <w:szCs w:val="48"/>
        </w:rPr>
        <w:t>农业机器人</w:t>
      </w:r>
    </w:p>
    <w:p w:rsidR="00967B1E" w:rsidRDefault="00967B1E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用户手册-机械部分</w:t>
      </w: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020B45" w:rsidRPr="00020B45" w:rsidRDefault="00020B45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</w:p>
    <w:p w:rsidR="00967B1E" w:rsidRDefault="00967B1E" w:rsidP="00020B4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深圳市海柔创新科技有限公司</w:t>
      </w:r>
    </w:p>
    <w:p w:rsidR="00014985" w:rsidRPr="00020B45" w:rsidRDefault="00307FFA" w:rsidP="00014985">
      <w:pPr>
        <w:spacing w:line="220" w:lineRule="atLeast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  </w:t>
      </w:r>
      <w:r w:rsidR="00014985">
        <w:rPr>
          <w:rFonts w:asciiTheme="minorEastAsia" w:eastAsiaTheme="minorEastAsia" w:hAnsiTheme="minorEastAsia" w:hint="eastAsia"/>
          <w:sz w:val="24"/>
          <w:szCs w:val="24"/>
        </w:rPr>
        <w:t>v1.0</w:t>
      </w:r>
    </w:p>
    <w:p w:rsidR="00967B1E" w:rsidRPr="00020B45" w:rsidRDefault="00967B1E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67B1E" w:rsidRPr="00020B45" w:rsidRDefault="00967B1E" w:rsidP="00020B45">
      <w:pPr>
        <w:spacing w:line="220" w:lineRule="atLeast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020B45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目录</w:t>
      </w:r>
    </w:p>
    <w:p w:rsidR="00967B1E" w:rsidRPr="00020B45" w:rsidRDefault="00967B1E" w:rsidP="00967B1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b/>
          <w:sz w:val="24"/>
          <w:szCs w:val="24"/>
        </w:rPr>
        <w:t>基本介绍</w:t>
      </w:r>
    </w:p>
    <w:p w:rsidR="00967B1E" w:rsidRPr="00020B45" w:rsidRDefault="00967B1E" w:rsidP="00967B1E">
      <w:pPr>
        <w:pStyle w:val="a5"/>
        <w:numPr>
          <w:ilvl w:val="1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构成</w:t>
      </w:r>
    </w:p>
    <w:p w:rsidR="00967B1E" w:rsidRPr="00020B45" w:rsidRDefault="00967B1E" w:rsidP="00967B1E">
      <w:pPr>
        <w:pStyle w:val="a5"/>
        <w:numPr>
          <w:ilvl w:val="1"/>
          <w:numId w:val="3"/>
        </w:numPr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参数</w:t>
      </w:r>
    </w:p>
    <w:p w:rsidR="00967B1E" w:rsidRPr="00020B45" w:rsidRDefault="00967B1E" w:rsidP="00967B1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b/>
          <w:sz w:val="24"/>
          <w:szCs w:val="24"/>
        </w:rPr>
        <w:t>灯盘</w:t>
      </w:r>
      <w:r w:rsidR="000F7DEC">
        <w:rPr>
          <w:rFonts w:asciiTheme="minorEastAsia" w:eastAsiaTheme="minorEastAsia" w:hAnsiTheme="minorEastAsia" w:hint="eastAsia"/>
          <w:b/>
          <w:sz w:val="24"/>
          <w:szCs w:val="24"/>
        </w:rPr>
        <w:t>安装</w:t>
      </w:r>
      <w:r w:rsidRPr="00020B45">
        <w:rPr>
          <w:rFonts w:asciiTheme="minorEastAsia" w:eastAsiaTheme="minorEastAsia" w:hAnsiTheme="minorEastAsia" w:hint="eastAsia"/>
          <w:b/>
          <w:sz w:val="24"/>
          <w:szCs w:val="24"/>
        </w:rPr>
        <w:t>调节方法</w:t>
      </w:r>
    </w:p>
    <w:p w:rsidR="00967B1E" w:rsidRPr="00020B45" w:rsidRDefault="00967B1E" w:rsidP="00967B1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b/>
          <w:sz w:val="24"/>
          <w:szCs w:val="24"/>
        </w:rPr>
        <w:t>底盘调节说明</w:t>
      </w:r>
    </w:p>
    <w:p w:rsidR="00967B1E" w:rsidRPr="00020B45" w:rsidRDefault="00967B1E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67B1E" w:rsidRPr="00020B45" w:rsidRDefault="00967B1E" w:rsidP="00020B45">
      <w:pPr>
        <w:pStyle w:val="a5"/>
        <w:numPr>
          <w:ilvl w:val="0"/>
          <w:numId w:val="2"/>
        </w:numPr>
        <w:adjustRightInd/>
        <w:snapToGrid/>
        <w:spacing w:line="220" w:lineRule="atLeast"/>
        <w:ind w:firstLineChars="0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020B45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基本介绍</w:t>
      </w:r>
    </w:p>
    <w:p w:rsidR="00967B1E" w:rsidRPr="00020B45" w:rsidRDefault="00967B1E" w:rsidP="00967B1E">
      <w:pPr>
        <w:pStyle w:val="a5"/>
        <w:numPr>
          <w:ilvl w:val="1"/>
          <w:numId w:val="4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构成</w:t>
      </w:r>
    </w:p>
    <w:p w:rsidR="003E0C20" w:rsidRPr="00020B45" w:rsidRDefault="009434CD" w:rsidP="009434CD">
      <w:pPr>
        <w:adjustRightInd/>
        <w:snapToGrid/>
        <w:spacing w:line="220" w:lineRule="atLeast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底盘部分由</w:t>
      </w:r>
      <w:r w:rsidR="003E0C20" w:rsidRPr="00020B45">
        <w:rPr>
          <w:rFonts w:asciiTheme="minorEastAsia" w:eastAsiaTheme="minorEastAsia" w:hAnsiTheme="minorEastAsia" w:hint="eastAsia"/>
          <w:sz w:val="24"/>
          <w:szCs w:val="24"/>
        </w:rPr>
        <w:t>2个驱动轮（每个含1台伺服电机、1台行星减速机、1对齿轮）、4个万向轮</w:t>
      </w:r>
      <w:r w:rsidRPr="00020B45">
        <w:rPr>
          <w:rFonts w:asciiTheme="minorEastAsia" w:eastAsiaTheme="minorEastAsia" w:hAnsiTheme="minorEastAsia" w:hint="eastAsia"/>
          <w:sz w:val="24"/>
          <w:szCs w:val="24"/>
        </w:rPr>
        <w:t>、底盘、支架、阻尼悬挂等构成。</w:t>
      </w:r>
    </w:p>
    <w:p w:rsidR="009434CD" w:rsidRPr="00020B45" w:rsidRDefault="009434CD" w:rsidP="009434CD">
      <w:pPr>
        <w:adjustRightInd/>
        <w:snapToGrid/>
        <w:spacing w:line="220" w:lineRule="atLeast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升降部分由伺服电机、行星减速机、链轮链条、箱式导轨滑块副、立柱、灯盆安装件等构成。</w:t>
      </w:r>
    </w:p>
    <w:p w:rsidR="00967B1E" w:rsidRPr="00020B45" w:rsidRDefault="00967B1E" w:rsidP="00967B1E">
      <w:pPr>
        <w:pStyle w:val="a5"/>
        <w:numPr>
          <w:ilvl w:val="1"/>
          <w:numId w:val="4"/>
        </w:numPr>
        <w:adjustRightInd/>
        <w:snapToGrid/>
        <w:spacing w:line="220" w:lineRule="atLeast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 w:hint="eastAsia"/>
          <w:sz w:val="24"/>
          <w:szCs w:val="24"/>
        </w:rPr>
        <w:t>参数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999"/>
        <w:gridCol w:w="4266"/>
      </w:tblGrid>
      <w:tr w:rsidR="000F76D0" w:rsidRPr="00020B45" w:rsidTr="00014985">
        <w:trPr>
          <w:trHeight w:val="506"/>
        </w:trPr>
        <w:tc>
          <w:tcPr>
            <w:tcW w:w="1101" w:type="dxa"/>
            <w:vAlign w:val="center"/>
          </w:tcPr>
          <w:p w:rsidR="000F76D0" w:rsidRPr="00020B45" w:rsidRDefault="000F76D0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类别</w:t>
            </w:r>
          </w:p>
        </w:tc>
        <w:tc>
          <w:tcPr>
            <w:tcW w:w="2999" w:type="dxa"/>
            <w:vAlign w:val="center"/>
          </w:tcPr>
          <w:p w:rsidR="000F76D0" w:rsidRPr="00020B45" w:rsidRDefault="000F76D0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项目</w:t>
            </w:r>
          </w:p>
        </w:tc>
        <w:tc>
          <w:tcPr>
            <w:tcW w:w="4266" w:type="dxa"/>
            <w:vAlign w:val="center"/>
          </w:tcPr>
          <w:p w:rsidR="000F76D0" w:rsidRPr="00020B45" w:rsidRDefault="000F76D0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 w:val="restart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底盘</w:t>
            </w: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重量（不含外壳）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84kg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长宽高（不含外壳）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6628C8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76*54*25cm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最大载重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200kg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转弯半径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0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最大速度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1.77m/s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额定速度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1.5m/s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加速度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1m/s2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 w:val="restart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升降</w:t>
            </w: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重量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42kg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高度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FF089B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2.4m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有效行程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2m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最大载荷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30kg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额定载荷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10kg</w:t>
            </w:r>
          </w:p>
        </w:tc>
      </w:tr>
      <w:tr w:rsidR="00020B45" w:rsidRPr="00020B45" w:rsidTr="00014985">
        <w:trPr>
          <w:trHeight w:val="506"/>
        </w:trPr>
        <w:tc>
          <w:tcPr>
            <w:tcW w:w="1101" w:type="dxa"/>
            <w:vMerge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999" w:type="dxa"/>
            <w:vAlign w:val="center"/>
          </w:tcPr>
          <w:p w:rsidR="00020B45" w:rsidRPr="00020B45" w:rsidRDefault="00020B45" w:rsidP="000F76D0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升降速度</w:t>
            </w:r>
          </w:p>
        </w:tc>
        <w:tc>
          <w:tcPr>
            <w:tcW w:w="4266" w:type="dxa"/>
            <w:vAlign w:val="center"/>
          </w:tcPr>
          <w:p w:rsidR="00020B45" w:rsidRPr="00020B45" w:rsidRDefault="00020B45" w:rsidP="0048000C">
            <w:pPr>
              <w:adjustRightInd/>
              <w:snapToGrid/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0B45">
              <w:rPr>
                <w:rFonts w:asciiTheme="minorEastAsia" w:eastAsiaTheme="minorEastAsia" w:hAnsiTheme="minorEastAsia" w:hint="eastAsia"/>
                <w:sz w:val="24"/>
                <w:szCs w:val="24"/>
              </w:rPr>
              <w:t>0.2m/s</w:t>
            </w:r>
          </w:p>
        </w:tc>
      </w:tr>
    </w:tbl>
    <w:p w:rsidR="009434CD" w:rsidRPr="00020B45" w:rsidRDefault="009434CD" w:rsidP="009434CD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967B1E" w:rsidRPr="00020B45" w:rsidRDefault="00967B1E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020B45">
        <w:rPr>
          <w:rFonts w:asciiTheme="minorEastAsia" w:eastAsiaTheme="minorEastAsia" w:hAnsiTheme="minorEastAsia"/>
          <w:sz w:val="24"/>
          <w:szCs w:val="24"/>
        </w:rPr>
        <w:br w:type="page"/>
      </w:r>
    </w:p>
    <w:p w:rsidR="00967B1E" w:rsidRPr="00020B45" w:rsidRDefault="00967B1E" w:rsidP="00020B45">
      <w:pPr>
        <w:pStyle w:val="a5"/>
        <w:numPr>
          <w:ilvl w:val="0"/>
          <w:numId w:val="2"/>
        </w:numPr>
        <w:spacing w:line="220" w:lineRule="atLeast"/>
        <w:ind w:firstLineChars="0"/>
        <w:jc w:val="center"/>
        <w:rPr>
          <w:rFonts w:asciiTheme="minorEastAsia" w:eastAsiaTheme="minorEastAsia" w:hAnsiTheme="minorEastAsia"/>
          <w:b/>
          <w:sz w:val="30"/>
          <w:szCs w:val="30"/>
        </w:rPr>
      </w:pPr>
      <w:r w:rsidRPr="00020B45">
        <w:rPr>
          <w:rFonts w:asciiTheme="minorEastAsia" w:eastAsiaTheme="minorEastAsia" w:hAnsiTheme="minorEastAsia" w:hint="eastAsia"/>
          <w:b/>
          <w:sz w:val="30"/>
          <w:szCs w:val="30"/>
        </w:rPr>
        <w:lastRenderedPageBreak/>
        <w:t>灯盘</w:t>
      </w:r>
      <w:r w:rsidR="000F7DEC">
        <w:rPr>
          <w:rFonts w:asciiTheme="minorEastAsia" w:eastAsiaTheme="minorEastAsia" w:hAnsiTheme="minorEastAsia" w:hint="eastAsia"/>
          <w:b/>
          <w:sz w:val="30"/>
          <w:szCs w:val="30"/>
        </w:rPr>
        <w:t>安装</w:t>
      </w:r>
      <w:r w:rsidRPr="00020B45">
        <w:rPr>
          <w:rFonts w:asciiTheme="minorEastAsia" w:eastAsiaTheme="minorEastAsia" w:hAnsiTheme="minorEastAsia" w:hint="eastAsia"/>
          <w:b/>
          <w:sz w:val="30"/>
          <w:szCs w:val="30"/>
        </w:rPr>
        <w:t>调节方法</w:t>
      </w:r>
    </w:p>
    <w:p w:rsidR="00020B45" w:rsidRDefault="000F7DEC" w:rsidP="00020B45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4DCA513" wp14:editId="4FB5B6FF">
            <wp:extent cx="5274310" cy="44080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EC" w:rsidRPr="000F7DEC" w:rsidRDefault="000F7DEC" w:rsidP="000F7DEC">
      <w:pPr>
        <w:spacing w:line="220" w:lineRule="atLeast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 w:rsidRPr="000F7DEC">
        <w:rPr>
          <w:rFonts w:asciiTheme="minorEastAsia" w:eastAsiaTheme="minorEastAsia" w:hAnsiTheme="minorEastAsia" w:hint="eastAsia"/>
          <w:sz w:val="24"/>
          <w:szCs w:val="24"/>
        </w:rPr>
        <w:t>如</w:t>
      </w:r>
      <w:r w:rsidR="00014985">
        <w:rPr>
          <w:rFonts w:asciiTheme="minorEastAsia" w:eastAsiaTheme="minorEastAsia" w:hAnsiTheme="minorEastAsia" w:hint="eastAsia"/>
          <w:sz w:val="24"/>
          <w:szCs w:val="24"/>
        </w:rPr>
        <w:t>上图所示，将灯盆放入固定件内，旋转固定旋钮将灯盆固定住，然后旋松</w:t>
      </w:r>
      <w:r>
        <w:rPr>
          <w:rFonts w:asciiTheme="minorEastAsia" w:eastAsiaTheme="minorEastAsia" w:hAnsiTheme="minorEastAsia" w:hint="eastAsia"/>
          <w:sz w:val="24"/>
          <w:szCs w:val="24"/>
        </w:rPr>
        <w:t>角度调节旋钮</w:t>
      </w:r>
      <w:r w:rsidR="00014985">
        <w:rPr>
          <w:rFonts w:asciiTheme="minorEastAsia" w:eastAsiaTheme="minorEastAsia" w:hAnsiTheme="minorEastAsia" w:hint="eastAsia"/>
          <w:sz w:val="24"/>
          <w:szCs w:val="24"/>
        </w:rPr>
        <w:t>，将灯盆调节至想要的角度，旋紧角度调节旋钮即可。</w:t>
      </w:r>
    </w:p>
    <w:p w:rsidR="00967B1E" w:rsidRPr="0036321B" w:rsidRDefault="00967B1E" w:rsidP="0036321B">
      <w:pPr>
        <w:pStyle w:val="a5"/>
        <w:numPr>
          <w:ilvl w:val="0"/>
          <w:numId w:val="2"/>
        </w:numPr>
        <w:spacing w:line="220" w:lineRule="atLeast"/>
        <w:ind w:firstLineChars="0"/>
        <w:jc w:val="center"/>
        <w:rPr>
          <w:rFonts w:asciiTheme="minorEastAsia" w:eastAsiaTheme="minorEastAsia" w:hAnsiTheme="minorEastAsia"/>
          <w:b/>
          <w:sz w:val="24"/>
          <w:szCs w:val="24"/>
        </w:rPr>
      </w:pPr>
      <w:r w:rsidRPr="0036321B">
        <w:rPr>
          <w:rFonts w:asciiTheme="minorEastAsia" w:eastAsiaTheme="minorEastAsia" w:hAnsiTheme="minorEastAsia" w:hint="eastAsia"/>
          <w:b/>
          <w:sz w:val="24"/>
          <w:szCs w:val="24"/>
        </w:rPr>
        <w:t>底盘调节说明</w:t>
      </w:r>
    </w:p>
    <w:p w:rsidR="00014985" w:rsidRDefault="0036321B" w:rsidP="00014985">
      <w:pPr>
        <w:pStyle w:val="a5"/>
        <w:spacing w:line="220" w:lineRule="atLeast"/>
        <w:ind w:left="72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E07CD5A" wp14:editId="5C5D9C22">
            <wp:extent cx="478155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09" w:rsidRDefault="00911209" w:rsidP="006F7AD7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911209">
        <w:rPr>
          <w:rFonts w:asciiTheme="minorEastAsia" w:eastAsiaTheme="minorEastAsia" w:hAnsiTheme="minorEastAsia" w:hint="eastAsia"/>
          <w:sz w:val="24"/>
          <w:szCs w:val="24"/>
        </w:rPr>
        <w:t>上图箭头所指的弹簧压缩量可调节，如发现机器人行走不稳，可加大压缩量</w:t>
      </w:r>
      <w:r w:rsidR="006F7AD7">
        <w:rPr>
          <w:rFonts w:asciiTheme="minorEastAsia" w:eastAsiaTheme="minorEastAsia" w:hAnsiTheme="minorEastAsia" w:hint="eastAsia"/>
          <w:sz w:val="24"/>
          <w:szCs w:val="24"/>
        </w:rPr>
        <w:t>，调节方法如下图所示</w:t>
      </w:r>
    </w:p>
    <w:p w:rsidR="006F7AD7" w:rsidRDefault="006F7AD7" w:rsidP="006F7AD7">
      <w:pPr>
        <w:spacing w:line="220" w:lineRule="atLeast"/>
        <w:ind w:firstLineChars="200" w:firstLine="44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DA6F1C" wp14:editId="28D38CBC">
            <wp:extent cx="4562475" cy="2438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1" w:rsidRPr="00911209" w:rsidRDefault="00000201" w:rsidP="00000201">
      <w:pPr>
        <w:spacing w:line="220" w:lineRule="atLeast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需要工具:4mm内六角扳手一把。</w:t>
      </w:r>
    </w:p>
    <w:p w:rsidR="00967B1E" w:rsidRDefault="00020B45" w:rsidP="0036321B">
      <w:pPr>
        <w:pStyle w:val="a5"/>
        <w:numPr>
          <w:ilvl w:val="0"/>
          <w:numId w:val="2"/>
        </w:numPr>
        <w:adjustRightInd/>
        <w:snapToGrid/>
        <w:spacing w:line="220" w:lineRule="atLeast"/>
        <w:ind w:firstLineChars="0"/>
        <w:jc w:val="center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36321B">
        <w:rPr>
          <w:rFonts w:asciiTheme="minorEastAsia" w:eastAsiaTheme="minorEastAsia" w:hAnsiTheme="minorEastAsia" w:hint="eastAsia"/>
          <w:b/>
          <w:sz w:val="24"/>
          <w:szCs w:val="24"/>
        </w:rPr>
        <w:t>注意事项</w:t>
      </w:r>
    </w:p>
    <w:p w:rsidR="003F6195" w:rsidRPr="003F6195" w:rsidRDefault="003F6195" w:rsidP="003F6195">
      <w:pPr>
        <w:adjustRightInd/>
        <w:snapToGrid/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弹簧压缩量不可调节过多，否则会造成机器人打滑。</w:t>
      </w:r>
      <w:bookmarkStart w:id="0" w:name="_GoBack"/>
      <w:bookmarkEnd w:id="0"/>
    </w:p>
    <w:p w:rsidR="0036321B" w:rsidRPr="00020B45" w:rsidRDefault="0036321B" w:rsidP="0036321B">
      <w:pPr>
        <w:pStyle w:val="a5"/>
        <w:numPr>
          <w:ilvl w:val="0"/>
          <w:numId w:val="2"/>
        </w:numPr>
        <w:adjustRightInd/>
        <w:snapToGrid/>
        <w:spacing w:line="220" w:lineRule="atLeast"/>
        <w:ind w:firstLineChars="0"/>
        <w:jc w:val="center"/>
        <w:rPr>
          <w:rFonts w:asciiTheme="minorEastAsia" w:eastAsiaTheme="minorEastAsia" w:hAnsiTheme="minorEastAsia"/>
          <w:sz w:val="24"/>
          <w:szCs w:val="24"/>
        </w:rPr>
      </w:pPr>
    </w:p>
    <w:sectPr w:rsidR="0036321B" w:rsidRPr="00020B45" w:rsidSect="004358AB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48A" w:rsidRDefault="001F148A" w:rsidP="00967B1E">
      <w:pPr>
        <w:spacing w:after="0"/>
      </w:pPr>
      <w:r>
        <w:separator/>
      </w:r>
    </w:p>
  </w:endnote>
  <w:endnote w:type="continuationSeparator" w:id="0">
    <w:p w:rsidR="001F148A" w:rsidRDefault="001F148A" w:rsidP="00967B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48A" w:rsidRDefault="001F148A" w:rsidP="00967B1E">
      <w:pPr>
        <w:spacing w:after="0"/>
      </w:pPr>
      <w:r>
        <w:separator/>
      </w:r>
    </w:p>
  </w:footnote>
  <w:footnote w:type="continuationSeparator" w:id="0">
    <w:p w:rsidR="001F148A" w:rsidRDefault="001F148A" w:rsidP="00967B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B1E" w:rsidRDefault="00967B1E">
    <w:pPr>
      <w:pStyle w:val="a3"/>
    </w:pPr>
    <w:r>
      <w:rPr>
        <w:rFonts w:hint="eastAsia"/>
      </w:rPr>
      <w:t>深圳市海柔创新科技有限公司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6D3C"/>
    <w:multiLevelType w:val="multilevel"/>
    <w:tmpl w:val="CFBE3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07F054E"/>
    <w:multiLevelType w:val="hybridMultilevel"/>
    <w:tmpl w:val="3BBC14AE"/>
    <w:lvl w:ilvl="0" w:tplc="F8BE31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6D7238"/>
    <w:multiLevelType w:val="multilevel"/>
    <w:tmpl w:val="5D3640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7DE75048"/>
    <w:multiLevelType w:val="hybridMultilevel"/>
    <w:tmpl w:val="B0BCCE6A"/>
    <w:lvl w:ilvl="0" w:tplc="D138ED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201"/>
    <w:rsid w:val="00014985"/>
    <w:rsid w:val="00020B45"/>
    <w:rsid w:val="000B643B"/>
    <w:rsid w:val="000F76D0"/>
    <w:rsid w:val="000F7DEC"/>
    <w:rsid w:val="001F148A"/>
    <w:rsid w:val="00307FFA"/>
    <w:rsid w:val="00323B43"/>
    <w:rsid w:val="0036321B"/>
    <w:rsid w:val="003D37D8"/>
    <w:rsid w:val="003E0C20"/>
    <w:rsid w:val="003F6195"/>
    <w:rsid w:val="00426133"/>
    <w:rsid w:val="004358AB"/>
    <w:rsid w:val="0048000C"/>
    <w:rsid w:val="006F7AD7"/>
    <w:rsid w:val="008B7726"/>
    <w:rsid w:val="00911209"/>
    <w:rsid w:val="009434CD"/>
    <w:rsid w:val="00967B1E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7B1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7B1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7B1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7B1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67B1E"/>
    <w:pPr>
      <w:ind w:firstLineChars="200" w:firstLine="420"/>
    </w:pPr>
  </w:style>
  <w:style w:type="table" w:styleId="a6">
    <w:name w:val="Table Grid"/>
    <w:basedOn w:val="a1"/>
    <w:uiPriority w:val="59"/>
    <w:rsid w:val="00480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0F7DE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F7DE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8</cp:revision>
  <dcterms:created xsi:type="dcterms:W3CDTF">2008-09-11T17:20:00Z</dcterms:created>
  <dcterms:modified xsi:type="dcterms:W3CDTF">2017-11-04T08:54:00Z</dcterms:modified>
</cp:coreProperties>
</file>