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rPr>
      </w:pPr>
      <w:r>
        <w:rPr>
          <w:rFonts w:hint="eastAsia"/>
          <w:sz w:val="36"/>
          <w:szCs w:val="36"/>
        </w:rPr>
        <w:t>1</w:t>
      </w:r>
      <w:r>
        <w:rPr>
          <w:sz w:val="36"/>
          <w:szCs w:val="36"/>
        </w:rPr>
        <w:t>.</w:t>
      </w:r>
      <w:r>
        <w:rPr>
          <w:rFonts w:hint="eastAsia"/>
          <w:sz w:val="36"/>
          <w:szCs w:val="36"/>
        </w:rPr>
        <w:t>技术原理</w:t>
      </w:r>
      <w:r>
        <w:rPr>
          <w:rFonts w:hint="default"/>
          <w:sz w:val="36"/>
          <w:szCs w:val="36"/>
          <w:highlight w:val="yellow"/>
        </w:rPr>
        <w:t>（李老师部分）</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1计算机辅助翻译的不同形式</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人们研究机器翻译的初衷就是为了让它帮助翻译工作者提高工作效率和翻译质量，其最高的期望就是实现全自动的高质量的机器翻译FAHQMT(FullAutomatedHighQualityMachineTranslation)“，但基于目前的发展现状，这一目标在短期内是难以实现的。</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drawing>
          <wp:inline distT="0" distB="0" distL="0" distR="0">
            <wp:extent cx="5270500" cy="4409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4409440"/>
                    </a:xfrm>
                    <a:prstGeom prst="rect">
                      <a:avLst/>
                    </a:prstGeom>
                  </pic:spPr>
                </pic:pic>
              </a:graphicData>
            </a:graphic>
          </wp:inline>
        </w:drawing>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“机助人</w:t>
      </w:r>
      <w:r>
        <w:rPr>
          <w:rFonts w:hint="eastAsia" w:ascii="宋体-简" w:hAnsi="宋体-简" w:eastAsia="宋体-简"/>
          <w:color w:val="000000" w:themeColor="text1"/>
          <w:sz w:val="24"/>
          <w14:textFill>
            <w14:solidFill>
              <w14:schemeClr w14:val="tx1"/>
            </w14:solidFill>
          </w14:textFill>
        </w:rPr>
        <w:t>译</w:t>
      </w:r>
      <w:r>
        <w:rPr>
          <w:rFonts w:ascii="宋体-简" w:hAnsi="宋体-简" w:eastAsia="宋体-简"/>
          <w:color w:val="000000" w:themeColor="text1"/>
          <w:sz w:val="24"/>
          <w14:textFill>
            <w14:solidFill>
              <w14:schemeClr w14:val="tx1"/>
            </w14:solidFill>
          </w14:textFill>
        </w:rPr>
        <w:t>”形式核心是计算机的预翻译和辅助译后编辑这两个部分，计算机预翻译可以通过基于统计机器翻译、基于翻译记忆库、基于规则辅助引擎获得支持。“机助人译”这种形式的重要一点在于为用户提供一个具有多格式兼容的译后编辑平台。这也是多数商业化计算机辅助翻译工具的卖点所在。“人助机</w:t>
      </w:r>
      <w:r>
        <w:rPr>
          <w:rFonts w:hint="eastAsia" w:ascii="宋体-简" w:hAnsi="宋体-简" w:eastAsia="宋体-简"/>
          <w:color w:val="000000" w:themeColor="text1"/>
          <w:sz w:val="24"/>
          <w14:textFill>
            <w14:solidFill>
              <w14:schemeClr w14:val="tx1"/>
            </w14:solidFill>
          </w14:textFill>
        </w:rPr>
        <w:t>译</w:t>
      </w:r>
      <w:r>
        <w:rPr>
          <w:rFonts w:ascii="宋体-简" w:hAnsi="宋体-简" w:eastAsia="宋体-简"/>
          <w:color w:val="000000" w:themeColor="text1"/>
          <w:sz w:val="24"/>
          <w14:textFill>
            <w14:solidFill>
              <w14:schemeClr w14:val="tx1"/>
            </w14:solidFill>
          </w14:textFill>
        </w:rPr>
        <w:t>”形式的计算机辅助翻译的则是重在交互和“人助”的过程。交互是指用户在写作与翻译的时候，通过一个友好的人机交互接口，与计算机互动，指导计算机输出更高质量或者说满足人类写作和翻译质量的结果；如果计算机能记录用户工作的交互过程的日志，通过对它们的学习，改进自己的工作模式和输出质量，也是很重要的研究内容。在整个人助机译的交互过程中，从计算机的角度看，是在帮助用户写作和翻译，从用户的角度看，是用户在指导计算机，帮助计算机作出更准确的判断与预测。</w:t>
      </w:r>
    </w:p>
    <w:p>
      <w:pPr>
        <w:widowControl/>
        <w:jc w:val="left"/>
        <w:outlineLvl w:val="0"/>
        <w:rPr>
          <w:rFonts w:ascii="微软雅黑" w:hAnsi="微软雅黑" w:eastAsia="微软雅黑" w:cs="宋体"/>
          <w:b/>
          <w:bCs/>
          <w:color w:val="000000" w:themeColor="text1"/>
          <w:kern w:val="36"/>
          <w:sz w:val="24"/>
          <w14:textFill>
            <w14:solidFill>
              <w14:schemeClr w14:val="tx1"/>
            </w14:solidFill>
          </w14:textFill>
        </w:rPr>
      </w:pPr>
      <w:r>
        <w:rPr>
          <w:rFonts w:hint="eastAsia" w:ascii="微软雅黑" w:hAnsi="微软雅黑" w:eastAsia="微软雅黑" w:cs="宋体"/>
          <w:b/>
          <w:bCs/>
          <w:color w:val="000000" w:themeColor="text1"/>
          <w:kern w:val="36"/>
          <w:sz w:val="24"/>
          <w14:textFill>
            <w14:solidFill>
              <w14:schemeClr w14:val="tx1"/>
            </w14:solidFill>
          </w14:textFill>
        </w:rPr>
        <w:t>译后编辑</w:t>
      </w:r>
    </w:p>
    <w:p>
      <w:pPr>
        <w:widowControl/>
        <w:ind w:firstLine="480"/>
        <w:jc w:val="left"/>
        <w:rPr>
          <w:rFonts w:hint="eastAsia" w:ascii="Galdeano" w:hAnsi="Galdeano"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14:textFill>
            <w14:solidFill>
              <w14:schemeClr w14:val="tx1"/>
            </w14:solidFill>
          </w14:textFill>
        </w:rPr>
        <w:t>给出机器翻译，由译员在此基础上进行修改，这叫做译后编辑模式。机器翻译可以让译员快速地了解原文的大致意思，如果结果不错，译员只需进行一点润色便可以完成翻译。</w:t>
      </w:r>
    </w:p>
    <w:p>
      <w:pPr>
        <w:widowControl/>
        <w:ind w:firstLine="480"/>
        <w:jc w:val="left"/>
        <w:rPr>
          <w:rFonts w:hint="eastAsia" w:ascii="Galdeano" w:hAnsi="Galdeano"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14:textFill>
            <w14:solidFill>
              <w14:schemeClr w14:val="tx1"/>
            </w14:solidFill>
          </w14:textFill>
        </w:rPr>
        <w:t>大多数CAT软件都支持调用机器翻译。在线CAT平台MateCAT，以译后编辑为主，并且除了机器翻译，还支持调用在线翻译记忆服务MyMemory进行辅助翻译。在创建项目时还需要选择领域，以利用针对性更强的资源。</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"/var/folders/rp/8ln_vl0n5k94nsdbcq536ktm0000gn/T/com.microsoft.Word/WebArchiveCopyPasteTempFiles/matecat.png"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3242310"/>
            <wp:effectExtent l="0" t="0" r="0" b="0"/>
            <wp:docPr id="2" name="图片 2" descr="/var/folders/rp/8ln_vl0n5k94nsdbcq536ktm0000gn/T/com.microsoft.Word/WebArchiveCopyPasteTempFiles/mat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ar/folders/rp/8ln_vl0n5k94nsdbcq536ktm0000gn/T/com.microsoft.Word/WebArchiveCopyPasteTempFiles/mateca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242310"/>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MateCAT还可以根据用户译后编辑的结果修改背后的机器翻译的模型参数，做增量式学习，这样一个机器翻译的错误被纠正后，下次就不用再纠正了。SDL Trados 2017的Adaptive MT功能和此类似。和MateCAT类似的国内CAT平台有yeekit。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但是机器翻译有时不能输出一个很好的句子结果，另外这种在机器翻译上修改的模式显得没有创造性。而译后编辑的模式也并不是一个很好的人机交互模式</w:t>
      </w:r>
      <w:r>
        <w:fldChar w:fldCharType="begin"/>
      </w:r>
      <w:r>
        <w:instrText xml:space="preserve"> HYPERLINK "http://blog.xulihang.me/use-machine-translation-to-help-human-translation/" \l "fn:atanet" </w:instrText>
      </w:r>
      <w:r>
        <w:fldChar w:fldCharType="separate"/>
      </w:r>
      <w:r>
        <w:rPr>
          <w:rStyle w:val="9"/>
          <w:rFonts w:ascii="Galdeano" w:hAnsi="Galdeano"/>
          <w:color w:val="000000" w:themeColor="text1"/>
          <w:vertAlign w:val="superscript"/>
          <w14:textFill>
            <w14:solidFill>
              <w14:schemeClr w14:val="tx1"/>
            </w14:solidFill>
          </w14:textFill>
        </w:rPr>
        <w:t>2</w:t>
      </w:r>
      <w:r>
        <w:rPr>
          <w:rStyle w:val="9"/>
          <w:rFonts w:ascii="Galdeano" w:hAnsi="Galdeano"/>
          <w:color w:val="000000" w:themeColor="text1"/>
          <w:vertAlign w:val="superscript"/>
          <w14:textFill>
            <w14:solidFill>
              <w14:schemeClr w14:val="tx1"/>
            </w14:solidFill>
          </w14:textFill>
        </w:rPr>
        <w:fldChar w:fldCharType="end"/>
      </w:r>
      <w:r>
        <w:rPr>
          <w:rFonts w:ascii="Galdeano" w:hAnsi="Galdeano"/>
          <w:color w:val="000000" w:themeColor="text1"/>
          <w14:textFill>
            <w14:solidFill>
              <w14:schemeClr w14:val="tx1"/>
            </w14:solidFill>
          </w14:textFill>
        </w:rPr>
        <w:t>。于是就有了另一种模式。</w:t>
      </w:r>
    </w:p>
    <w:p>
      <w:pPr>
        <w:widowControl/>
        <w:jc w:val="left"/>
        <w:outlineLvl w:val="0"/>
        <w:rPr>
          <w:rFonts w:ascii="微软雅黑" w:hAnsi="微软雅黑" w:eastAsia="微软雅黑" w:cs="宋体"/>
          <w:b/>
          <w:bCs/>
          <w:color w:val="000000" w:themeColor="text1"/>
          <w:kern w:val="36"/>
          <w:sz w:val="24"/>
          <w14:textFill>
            <w14:solidFill>
              <w14:schemeClr w14:val="tx1"/>
            </w14:solidFill>
          </w14:textFill>
        </w:rPr>
      </w:pPr>
      <w:r>
        <w:rPr>
          <w:rFonts w:hint="eastAsia" w:ascii="微软雅黑" w:hAnsi="微软雅黑" w:eastAsia="微软雅黑" w:cs="宋体"/>
          <w:b/>
          <w:bCs/>
          <w:color w:val="000000" w:themeColor="text1"/>
          <w:kern w:val="36"/>
          <w:sz w:val="24"/>
          <w14:textFill>
            <w14:solidFill>
              <w14:schemeClr w14:val="tx1"/>
            </w14:solidFill>
          </w14:textFill>
        </w:rPr>
        <w:t>交互式机器翻译</w:t>
      </w:r>
    </w:p>
    <w:p>
      <w:pPr>
        <w:ind w:firstLine="480" w:firstLineChars="200"/>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Kay最早研究了交互式机器翻译(InteractiveMachineTranslation，IMT)技术，其中用户的工作被限制为消除原语句子中的句法歧义，规则系统负责对经过消歧处理的原文进行翻译，用户不必对目标语进行处理，甚至不需要具有任何关于目标语的语言知识。这种方法在某些特定应用中具有一定优势，但同时也存在着严重的不足，特别是用户不能直接控制最终译文的质量，以及对于熟练的翻译人员来说消除歧义是否真的比直接翻译更容易也存在疑问</w:t>
      </w:r>
      <w:r>
        <w:rPr>
          <w:rFonts w:hint="eastAsia" w:ascii="宋体-简" w:hAnsi="宋体-简" w:eastAsia="宋体-简"/>
          <w:color w:val="000000" w:themeColor="text1"/>
          <w:sz w:val="24"/>
          <w14:textFill>
            <w14:solidFill>
              <w14:schemeClr w14:val="tx1"/>
            </w14:solidFill>
          </w14:textFill>
        </w:rPr>
        <w:t>。</w:t>
      </w:r>
    </w:p>
    <w:p>
      <w:pPr>
        <w:ind w:firstLine="480" w:firstLineChars="200"/>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为此，Foster等开展了一项有趣的研究工作，提出使用词预测(wordprediction)技术来实现在人机交互中的预测式交互翻译(interactive—predictivemachinetranslation，IPMT)，该方法将用户的翻译行为看作是一个顺序的选词过程，而系统需要在每一个翻译选词的过程中通过前缀不断预测下一译文，每次译员的选择都影响着下一次机器的推荐，真正实现了系统与用户在翻译过程中的深度交互，</w:t>
      </w: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TransType</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使用在线机器翻译的用户一般不知道统计式机器翻译系统可以生成一串备选翻译，TransType根据用户的输入对备选翻译列表进行筛选，得到合适的翻译建议。结果会以下拉列表的形式呈现。</w:t>
      </w:r>
    </w:p>
    <w:p>
      <w:pPr>
        <w:rPr>
          <w:rFonts w:ascii="宋体-简" w:hAnsi="宋体-简" w:eastAsia="宋体-简"/>
          <w:color w:val="000000" w:themeColor="text1"/>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"/var/folders/rp/8ln_vl0n5k94nsdbcq536ktm0000gn/T/com.microsoft.Word/WebArchiveCopyPasteTempFiles/transtype2.jpg"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4181475"/>
            <wp:effectExtent l="0" t="0" r="0" b="0"/>
            <wp:docPr id="8" name="图片 8" descr="/var/folders/rp/8ln_vl0n5k94nsdbcq536ktm0000gn/T/com.microsoft.Word/WebArchiveCopyPasteTempFiles/trans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ar/folders/rp/8ln_vl0n5k94nsdbcq536ktm0000gn/T/com.microsoft.Word/WebArchiveCopyPasteTempFiles/transtyp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418147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之后的几年当中，又有很多的研究人员对TransType系统进行了改进。Langlais等人在2000年对系统的用户界面和词的预测提出了改进[2j。2002年，由许多欧盟研究机构共同参与的TransType2项目，创新性的把一个完全的基于数据驱动的机器翻译系统嵌入到交互式翻译框架中，并且在每一次的交互过程中，翻译系统都会根据翻译人员给出的译文前缀，预测出一个或者多个最好的后缀补全译文，供翻译人员选择。在TransType2项目中，很多的研究人员对系统进行分析，并且提出很多种方法来解决这些问题。TransType的这两个项目极大的推动了交互式机器翻译技术的发展。</w:t>
      </w: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CASMACAT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CASMACAT（Cognitive Analysis and Statistical Methods for Advanced Computer Aided Translation）</w:t>
      </w:r>
      <w:r>
        <w:fldChar w:fldCharType="begin"/>
      </w:r>
      <w:r>
        <w:instrText xml:space="preserve"> HYPERLINK "http://blog.xulihang.me/use-machine-translation-to-help-human-translation/" \l "fn:casmacat" </w:instrText>
      </w:r>
      <w:r>
        <w:fldChar w:fldCharType="separate"/>
      </w:r>
      <w:r>
        <w:rPr>
          <w:rStyle w:val="9"/>
          <w:rFonts w:ascii="Galdeano" w:hAnsi="Galdeano"/>
          <w:color w:val="000000" w:themeColor="text1"/>
          <w:vertAlign w:val="superscript"/>
          <w14:textFill>
            <w14:solidFill>
              <w14:schemeClr w14:val="tx1"/>
            </w14:solidFill>
          </w14:textFill>
        </w:rPr>
        <w:t>3</w:t>
      </w:r>
      <w:r>
        <w:rPr>
          <w:rStyle w:val="9"/>
          <w:rFonts w:ascii="Galdeano" w:hAnsi="Galdeano"/>
          <w:color w:val="000000" w:themeColor="text1"/>
          <w:vertAlign w:val="superscript"/>
          <w14:textFill>
            <w14:solidFill>
              <w14:schemeClr w14:val="tx1"/>
            </w14:solidFill>
          </w14:textFill>
        </w:rPr>
        <w:fldChar w:fldCharType="end"/>
      </w:r>
      <w:r>
        <w:rPr>
          <w:rFonts w:ascii="Galdeano" w:hAnsi="Galdeano"/>
          <w:color w:val="000000" w:themeColor="text1"/>
          <w14:textFill>
            <w14:solidFill>
              <w14:schemeClr w14:val="tx1"/>
            </w14:solidFill>
          </w14:textFill>
        </w:rPr>
        <w:t>基于MateCAT开发，它的一个特点是机器翻译可以根据用户的操作不断学习完善。它使用了一个专门的统计式机器翻译系统，和翻译界面的耦合程度高。用户输入翻译后（前缀），系统会给出一个机器翻译结果（后缀），单词还可以设置用颜色来表示置信程度。</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"/var/folders/rp/8ln_vl0n5k94nsdbcq536ktm0000gn/T/com.microsoft.Word/WebArchiveCopyPasteTempFiles/casmacat-new.png"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3455035"/>
            <wp:effectExtent l="0" t="0" r="0" b="0"/>
            <wp:docPr id="9" name="图片 9" descr="/var/folders/rp/8ln_vl0n5k94nsdbcq536ktm0000gn/T/com.microsoft.Word/WebArchiveCopyPasteTempFiles/casmaca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ar/folders/rp/8ln_vl0n5k94nsdbcq536ktm0000gn/T/com.microsoft.Word/WebArchiveCopyPasteTempFiles/casmacat-n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345503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widowControl/>
        <w:jc w:val="left"/>
        <w:rPr>
          <w:rFonts w:ascii="宋体" w:hAnsi="宋体"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shd w:val="clear" w:color="auto" w:fill="FFFFFF"/>
          <w14:textFill>
            <w14:solidFill>
              <w14:schemeClr w14:val="tx1"/>
            </w14:solidFill>
          </w14:textFill>
        </w:rPr>
        <w:t>CASMACAT可以记录用户的翻译过程，以便进行相关研究。</w:t>
      </w: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Forecat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在2014年，Pérez-Ortiz等人提出了一个黑盒的方法。它可以使用任意机器翻译系统、翻译记忆和双语词典提供的双语资源，为翻译提供参考。该方法将原文以n-gram的办法分为多个片段，然后每个片段都利用双语资源进行翻译，然后根据一定的排序方法（目前是简单的距离方法），给用户提供有限的几个建议。用户输入一个前缀，就会做进一步筛选。因为使用了各种双语资源，再叫交互式机器翻译就不合适了，一般叫做交互式翻译预测。黑箱的方法更容易理解，运行成本低，可利用资源多，试验结果显示比CASMACAT这样的白箱方法效果更好。</w:t>
      </w:r>
      <w:r>
        <w:rPr>
          <w:rFonts w:hint="eastAsia" w:ascii="Galdeano" w:hAnsi="Galdeano"/>
          <w:color w:val="000000" w:themeColor="text1"/>
          <w:vertAlign w:val="superscript"/>
          <w14:textFill>
            <w14:solidFill>
              <w14:schemeClr w14:val="tx1"/>
            </w14:solidFill>
          </w14:textFill>
        </w:rPr>
        <w:fldChar w:fldCharType="begin"/>
      </w:r>
      <w:r>
        <w:rPr>
          <w:rFonts w:hint="eastAsia" w:ascii="Galdeano" w:hAnsi="Galdeano"/>
          <w:color w:val="000000" w:themeColor="text1"/>
          <w:vertAlign w:val="superscript"/>
          <w14:textFill>
            <w14:solidFill>
              <w14:schemeClr w14:val="tx1"/>
            </w14:solidFill>
          </w14:textFill>
        </w:rPr>
        <w:instrText xml:space="preserve"> HYPERLINK "http://blog.xulihang.me/use-machine-translation-to-help-human-translation/" \l "fn:compare" </w:instrText>
      </w:r>
      <w:r>
        <w:rPr>
          <w:rFonts w:hint="eastAsia" w:ascii="Galdeano" w:hAnsi="Galdeano"/>
          <w:color w:val="000000" w:themeColor="text1"/>
          <w:vertAlign w:val="superscript"/>
          <w14:textFill>
            <w14:solidFill>
              <w14:schemeClr w14:val="tx1"/>
            </w14:solidFill>
          </w14:textFill>
        </w:rPr>
        <w:fldChar w:fldCharType="separate"/>
      </w:r>
      <w:r>
        <w:rPr>
          <w:rStyle w:val="9"/>
          <w:rFonts w:ascii="Galdeano" w:hAnsi="Galdeano"/>
          <w:color w:val="000000" w:themeColor="text1"/>
          <w:vertAlign w:val="superscript"/>
          <w14:textFill>
            <w14:solidFill>
              <w14:schemeClr w14:val="tx1"/>
            </w14:solidFill>
          </w14:textFill>
        </w:rPr>
        <w:t>4</w:t>
      </w:r>
      <w:r>
        <w:rPr>
          <w:rFonts w:hint="eastAsia" w:ascii="Galdeano" w:hAnsi="Galdeano"/>
          <w:color w:val="000000" w:themeColor="text1"/>
          <w:vertAlign w:val="superscript"/>
          <w14:textFill>
            <w14:solidFill>
              <w14:schemeClr w14:val="tx1"/>
            </w14:solidFill>
          </w14:textFill>
        </w:rPr>
        <w:fldChar w:fldCharType="end"/>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Forecat将原文拆分为若干片段，片段的最大长度可以定义，默认为4个词。然后，它使用机器翻译或者翻译记忆翻译这些片段，然后根据用户输入匹配译文片段。匹配译文开头时，如果开头一样，还要根据输入框中的位置和对应原文的位置进行排序。这样得到的片段会很多，很多距离较远的片段其实提供的参考价值更大，所以一般采用所处编辑位置最长和最短的片段。</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建议以下拉列表的方式提供，默认显示4个建议。</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Forecat使用Java编写，除了提供Web应用外，还可以集成到开源CAT工具OmegaT中使用。</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"/var/folders/rp/8ln_vl0n5k94nsdbcq536ktm0000gn/T/com.microsoft.Word/WebArchiveCopyPasteTempFiles/forecat.png"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1783715"/>
            <wp:effectExtent l="0" t="0" r="0" b="0"/>
            <wp:docPr id="10" name="图片 10" descr="/var/folders/rp/8ln_vl0n5k94nsdbcq536ktm0000gn/T/com.microsoft.Word/WebArchiveCopyPasteTempFiles/for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ar/folders/rp/8ln_vl0n5k94nsdbcq536ktm0000gn/T/com.microsoft.Word/WebArchiveCopyPasteTempFiles/forec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78371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widowControl/>
        <w:jc w:val="left"/>
        <w:rPr>
          <w:rFonts w:ascii="宋体" w:hAnsi="宋体" w:eastAsia="宋体" w:cs="宋体"/>
          <w:color w:val="000000" w:themeColor="text1"/>
          <w:kern w:val="0"/>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2010年，Ortiz和Casacuberta等人，将在线学习的思想加入到了交互式机器翻译技术当中。其主要思想是利用用户的反馈信息来不断的完善系统的底层模型[a3。Gonzdlez-Rubio和Or—tiz等人，将机器译文的置信度评价作为其是否需要和翻译人员进行交互的衡量，从而有效地平衡了翻译人员的工作量和系统翻译结果的准确率[4]。2012年，Gonzdlez—Rubio和Ortiz等人[5]，将动态学习的方法引入到交互式机器翻译系统当中，使系统可以增量式的从已经翻译完的句子中学习，从而明显地提高后续句子的翻译准确率，有效减少了翻译人员的工作量。2013年，JesflsGonzdlez-Rubio和Dan—ielOrtlz—Martinez等人L6]，将基于层次短语的翻译模型应用到了交互式机器翻译当中，并且采用了超图作为机器和用户之间的交互接口。</w:t>
      </w: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p>
    <w:p>
      <w:pPr>
        <w:rPr>
          <w:rFonts w:hint="eastAsia" w:ascii="冬青黑体简体中文" w:hAnsi="冬青黑体简体中文" w:eastAsia="冬青黑体简体中文" w:cs="冬青黑体简体中文"/>
          <w:b/>
          <w:bCs/>
          <w:color w:val="000000" w:themeColor="text1"/>
          <w:sz w:val="28"/>
          <w:szCs w:val="28"/>
          <w:highlight w:val="yellow"/>
          <w14:textFill>
            <w14:solidFill>
              <w14:schemeClr w14:val="tx1"/>
            </w14:solidFill>
          </w14:textFill>
        </w:rPr>
      </w:pPr>
      <w:r>
        <w:rPr>
          <w:rFonts w:hint="eastAsia" w:ascii="冬青黑体简体中文" w:hAnsi="冬青黑体简体中文" w:eastAsia="冬青黑体简体中文" w:cs="冬青黑体简体中文"/>
          <w:b/>
          <w:bCs/>
          <w:color w:val="000000" w:themeColor="text1"/>
          <w:sz w:val="28"/>
          <w:szCs w:val="28"/>
          <w:highlight w:val="none"/>
          <w14:textFill>
            <w14:solidFill>
              <w14:schemeClr w14:val="tx1"/>
            </w14:solidFill>
          </w14:textFill>
        </w:rPr>
        <w:t>TranSmart原理</w:t>
      </w:r>
      <w:r>
        <w:rPr>
          <w:rFonts w:hint="eastAsia" w:ascii="冬青黑体简体中文" w:hAnsi="冬青黑体简体中文" w:eastAsia="冬青黑体简体中文" w:cs="冬青黑体简体中文"/>
          <w:b/>
          <w:bCs/>
          <w:color w:val="000000" w:themeColor="text1"/>
          <w:sz w:val="28"/>
          <w:szCs w:val="28"/>
          <w:highlight w:val="yellow"/>
          <w14:textFill>
            <w14:solidFill>
              <w14:schemeClr w14:val="tx1"/>
            </w14:solidFill>
          </w14:textFill>
        </w:rPr>
        <w:t>（zz部分）</w:t>
      </w:r>
    </w:p>
    <w:p/>
    <w:p>
      <w:r>
        <w:t>Source：</w:t>
      </w:r>
      <w:r>
        <w:rPr>
          <w:rFonts w:hint="eastAsia"/>
        </w:rPr>
        <w:t>腾讯AI Lab：深度解读AI辅助翻译的研究及应用</w:t>
      </w:r>
    </w:p>
    <w:p>
      <w:r>
        <w:fldChar w:fldCharType="begin"/>
      </w:r>
      <w:r>
        <w:instrText xml:space="preserve"> HYPERLINK "https://cloud.tencent.com/developer/article/1363107" </w:instrText>
      </w:r>
      <w:r>
        <w:fldChar w:fldCharType="separate"/>
      </w:r>
      <w:r>
        <w:rPr>
          <w:rStyle w:val="9"/>
          <w:rFonts w:hint="eastAsia"/>
        </w:rPr>
        <w:t>https://cloud.tencent.com/developer/article/1363107</w:t>
      </w:r>
      <w:r>
        <w:rPr>
          <w:rStyle w:val="9"/>
          <w:rFonts w:hint="eastAsia"/>
        </w:rPr>
        <w:fldChar w:fldCharType="end"/>
      </w:r>
    </w:p>
    <w:p/>
    <w:p>
      <w:r>
        <w:t>Outline：</w:t>
      </w:r>
    </w:p>
    <w:p>
      <w:pPr>
        <w:numPr>
          <w:ilvl w:val="0"/>
          <w:numId w:val="1"/>
        </w:numPr>
        <w:ind w:left="420" w:leftChars="0" w:firstLine="0" w:firstLineChars="0"/>
      </w:pPr>
      <w:r>
        <w:t>简单介绍机器翻译</w:t>
      </w:r>
      <w:r>
        <w:t>及其困难</w:t>
      </w:r>
      <w:r>
        <w:t>，引出为什么要有交互式机器翻译</w:t>
      </w:r>
    </w:p>
    <w:p>
      <w:pPr>
        <w:numPr>
          <w:ilvl w:val="0"/>
          <w:numId w:val="1"/>
        </w:numPr>
        <w:ind w:left="420" w:leftChars="0" w:firstLine="0" w:firstLineChars="0"/>
      </w:pPr>
      <w:r>
        <w:t>全自动输出翻译结果 vs 人机交互输出翻译结果</w:t>
      </w:r>
    </w:p>
    <w:p>
      <w:pPr>
        <w:numPr>
          <w:numId w:val="0"/>
        </w:numPr>
        <w:ind w:left="420" w:leftChars="0"/>
      </w:pPr>
    </w:p>
    <w:p>
      <w:pPr>
        <w:numPr>
          <w:ilvl w:val="0"/>
          <w:numId w:val="1"/>
        </w:numPr>
        <w:ind w:left="420" w:leftChars="0" w:firstLine="0" w:firstLineChars="0"/>
      </w:pPr>
      <w:r>
        <w:t>翻译技术及其原理</w:t>
      </w:r>
    </w:p>
    <w:p>
      <w:pPr>
        <w:numPr>
          <w:numId w:val="0"/>
        </w:numPr>
        <w:ind w:left="420" w:leftChars="0"/>
      </w:pPr>
    </w:p>
    <w:p>
      <w:pPr>
        <w:numPr>
          <w:numId w:val="0"/>
        </w:numPr>
        <w:ind w:left="420" w:leftChars="0"/>
      </w:pPr>
      <w:r>
        <w:t>3.1 “一评估三交互”</w:t>
      </w:r>
    </w:p>
    <w:p>
      <w:pPr>
        <w:numPr>
          <w:numId w:val="0"/>
        </w:numPr>
        <w:ind w:left="420" w:leftChars="0"/>
      </w:pPr>
      <w:r>
        <w:t>3.2.1 交互一：译后编辑</w:t>
      </w:r>
    </w:p>
    <w:p>
      <w:pPr>
        <w:numPr>
          <w:numId w:val="0"/>
        </w:numPr>
        <w:ind w:left="420" w:leftChars="0"/>
      </w:pPr>
      <w:r>
        <w:t>3.2.2 交互二：交互式机器翻译</w:t>
      </w:r>
    </w:p>
    <w:p>
      <w:pPr>
        <w:numPr>
          <w:numId w:val="0"/>
        </w:numPr>
        <w:ind w:left="420" w:leftChars="0"/>
      </w:pPr>
      <w:r>
        <w:t>3.2.3 交互三：翻译输入法</w:t>
      </w:r>
    </w:p>
    <w:p>
      <w:pPr>
        <w:numPr>
          <w:numId w:val="0"/>
        </w:numPr>
        <w:ind w:left="420" w:leftChars="0"/>
      </w:pPr>
    </w:p>
    <w:p>
      <w:pPr>
        <w:numPr>
          <w:numId w:val="0"/>
        </w:numPr>
        <w:ind w:left="420" w:leftChars="0"/>
      </w:pPr>
      <w:r>
        <w:t>3.2 在线学习方法</w:t>
      </w:r>
    </w:p>
    <w:p>
      <w:pPr>
        <w:numPr>
          <w:numId w:val="0"/>
        </w:numPr>
        <w:ind w:left="420" w:leftChars="0"/>
      </w:pPr>
    </w:p>
    <w:p>
      <w:pPr>
        <w:numPr>
          <w:numId w:val="0"/>
        </w:numPr>
        <w:ind w:left="420" w:leftChars="0"/>
      </w:pPr>
      <w:r>
        <w:t>3.3 翻译记忆</w:t>
      </w:r>
    </w:p>
    <w:p/>
    <w:p>
      <w:pPr>
        <w:pStyle w:val="6"/>
        <w:widowControl/>
        <w:spacing w:before="300" w:beforeAutospacing="0" w:after="300" w:afterAutospacing="0"/>
        <w:rPr>
          <w:rFonts w:ascii="pingfang SC" w:hAnsi="pingfang SC" w:eastAsia="pingfang SC" w:cs="pingfang SC"/>
          <w:color w:val="333333"/>
          <w:sz w:val="32"/>
          <w:szCs w:val="32"/>
        </w:rPr>
      </w:pPr>
      <w:r>
        <w:rPr>
          <w:rStyle w:val="8"/>
          <w:rFonts w:ascii="pingfang SC" w:hAnsi="pingfang SC" w:eastAsia="pingfang SC" w:cs="pingfang SC"/>
          <w:color w:val="333333"/>
          <w:sz w:val="32"/>
          <w:szCs w:val="32"/>
        </w:rPr>
        <w:t xml:space="preserve">机器翻译的困难  </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机器翻译领域特有的一些困难。</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我们一般认为，之所以目前的机器翻译质量还不够好，下边这些原因占了很大一部分。</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首先，自然语言中普遍存在的歧义和未知现象始终难以被已有训练数据覆盖并被模型及时学习到，即便能覆盖也可能有长尾问题；其次，翻译本身并不仅仅是字符串的转换，比如我们并不能直接简单通过字面就能正确翻译“青梅竹马”这个词；再者，翻译的解并不唯一，始终存在人为的标准，这样直接做训练模型的损失函数失效；最后，有的翻译问题实在太难了，可能需要翻译大家穷其一生，更遑论机器翻译模型。比如在见到“最是那一低头的温柔，像一朵水莲花不胜凉风的娇羞”的时候，机器翻译几乎只能选择启动自杀程序（如果有的话）。</w:t>
      </w:r>
    </w:p>
    <w:p>
      <w:pPr>
        <w:pStyle w:val="6"/>
        <w:widowControl/>
        <w:spacing w:before="300" w:beforeAutospacing="0" w:after="300" w:afterAutospacing="0"/>
        <w:rPr>
          <w:rFonts w:ascii="pingfang SC" w:hAnsi="pingfang SC" w:eastAsia="pingfang SC" w:cs="pingfang SC"/>
          <w:color w:val="FF0000"/>
          <w:sz w:val="21"/>
          <w:szCs w:val="21"/>
        </w:rPr>
      </w:pPr>
      <w:r>
        <w:rPr>
          <w:rFonts w:ascii="pingfang SC" w:hAnsi="pingfang SC" w:eastAsia="pingfang SC" w:cs="pingfang SC"/>
          <w:color w:val="FF0000"/>
          <w:sz w:val="21"/>
          <w:szCs w:val="21"/>
        </w:rPr>
        <w:t>在这种背景下，除了极少一部分机器翻译能完成得很好的翻译任务以外，如果要正式使用自动译文，几乎都需要不同程度的人工介入。</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FF0000"/>
          <w:sz w:val="21"/>
          <w:szCs w:val="21"/>
        </w:rPr>
        <w:t>这是我们为什么投入人机交互式机器翻译的最初动机。</w:t>
      </w:r>
    </w:p>
    <w:p>
      <w:pPr>
        <w:widowControl/>
        <w:jc w:val="left"/>
      </w:pPr>
    </w:p>
    <w:p/>
    <w:p>
      <w:pPr>
        <w:rPr>
          <w:b/>
          <w:bCs/>
          <w:sz w:val="28"/>
          <w:szCs w:val="28"/>
        </w:rPr>
      </w:pPr>
    </w:p>
    <w:p/>
    <w:p>
      <w:pPr>
        <w:rPr>
          <w:b/>
          <w:bCs/>
          <w:sz w:val="28"/>
          <w:szCs w:val="28"/>
        </w:rPr>
      </w:pPr>
      <w:r>
        <w:rPr>
          <w:b/>
          <w:bCs/>
          <w:sz w:val="28"/>
          <w:szCs w:val="28"/>
        </w:rPr>
        <w:t>全自动输出翻译结果 vs. 人机交互输出翻译结果：</w:t>
      </w:r>
    </w:p>
    <w:p/>
    <w:p>
      <w:pPr>
        <w:rPr>
          <w:b/>
          <w:bCs/>
        </w:rPr>
      </w:pPr>
      <w:r>
        <w:rPr>
          <w:b/>
          <w:bCs/>
        </w:rPr>
        <w:t>全自动输出翻译结果：</w:t>
      </w:r>
    </w:p>
    <w:p>
      <w:r>
        <w:t>无法保证译文质量。</w:t>
      </w:r>
    </w:p>
    <w:p/>
    <w:p>
      <w:pPr>
        <w:rPr>
          <w:b/>
          <w:bCs/>
        </w:rPr>
      </w:pPr>
      <w:r>
        <w:rPr>
          <w:b/>
          <w:bCs/>
        </w:rPr>
        <w:t>人机交互输出翻译结果：</w:t>
      </w:r>
    </w:p>
    <w:p>
      <w:pPr>
        <w:numPr>
          <w:ilvl w:val="0"/>
          <w:numId w:val="2"/>
        </w:numPr>
      </w:pPr>
      <w:r>
        <w:rPr>
          <w:u w:val="single"/>
        </w:rPr>
        <w:t>接受</w:t>
      </w:r>
      <w:r>
        <w:t>用户提供译文</w:t>
      </w:r>
      <w:r>
        <w:rPr>
          <w:u w:val="single"/>
        </w:rPr>
        <w:t>干预</w:t>
      </w:r>
    </w:p>
    <w:p>
      <w:pPr>
        <w:numPr>
          <w:ilvl w:val="0"/>
          <w:numId w:val="2"/>
        </w:numPr>
        <w:rPr>
          <w:u w:val="single"/>
        </w:rPr>
      </w:pPr>
      <w:r>
        <w:t>及时</w:t>
      </w:r>
      <w:r>
        <w:rPr>
          <w:u w:val="single"/>
        </w:rPr>
        <w:t>学习</w:t>
      </w:r>
      <w:r>
        <w:t>用户修改</w:t>
      </w:r>
      <w:r>
        <w:rPr>
          <w:u w:val="single"/>
        </w:rPr>
        <w:t>反馈</w:t>
      </w:r>
    </w:p>
    <w:p>
      <w:pPr>
        <w:numPr>
          <w:ilvl w:val="0"/>
          <w:numId w:val="2"/>
        </w:numPr>
      </w:pPr>
      <w:r>
        <w:t>实时</w:t>
      </w:r>
      <w:r>
        <w:rPr>
          <w:u w:val="single"/>
        </w:rPr>
        <w:t>提供</w:t>
      </w:r>
      <w:r>
        <w:t>翻译</w:t>
      </w:r>
      <w:r>
        <w:rPr>
          <w:u w:val="single"/>
        </w:rPr>
        <w:t>辅助</w:t>
      </w:r>
      <w:r>
        <w:t>信息</w:t>
      </w:r>
    </w:p>
    <w:p/>
    <w:p/>
    <w:p/>
    <w:p>
      <w:pPr>
        <w:rPr>
          <w:b/>
          <w:bCs/>
          <w:sz w:val="28"/>
          <w:szCs w:val="28"/>
        </w:rPr>
      </w:pPr>
      <w:r>
        <w:rPr>
          <w:b/>
          <w:bCs/>
          <w:sz w:val="28"/>
          <w:szCs w:val="28"/>
        </w:rPr>
        <w:t>人机交互式机器翻译技术及其原理（以TranSmart为例）</w:t>
      </w:r>
    </w:p>
    <w:p/>
    <w:p>
      <w:r>
        <w:rPr>
          <w:b/>
          <w:bCs/>
          <w:sz w:val="28"/>
          <w:szCs w:val="28"/>
        </w:rPr>
        <w:t>“一评估三交互”</w:t>
      </w:r>
    </w:p>
    <w:p>
      <w:pPr>
        <w:widowControl/>
        <w:jc w:val="left"/>
        <w:rPr>
          <w:b/>
          <w:bCs/>
          <w:sz w:val="24"/>
        </w:rPr>
      </w:pPr>
      <w:r>
        <w:t>腾讯AI Lab根据深度调研的结果，总结出“一评估三交互”的人机交互翻译范式。</w:t>
      </w:r>
    </w:p>
    <w:p>
      <w:r>
        <w:drawing>
          <wp:inline distT="0" distB="0" distL="114300" distR="114300">
            <wp:extent cx="5272405" cy="268859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2688590"/>
                    </a:xfrm>
                    <a:prstGeom prst="rect">
                      <a:avLst/>
                    </a:prstGeom>
                    <a:noFill/>
                    <a:ln w="9525">
                      <a:noFill/>
                    </a:ln>
                  </pic:spPr>
                </pic:pic>
              </a:graphicData>
            </a:graphic>
          </wp:inline>
        </w:drawing>
      </w:r>
    </w:p>
    <w:p>
      <w:pPr>
        <w:rPr>
          <w:b/>
          <w:bCs/>
          <w:sz w:val="24"/>
        </w:rPr>
      </w:pPr>
      <w:r>
        <w:rPr>
          <w:b/>
          <w:bCs/>
          <w:sz w:val="24"/>
        </w:rPr>
        <w:t>“三交互”</w:t>
      </w:r>
    </w:p>
    <w:p>
      <w:pPr>
        <w:widowControl/>
        <w:jc w:val="left"/>
      </w:pPr>
      <w:r>
        <w:t>三种人机交互形式：</w:t>
      </w:r>
      <w:r>
        <w:rPr>
          <w:u w:val="single"/>
        </w:rPr>
        <w:t>翻译输入法、交互式机器翻译和译后编辑</w:t>
      </w:r>
      <w:r>
        <w:t>，分别适用于自动译文质量比较差、质量尚可和质量较优的情形。</w:t>
      </w:r>
    </w:p>
    <w:p>
      <w:pPr>
        <w:widowControl/>
        <w:jc w:val="left"/>
      </w:pPr>
    </w:p>
    <w:p>
      <w:r>
        <w:t>“</w:t>
      </w:r>
      <w:r>
        <w:rPr>
          <w:b/>
          <w:bCs/>
          <w:sz w:val="24"/>
        </w:rPr>
        <w:t>一评估</w:t>
      </w:r>
      <w:r>
        <w:t>”</w:t>
      </w:r>
    </w:p>
    <w:p>
      <w:pPr>
        <w:widowControl/>
        <w:jc w:val="left"/>
      </w:pPr>
      <w:r>
        <w:t>一评估指贯穿全过程的机器翻译自动译文质量评估技术，在具体的应用场景中，通过自动翻译质量评估，向用户推荐合适的交互手段。</w:t>
      </w:r>
    </w:p>
    <w:p/>
    <w:p>
      <w:r>
        <w:t>在人机交互翻译范式中，</w:t>
      </w:r>
      <w:r>
        <w:rPr>
          <w:b/>
          <w:bCs/>
        </w:rPr>
        <w:t>机器翻译需要完成的任务</w:t>
      </w:r>
      <w:r>
        <w:t>可以分成六类：</w:t>
      </w:r>
    </w:p>
    <w:p>
      <w:pPr>
        <w:widowControl/>
        <w:jc w:val="left"/>
      </w:pPr>
      <w:r>
        <w:t>1. 整句更新，理解用户干预，输入当前句子更好的自动译文供人工译员参考和决策； </w:t>
      </w:r>
    </w:p>
    <w:p>
      <w:pPr>
        <w:widowControl/>
        <w:jc w:val="left"/>
      </w:pPr>
      <w:r>
        <w:t>2. 优质翻译片断提示，以便用户快速采用机器翻译建议；</w:t>
      </w:r>
    </w:p>
    <w:p>
      <w:pPr>
        <w:widowControl/>
        <w:jc w:val="left"/>
      </w:pPr>
      <w:r>
        <w:t>3. 翻译输入法，方便用户在翻译过程中精准组词，以快速录入人工译文；</w:t>
      </w:r>
    </w:p>
    <w:p>
      <w:pPr>
        <w:widowControl/>
        <w:jc w:val="left"/>
      </w:pPr>
      <w:r>
        <w:t>4. 在线学习，及时学习用户修改反馈；</w:t>
      </w:r>
    </w:p>
    <w:p>
      <w:pPr>
        <w:widowControl/>
        <w:jc w:val="left"/>
      </w:pPr>
      <w:r>
        <w:t>5. 语义理解，实时提供翻译辅助信息；</w:t>
      </w:r>
    </w:p>
    <w:p>
      <w:pPr>
        <w:widowControl/>
        <w:jc w:val="left"/>
      </w:pPr>
      <w:r>
        <w:t>6. 快速解码， 所有交互过程必须实时响应。</w:t>
      </w:r>
    </w:p>
    <w:p>
      <w:pPr>
        <w:widowControl/>
        <w:jc w:val="left"/>
      </w:pPr>
    </w:p>
    <w:p>
      <w:pPr>
        <w:widowControl/>
        <w:jc w:val="left"/>
      </w:pPr>
    </w:p>
    <w:p>
      <w:pPr>
        <w:widowControl/>
        <w:jc w:val="left"/>
        <w:rPr>
          <w:sz w:val="28"/>
          <w:szCs w:val="28"/>
        </w:rPr>
      </w:pPr>
      <w:r>
        <w:rPr>
          <w:b/>
          <w:bCs/>
          <w:sz w:val="28"/>
          <w:szCs w:val="28"/>
        </w:rPr>
        <w:t>“三交互”中的技术原理</w:t>
      </w:r>
    </w:p>
    <w:p>
      <w:pPr>
        <w:widowControl/>
        <w:numPr>
          <w:ilvl w:val="0"/>
          <w:numId w:val="3"/>
        </w:numPr>
        <w:jc w:val="left"/>
        <w:rPr>
          <w:b/>
          <w:bCs/>
          <w:sz w:val="24"/>
        </w:rPr>
      </w:pPr>
      <w:r>
        <w:rPr>
          <w:b/>
          <w:bCs/>
          <w:sz w:val="24"/>
        </w:rPr>
        <w:t>译后编辑</w:t>
      </w:r>
    </w:p>
    <w:p>
      <w:pPr>
        <w:widowControl/>
        <w:jc w:val="left"/>
      </w:pPr>
    </w:p>
    <w:p>
      <w:pPr>
        <w:widowControl/>
        <w:jc w:val="left"/>
      </w:pPr>
    </w:p>
    <w:p>
      <w:pPr>
        <w:widowControl/>
        <w:jc w:val="left"/>
      </w:pPr>
    </w:p>
    <w:p>
      <w:pPr>
        <w:widowControl/>
        <w:jc w:val="left"/>
      </w:pPr>
      <w:r>
        <w:drawing>
          <wp:inline distT="0" distB="0" distL="114300" distR="114300">
            <wp:extent cx="5217160" cy="2263775"/>
            <wp:effectExtent l="12700" t="12700" r="27940" b="349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rcRect l="14025" t="30248" r="15932" b="15741"/>
                    <a:stretch>
                      <a:fillRect/>
                    </a:stretch>
                  </pic:blipFill>
                  <pic:spPr>
                    <a:xfrm>
                      <a:off x="0" y="0"/>
                      <a:ext cx="5217160" cy="2263775"/>
                    </a:xfrm>
                    <a:prstGeom prst="rect">
                      <a:avLst/>
                    </a:prstGeom>
                    <a:noFill/>
                    <a:ln w="9525">
                      <a:solidFill>
                        <a:schemeClr val="bg2">
                          <a:lumMod val="50000"/>
                        </a:schemeClr>
                      </a:solidFill>
                    </a:ln>
                  </pic:spPr>
                </pic:pic>
              </a:graphicData>
            </a:graphic>
          </wp:inline>
        </w:drawing>
      </w:r>
    </w:p>
    <w:p>
      <w:pPr>
        <w:widowControl/>
        <w:jc w:val="left"/>
      </w:pPr>
      <w:r>
        <w:t>当自动译文质量比较好的情况下，通过译后编辑这种模式就可以快速完成翻译任务。</w:t>
      </w:r>
    </w:p>
    <w:p>
      <w:pPr>
        <w:widowControl/>
        <w:jc w:val="left"/>
      </w:pPr>
      <w:r>
        <w:t>所谓译后编辑，简单而言就是指通过人工修改自动译文来完成翻译。主要的技术难点是如何准确自动推荐优质译文，业界通用的技术为Quality Estimation，即无参考译文的机器翻译质量评估。实现途径一般是特征工程，同时辅以人工翻译规则。</w:t>
      </w:r>
      <w:bookmarkStart w:id="0" w:name="_GoBack"/>
      <w:bookmarkEnd w:id="0"/>
    </w:p>
    <w:p>
      <w:pPr>
        <w:widowControl/>
        <w:jc w:val="left"/>
      </w:pPr>
    </w:p>
    <w:p>
      <w:pPr>
        <w:widowControl/>
        <w:jc w:val="left"/>
      </w:pPr>
    </w:p>
    <w:p>
      <w:pPr>
        <w:widowControl/>
        <w:numPr>
          <w:ilvl w:val="0"/>
          <w:numId w:val="3"/>
        </w:numPr>
        <w:jc w:val="left"/>
        <w:rPr>
          <w:b/>
          <w:bCs/>
          <w:sz w:val="24"/>
        </w:rPr>
      </w:pPr>
      <w:r>
        <w:rPr>
          <w:b/>
          <w:bCs/>
          <w:sz w:val="24"/>
        </w:rPr>
        <w:t>交互式机器翻译</w:t>
      </w:r>
    </w:p>
    <w:p>
      <w:pPr>
        <w:widowControl/>
        <w:numPr>
          <w:numId w:val="0"/>
        </w:numPr>
        <w:jc w:val="left"/>
        <w:rPr>
          <w:b/>
          <w:bCs/>
          <w:sz w:val="24"/>
        </w:rPr>
      </w:pPr>
      <w:r>
        <w:drawing>
          <wp:inline distT="0" distB="0" distL="114300" distR="114300">
            <wp:extent cx="5257800" cy="2225675"/>
            <wp:effectExtent l="12700" t="12700" r="12700" b="222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rcRect l="13726" t="29946" r="4769" b="8716"/>
                    <a:stretch>
                      <a:fillRect/>
                    </a:stretch>
                  </pic:blipFill>
                  <pic:spPr>
                    <a:xfrm>
                      <a:off x="0" y="0"/>
                      <a:ext cx="5257800" cy="2225675"/>
                    </a:xfrm>
                    <a:prstGeom prst="rect">
                      <a:avLst/>
                    </a:prstGeom>
                    <a:noFill/>
                    <a:ln w="9525">
                      <a:solidFill>
                        <a:schemeClr val="bg2">
                          <a:lumMod val="50000"/>
                        </a:schemeClr>
                      </a:solidFill>
                    </a:ln>
                  </pic:spPr>
                </pic:pic>
              </a:graphicData>
            </a:graphic>
          </wp:inline>
        </w:drawing>
      </w:r>
    </w:p>
    <w:p>
      <w:pPr>
        <w:widowControl/>
        <w:jc w:val="left"/>
      </w:pPr>
    </w:p>
    <w:p>
      <w:pPr>
        <w:widowControl/>
        <w:jc w:val="left"/>
      </w:pPr>
      <w:r>
        <w:t>当机器译文质量尚可，但缺乏译后编辑价值时，就需要使用交互式机器翻译技术。交互式机器翻译的中心思想在于，机器翻译根据用户已输入片断，</w:t>
      </w:r>
      <w:r>
        <w:rPr>
          <w:u w:val="single"/>
        </w:rPr>
        <w:t>提供片断级的翻译建议</w:t>
      </w:r>
      <w:r>
        <w:t>。优化目标是通过尽可能少的人工干预，生成尽可能准确的长翻译片断。主要的技术难点在于如何理解用户给定的干预信息，干预信息包括但不限于译文片断、术语以及不希望出现的词。</w:t>
      </w:r>
    </w:p>
    <w:p>
      <w:pPr>
        <w:widowControl/>
        <w:jc w:val="left"/>
      </w:pPr>
    </w:p>
    <w:p>
      <w:pPr>
        <w:widowControl/>
        <w:jc w:val="left"/>
        <w:rPr>
          <w:b/>
          <w:bCs/>
          <w:sz w:val="24"/>
        </w:rPr>
      </w:pPr>
      <w:r>
        <w:rPr>
          <w:b/>
          <w:bCs/>
          <w:sz w:val="24"/>
        </w:rPr>
        <w:t>交互式机器翻译的技术核心：约束解码方法</w:t>
      </w:r>
    </w:p>
    <w:p>
      <w:pPr>
        <w:widowControl/>
        <w:jc w:val="left"/>
      </w:pPr>
    </w:p>
    <w:p>
      <w:pPr>
        <w:widowControl/>
        <w:jc w:val="left"/>
      </w:pPr>
      <w:r>
        <w:drawing>
          <wp:inline distT="0" distB="0" distL="114300" distR="114300">
            <wp:extent cx="5283835" cy="3156585"/>
            <wp:effectExtent l="12700" t="12700" r="37465" b="311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rcRect l="19066" t="28522" r="19600" b="6343"/>
                    <a:stretch>
                      <a:fillRect/>
                    </a:stretch>
                  </pic:blipFill>
                  <pic:spPr>
                    <a:xfrm>
                      <a:off x="0" y="0"/>
                      <a:ext cx="5283835" cy="3156585"/>
                    </a:xfrm>
                    <a:prstGeom prst="rect">
                      <a:avLst/>
                    </a:prstGeom>
                    <a:noFill/>
                    <a:ln w="9525">
                      <a:solidFill>
                        <a:schemeClr val="bg2">
                          <a:lumMod val="50000"/>
                        </a:schemeClr>
                      </a:solidFill>
                    </a:ln>
                  </pic:spPr>
                </pic:pic>
              </a:graphicData>
            </a:graphic>
          </wp:inline>
        </w:drawing>
      </w:r>
    </w:p>
    <w:p>
      <w:pPr>
        <w:widowControl/>
        <w:jc w:val="left"/>
      </w:pPr>
      <w:r>
        <w:rPr>
          <w:rFonts w:hint="eastAsia"/>
        </w:rPr>
        <w:t>在通用的机器翻译系统中，模型的推理阶段一般采用标准的Beam Search算法。但在人机交互式机器翻译系统中，生成的自动译文往往需要满足一定约束，比如前缀约束、后缀约束、译文中必须出现或者必须不出现哪些片断。</w:t>
      </w:r>
    </w:p>
    <w:p>
      <w:pPr>
        <w:widowControl/>
        <w:jc w:val="left"/>
      </w:pPr>
    </w:p>
    <w:p>
      <w:pPr>
        <w:widowControl/>
        <w:jc w:val="left"/>
      </w:pPr>
      <w:r>
        <w:rPr>
          <w:rFonts w:hint="eastAsia"/>
        </w:rPr>
        <w:t>比较简单且成熟的解码方法称为Grid Beam Search，即在推理的每一个时刻都试图扩展约束，最后输出满足所有约束的翻译假设。优点是代码简单直接，缺点是解码速度下降比较明显，且对约束的噪声比较敏感。</w:t>
      </w:r>
    </w:p>
    <w:p>
      <w:pPr>
        <w:widowControl/>
        <w:jc w:val="left"/>
      </w:pPr>
    </w:p>
    <w:p>
      <w:pPr>
        <w:widowControl/>
        <w:jc w:val="left"/>
      </w:pPr>
      <w:r>
        <w:drawing>
          <wp:inline distT="0" distB="0" distL="114300" distR="114300">
            <wp:extent cx="5262245" cy="2760345"/>
            <wp:effectExtent l="12700" t="12700" r="33655" b="209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rcRect l="12913" t="27681" r="16893" b="6861"/>
                    <a:stretch>
                      <a:fillRect/>
                    </a:stretch>
                  </pic:blipFill>
                  <pic:spPr>
                    <a:xfrm>
                      <a:off x="0" y="0"/>
                      <a:ext cx="5262245" cy="2760345"/>
                    </a:xfrm>
                    <a:prstGeom prst="rect">
                      <a:avLst/>
                    </a:prstGeom>
                    <a:noFill/>
                    <a:ln w="9525">
                      <a:solidFill>
                        <a:schemeClr val="bg2">
                          <a:lumMod val="50000"/>
                        </a:schemeClr>
                      </a:solidFill>
                    </a:ln>
                  </pic:spPr>
                </pic:pic>
              </a:graphicData>
            </a:graphic>
          </wp:inline>
        </w:drawing>
      </w:r>
    </w:p>
    <w:p>
      <w:pPr>
        <w:widowControl/>
        <w:jc w:val="left"/>
      </w:pPr>
      <w:r>
        <w:rPr>
          <w:rFonts w:hint="eastAsia"/>
        </w:rPr>
        <w:t>为了改进GBS的缺陷，将约束引入</w:t>
      </w:r>
      <w:r>
        <w:rPr>
          <w:rFonts w:hint="default"/>
        </w:rPr>
        <w:t>了</w:t>
      </w:r>
      <w:r>
        <w:rPr>
          <w:rFonts w:hint="eastAsia"/>
        </w:rPr>
        <w:t>训练过程，即将约束作为额外特征引入模型，经实验证明，能达到与GBS基本一致的解码质量，能容忍最多60%的约束噪声，且翻译速度与标准Transformer模型基本一致。</w:t>
      </w:r>
    </w:p>
    <w:p>
      <w:pPr>
        <w:widowControl/>
        <w:jc w:val="left"/>
      </w:pPr>
    </w:p>
    <w:p>
      <w:pPr>
        <w:widowControl/>
        <w:jc w:val="left"/>
      </w:pPr>
    </w:p>
    <w:p>
      <w:pPr>
        <w:widowControl/>
        <w:numPr>
          <w:ilvl w:val="0"/>
          <w:numId w:val="3"/>
        </w:numPr>
        <w:jc w:val="left"/>
        <w:rPr>
          <w:b/>
          <w:bCs/>
          <w:sz w:val="24"/>
        </w:rPr>
      </w:pPr>
      <w:r>
        <w:rPr>
          <w:b/>
          <w:bCs/>
          <w:sz w:val="24"/>
        </w:rPr>
        <w:t>翻译输入法</w:t>
      </w:r>
    </w:p>
    <w:p>
      <w:pPr>
        <w:widowControl/>
        <w:jc w:val="left"/>
      </w:pPr>
      <w:r>
        <w:drawing>
          <wp:inline distT="0" distB="0" distL="114300" distR="114300">
            <wp:extent cx="5217795" cy="2195195"/>
            <wp:effectExtent l="12700" t="12700" r="27305" b="273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4"/>
                    <a:srcRect l="3022" t="31176" r="13762" b="6580"/>
                    <a:stretch>
                      <a:fillRect/>
                    </a:stretch>
                  </pic:blipFill>
                  <pic:spPr>
                    <a:xfrm>
                      <a:off x="0" y="0"/>
                      <a:ext cx="5217795" cy="2195195"/>
                    </a:xfrm>
                    <a:prstGeom prst="rect">
                      <a:avLst/>
                    </a:prstGeom>
                    <a:noFill/>
                    <a:ln w="9525">
                      <a:solidFill>
                        <a:schemeClr val="bg2">
                          <a:lumMod val="50000"/>
                        </a:schemeClr>
                      </a:solidFill>
                    </a:ln>
                  </pic:spPr>
                </pic:pic>
              </a:graphicData>
            </a:graphic>
          </wp:inline>
        </w:drawing>
      </w:r>
    </w:p>
    <w:p>
      <w:pPr>
        <w:widowControl/>
        <w:jc w:val="left"/>
        <w:rPr>
          <w:rFonts w:hint="eastAsia"/>
        </w:rPr>
      </w:pPr>
      <w:r>
        <w:rPr>
          <w:rFonts w:hint="eastAsia"/>
        </w:rPr>
        <w:t>译后编辑与交互式机器翻译的一个共同点都是需要用户阅读理解自动译文，如果自动译文质量比较差的情况下，这是不被用户所接受的。在比较严肃的领域，如医疗、医药、法律等领域是经常发生的事。</w:t>
      </w:r>
    </w:p>
    <w:p>
      <w:pPr>
        <w:widowControl/>
        <w:jc w:val="left"/>
        <w:rPr>
          <w:rFonts w:hint="eastAsia"/>
        </w:rPr>
      </w:pPr>
      <w:r>
        <w:rPr>
          <w:rFonts w:hint="eastAsia"/>
        </w:rPr>
        <w:t>在这种情形下，机器翻译就不能辅助人工翻译提高翻译效率吗？</w:t>
      </w:r>
    </w:p>
    <w:p>
      <w:pPr>
        <w:widowControl/>
        <w:jc w:val="left"/>
        <w:rPr>
          <w:rFonts w:hint="eastAsia"/>
        </w:rPr>
      </w:pPr>
      <w:r>
        <w:rPr>
          <w:rFonts w:hint="eastAsia"/>
        </w:rPr>
        <w:t>答案是完全可行的，途径就是翻译输入法，在用户不阅读理解自动译文的前提下，通过机器翻译提升人工翻译效率。</w:t>
      </w:r>
    </w:p>
    <w:p>
      <w:pPr>
        <w:widowControl/>
        <w:jc w:val="left"/>
        <w:rPr>
          <w:rFonts w:hint="eastAsia"/>
        </w:rPr>
      </w:pPr>
      <w:r>
        <w:rPr>
          <w:rFonts w:hint="default"/>
        </w:rPr>
        <w:t>例如，</w:t>
      </w:r>
      <w:r>
        <w:rPr>
          <w:rFonts w:hint="eastAsia"/>
        </w:rPr>
        <w:t>用户希望录入的最终译文是“中国考虑改革公务员福利制度”，一般在录入时，我们都希望一次能多输入几个字。搜狗、谷歌、微软输入法虽然都很优秀，但是很遗憾，由于缺乏对翻译上下文的感知，如果输入的拼音串太长，则很容易解码不成功。</w:t>
      </w:r>
    </w:p>
    <w:p>
      <w:pPr>
        <w:widowControl/>
        <w:jc w:val="left"/>
        <w:rPr>
          <w:rFonts w:hint="eastAsia"/>
        </w:rPr>
      </w:pPr>
    </w:p>
    <w:p>
      <w:pPr>
        <w:widowControl/>
        <w:jc w:val="left"/>
      </w:pPr>
    </w:p>
    <w:p>
      <w:pPr>
        <w:widowControl/>
        <w:jc w:val="left"/>
      </w:pPr>
    </w:p>
    <w:p>
      <w:pPr>
        <w:widowControl/>
        <w:jc w:val="left"/>
      </w:pPr>
    </w:p>
    <w:p>
      <w:pPr>
        <w:widowControl/>
        <w:jc w:val="left"/>
      </w:pPr>
    </w:p>
    <w:p>
      <w:pPr>
        <w:widowControl/>
        <w:jc w:val="left"/>
        <w:rPr>
          <w:sz w:val="36"/>
          <w:szCs w:val="36"/>
        </w:rPr>
      </w:pPr>
      <w:r>
        <w:rPr>
          <w:rFonts w:hint="eastAsia"/>
          <w:sz w:val="36"/>
          <w:szCs w:val="36"/>
        </w:rPr>
        <w:t>2</w:t>
      </w:r>
      <w:r>
        <w:rPr>
          <w:sz w:val="36"/>
          <w:szCs w:val="36"/>
        </w:rPr>
        <w:t>.</w:t>
      </w:r>
      <w:r>
        <w:rPr>
          <w:rFonts w:hint="eastAsia"/>
          <w:sz w:val="36"/>
          <w:szCs w:val="36"/>
        </w:rPr>
        <w:t>工具测试</w:t>
      </w:r>
    </w:p>
    <w:p>
      <w:pPr>
        <w:widowControl/>
        <w:jc w:val="left"/>
      </w:pPr>
    </w:p>
    <w:p>
      <w:pPr>
        <w:widowControl/>
        <w:jc w:val="left"/>
      </w:pPr>
    </w:p>
    <w:p>
      <w:pPr>
        <w:widowControl/>
        <w:jc w:val="left"/>
        <w:rPr>
          <w:sz w:val="36"/>
          <w:szCs w:val="36"/>
        </w:rPr>
      </w:pPr>
      <w:r>
        <w:rPr>
          <w:rFonts w:hint="eastAsia"/>
          <w:sz w:val="36"/>
          <w:szCs w:val="36"/>
        </w:rPr>
        <w:t>3</w:t>
      </w:r>
      <w:r>
        <w:rPr>
          <w:sz w:val="36"/>
          <w:szCs w:val="36"/>
        </w:rPr>
        <w:t>.</w:t>
      </w:r>
      <w:r>
        <w:rPr>
          <w:rFonts w:hint="eastAsia"/>
          <w:sz w:val="36"/>
          <w:szCs w:val="36"/>
        </w:rPr>
        <w:t>痛点难点</w:t>
      </w:r>
    </w:p>
    <w:p>
      <w:pPr>
        <w:rPr>
          <w:szCs w:val="21"/>
        </w:rPr>
      </w:pPr>
      <w:r>
        <w:rPr>
          <w:rFonts w:hint="eastAsia"/>
          <w:szCs w:val="21"/>
        </w:rPr>
        <w:t>交互式机器翻译动机与定位：</w:t>
      </w:r>
      <w:r>
        <w:rPr>
          <w:rFonts w:ascii="Arial" w:hAnsi="Arial" w:cs="Arial"/>
          <w:color w:val="333333"/>
          <w:szCs w:val="21"/>
        </w:rPr>
        <w:t>除了极少一部分机器翻译能完成得很好的翻译任务以外，如果要正式使用自动译文，几乎都需要不同程度的人工介入</w:t>
      </w:r>
    </w:p>
    <w:p>
      <w:pPr>
        <w:rPr>
          <w:szCs w:val="21"/>
        </w:rPr>
      </w:pPr>
    </w:p>
    <w:p>
      <w:pPr>
        <w:rPr>
          <w:szCs w:val="21"/>
        </w:rPr>
      </w:pPr>
      <w:r>
        <w:rPr>
          <w:rFonts w:hint="eastAsia"/>
          <w:szCs w:val="21"/>
        </w:rPr>
        <w:t xml:space="preserve">延迟感 </w:t>
      </w:r>
      <w:r>
        <w:rPr>
          <w:szCs w:val="21"/>
        </w:rPr>
        <w:t xml:space="preserve"> </w:t>
      </w:r>
      <w:r>
        <w:rPr>
          <w:rFonts w:hint="eastAsia"/>
          <w:szCs w:val="21"/>
        </w:rPr>
        <w:t>实用性低</w:t>
      </w:r>
    </w:p>
    <w:p>
      <w:pPr>
        <w:rPr>
          <w:szCs w:val="21"/>
        </w:rPr>
      </w:pPr>
    </w:p>
    <w:p>
      <w:pPr>
        <w:rPr>
          <w:szCs w:val="21"/>
        </w:rPr>
      </w:pPr>
      <w:r>
        <w:rPr>
          <w:rFonts w:hint="eastAsia"/>
          <w:szCs w:val="21"/>
        </w:rPr>
        <w:t xml:space="preserve">韩林涛 </w:t>
      </w:r>
      <w:r>
        <w:rPr>
          <w:szCs w:val="21"/>
        </w:rPr>
        <w:t>tranSMART</w:t>
      </w:r>
    </w:p>
    <w:p>
      <w:pPr>
        <w:rPr>
          <w:szCs w:val="21"/>
        </w:rPr>
      </w:pPr>
      <w:r>
        <w:rPr>
          <w:rFonts w:hint="eastAsia"/>
          <w:szCs w:val="21"/>
        </w:rPr>
        <w:t>术语未收录</w:t>
      </w:r>
    </w:p>
    <w:p>
      <w:pPr>
        <w:rPr>
          <w:szCs w:val="21"/>
        </w:rPr>
      </w:pPr>
      <w:r>
        <w:rPr>
          <w:rFonts w:hint="eastAsia"/>
          <w:szCs w:val="21"/>
        </w:rPr>
        <w:t>快捷键</w:t>
      </w:r>
    </w:p>
    <w:p>
      <w:pPr>
        <w:rPr>
          <w:szCs w:val="21"/>
        </w:rPr>
      </w:pPr>
      <w:r>
        <w:rPr>
          <w:rFonts w:hint="eastAsia"/>
          <w:szCs w:val="21"/>
        </w:rPr>
        <w:t>术语库收录不对</w:t>
      </w:r>
    </w:p>
    <w:p>
      <w:pPr>
        <w:rPr>
          <w:szCs w:val="21"/>
        </w:rPr>
      </w:pPr>
      <w:r>
        <w:rPr>
          <w:rFonts w:hint="eastAsia"/>
          <w:szCs w:val="21"/>
        </w:rPr>
        <w:t>机器翻译不够好</w:t>
      </w:r>
    </w:p>
    <w:p>
      <w:pPr>
        <w:rPr>
          <w:szCs w:val="21"/>
        </w:rPr>
      </w:pPr>
    </w:p>
    <w:p>
      <w:pPr>
        <w:rPr>
          <w:rFonts w:ascii="Arial" w:hAnsi="Arial" w:cs="Arial"/>
          <w:color w:val="333333"/>
          <w:szCs w:val="21"/>
        </w:rPr>
      </w:pPr>
      <w:r>
        <w:rPr>
          <w:rFonts w:hint="eastAsia" w:ascii="Arial" w:hAnsi="Arial" w:cs="Arial"/>
          <w:color w:val="333333"/>
          <w:szCs w:val="21"/>
        </w:rPr>
        <w:t>黄国平：</w:t>
      </w:r>
    </w:p>
    <w:p>
      <w:pPr>
        <w:rPr>
          <w:rFonts w:hint="eastAsia" w:ascii="Arial" w:hAnsi="Arial" w:cs="Arial"/>
          <w:color w:val="333333"/>
          <w:szCs w:val="21"/>
        </w:rPr>
      </w:pPr>
      <w:r>
        <w:rPr>
          <w:rFonts w:ascii="Arial" w:hAnsi="Arial" w:cs="Arial"/>
          <w:color w:val="333333"/>
          <w:szCs w:val="21"/>
        </w:rPr>
        <w:t>站在人工翻译侧，机器翻译需要能够接受用户提供的译文干预，及时学习用户的修改反馈，同时实时提供翻译辅助信息</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一评估指贯穿全过程的机器翻译自动译文质量评估技术，在具体的应用场景中，通过自动翻译质量评估，向用户推荐合适的交互手段；</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三交互指三种人机交互手段，分别是翻译输入法、交互式机器翻译和译后编辑，分别适用于自动译文质量比较差、质量尚可和质量较优的情形。</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在“一评估三交互”的人机交互翻译范式中，机器翻译系统承担助手角色，辅助人工翻译在不降低译文质量的前提下显著加快翻译效率。</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因此，机器翻译需要承担的任务可以分为六类：</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1. 整句更新，理解用户干预，输入当前句子更好的自动译文供人工译员参考和决策； </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2. 优质翻译片断提示，以便用户快速采用机器翻译建议；</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3. 翻译输入法，方便用户在翻译过程中精准组词，以快速录入人工译文；</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4. 在线学习，及时学习用户修改反馈；</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5. 语义理解，实时提供翻译辅助信息；</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6. 快速解码， 所有交互过程必须实时响应。</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可以看到，人机交互式机器翻译</w:t>
      </w:r>
      <w:r>
        <w:rPr>
          <w:rFonts w:hint="eastAsia" w:ascii="&amp;quot" w:hAnsi="&amp;quot"/>
          <w:color w:val="333333"/>
          <w:sz w:val="21"/>
          <w:szCs w:val="21"/>
        </w:rPr>
        <w:t>既有</w:t>
      </w:r>
      <w:r>
        <w:rPr>
          <w:rFonts w:ascii="&amp;quot" w:hAnsi="&amp;quot"/>
          <w:color w:val="333333"/>
          <w:sz w:val="21"/>
          <w:szCs w:val="21"/>
        </w:rPr>
        <w:t>工程技术的难题，也有目前难以找到有效解决方案的学术问题。</w:t>
      </w:r>
    </w:p>
    <w:p>
      <w:pPr>
        <w:rPr>
          <w:rFonts w:ascii="Arial" w:hAnsi="Arial" w:cs="Arial"/>
          <w:color w:val="333333"/>
          <w:szCs w:val="21"/>
        </w:rPr>
      </w:pPr>
      <w:r>
        <w:rPr>
          <w:rFonts w:ascii="Arial" w:hAnsi="Arial" w:cs="Arial"/>
          <w:color w:val="333333"/>
          <w:szCs w:val="21"/>
        </w:rPr>
        <w:t>首先要定义明确的需求，即我们需要什么语种、什么领域、用于什么场景，以及如何现有业务系统打通；然后准备足量的双语平行句对作用训练语料；接着集成已经可以应用的最新技术，比如输入法、术语抽取、翻译片断挖掘等；再然后就是调试GPU集群、并行加速训练等；最后部署上线并迭代更新。</w:t>
      </w:r>
    </w:p>
    <w:p>
      <w:pPr>
        <w:rPr>
          <w:rFonts w:ascii="Arial" w:hAnsi="Arial" w:cs="Arial"/>
          <w:color w:val="333333"/>
          <w:szCs w:val="21"/>
        </w:rPr>
      </w:pPr>
      <w:r>
        <w:rPr>
          <w:rFonts w:ascii="Arial" w:hAnsi="Arial" w:cs="Arial"/>
          <w:color w:val="333333"/>
          <w:szCs w:val="21"/>
        </w:rPr>
        <w:t>往往会出现很多现实问题。比如最终部署的系统并不能完全预定任务，主要可能是对自动译文质量过高的期望，或者发现开源系统不是那么容易填坑，另外就是如何甄别出切实可用的技术，并拉通目标场景的技术链条。</w:t>
      </w:r>
    </w:p>
    <w:p>
      <w:pPr>
        <w:rPr>
          <w:szCs w:val="21"/>
        </w:rPr>
      </w:pPr>
    </w:p>
    <w:p>
      <w:pPr>
        <w:rPr>
          <w:szCs w:val="21"/>
        </w:rPr>
      </w:pPr>
      <w:r>
        <w:rPr>
          <w:rFonts w:hint="eastAsia"/>
          <w:szCs w:val="21"/>
        </w:rPr>
        <w:t>机器翻译观察：</w:t>
      </w:r>
    </w:p>
    <w:p>
      <w:pPr>
        <w:rPr>
          <w:szCs w:val="21"/>
        </w:rPr>
      </w:pPr>
      <w:r>
        <w:rPr>
          <w:rFonts w:hint="eastAsia"/>
          <w:szCs w:val="21"/>
        </w:rPr>
        <w:t>各行各业的“非专业”译者可以凭借自己的专业知识，快速扩大这个原本不足百万的用户群体。</w:t>
      </w:r>
    </w:p>
    <w:p>
      <w:pPr>
        <w:rPr>
          <w:szCs w:val="21"/>
        </w:rPr>
      </w:pPr>
    </w:p>
    <w:p>
      <w:pPr>
        <w:rPr>
          <w:szCs w:val="21"/>
        </w:rPr>
      </w:pPr>
      <w:r>
        <w:rPr>
          <w:szCs w:val="21"/>
        </w:rPr>
        <w:t>:第一, 传统IMT方法通过逐字确认前缀的方式自左向右补全句子, 一个短语需要解码多次才能被翻译正确;第二, 翻译正确的译文后缀会随着前缀的更改重新解码, 有时原本正确的译文在增加了前缀约束后会被翻译需要译员重新确认, 影响交互效率;第三, 限制了人机交互方式, 译员无法从其他方式给予更充分的指导;第四, 一些研究人员对传统交互方式进行扩展, 允许译员在译文中选择单语片</w:t>
      </w:r>
      <w:r>
        <w:rPr>
          <w:rFonts w:hint="eastAsia"/>
          <w:szCs w:val="21"/>
        </w:rPr>
        <w:t>段，但是从错误的译文里识别正确的译文片段十分困难</w:t>
      </w:r>
      <w:r>
        <w:rPr>
          <w:szCs w:val="21"/>
        </w:rPr>
        <w:t>, 增加了译员的认知负担。</w:t>
      </w:r>
    </w:p>
    <w:p>
      <w:pPr>
        <w:rPr>
          <w:szCs w:val="21"/>
        </w:rPr>
      </w:pPr>
      <w:r>
        <w:rPr>
          <w:rFonts w:hint="eastAsia"/>
          <w:szCs w:val="21"/>
        </w:rPr>
        <w:t>摘自：基于双语短语约束的交互式机器翻译方法</w:t>
      </w:r>
    </w:p>
    <w:p>
      <w:pPr>
        <w:rPr>
          <w:szCs w:val="21"/>
        </w:rPr>
      </w:pPr>
      <w:r>
        <w:rPr>
          <w:rFonts w:hint="eastAsia"/>
          <w:szCs w:val="21"/>
        </w:rPr>
        <w:t>此论文中的方法：</w:t>
      </w:r>
      <w:r>
        <w:rPr>
          <w:szCs w:val="21"/>
        </w:rPr>
        <w:t>1.</w:t>
      </w:r>
      <w:r>
        <w:rPr>
          <w:rFonts w:hint="eastAsia"/>
          <w:szCs w:val="21"/>
        </w:rPr>
        <w:t>译员可以选择术语的解释</w:t>
      </w:r>
    </w:p>
    <w:p>
      <w:pPr>
        <w:rPr>
          <w:szCs w:val="21"/>
        </w:rPr>
      </w:pPr>
      <w:r>
        <w:rPr>
          <w:rFonts w:hint="eastAsia"/>
          <w:szCs w:val="21"/>
        </w:rPr>
        <w:t xml:space="preserve"> </w:t>
      </w:r>
      <w:r>
        <w:rPr>
          <w:szCs w:val="21"/>
        </w:rPr>
        <w:t xml:space="preserve">               2.</w:t>
      </w:r>
      <w:r>
        <w:rPr>
          <w:rFonts w:hint="eastAsia"/>
          <w:szCs w:val="21"/>
        </w:rPr>
        <w:t>译员可以拆分短语</w:t>
      </w:r>
    </w:p>
    <w:p>
      <w:pPr>
        <w:rPr>
          <w:szCs w:val="21"/>
        </w:rPr>
      </w:pPr>
      <w:r>
        <w:rPr>
          <w:rFonts w:hint="eastAsia"/>
          <w:szCs w:val="21"/>
        </w:rPr>
        <w:t xml:space="preserve"> </w:t>
      </w:r>
      <w:r>
        <w:rPr>
          <w:szCs w:val="21"/>
        </w:rPr>
        <w:t xml:space="preserve">               3.</w:t>
      </w:r>
      <w:r>
        <w:rPr>
          <w:rFonts w:hint="eastAsia"/>
          <w:szCs w:val="21"/>
        </w:rPr>
        <w:t>可选短语的排序</w:t>
      </w:r>
    </w:p>
    <w:p>
      <w:pPr>
        <w:rPr>
          <w:szCs w:val="21"/>
        </w:rPr>
      </w:pPr>
    </w:p>
    <w:p>
      <w:pPr>
        <w:rPr>
          <w:szCs w:val="21"/>
        </w:rPr>
      </w:pPr>
      <w:r>
        <w:rPr>
          <w:rFonts w:hint="eastAsia"/>
          <w:szCs w:val="21"/>
        </w:rPr>
        <w:t>本次目标：减少译员工作量和认知负担、应用于专业领域、</w:t>
      </w:r>
    </w:p>
    <w:p>
      <w:pPr>
        <w:rPr>
          <w:szCs w:val="21"/>
        </w:rPr>
      </w:pPr>
      <w:r>
        <w:rPr>
          <w:rFonts w:hint="eastAsia"/>
          <w:szCs w:val="21"/>
        </w:rPr>
        <w:t>解决的问题：减少系统反应时间和键盘敲击率，译文后缀预测的精确度，收集语料的使用（译员标记正确，怎么学习），只有前缀约束</w:t>
      </w:r>
    </w:p>
    <w:p>
      <w:pPr>
        <w:rPr>
          <w:szCs w:val="21"/>
        </w:rPr>
      </w:pPr>
    </w:p>
    <w:p>
      <w:pPr>
        <w:rPr>
          <w:szCs w:val="21"/>
        </w:rPr>
      </w:pPr>
      <w:r>
        <w:rPr>
          <w:rFonts w:hint="eastAsia"/>
          <w:szCs w:val="21"/>
        </w:rPr>
        <w:t>建议：源语与目标语言对齐展示，后缀译文最大化，减少每个字符都有无用提示。与译前编辑结合？加入HMM对齐模型，使用户反馈信息不断完善翻译系统；词图作为交互接口进行交互，搜索不到合适译文时再解码。动态学习，</w:t>
      </w:r>
    </w:p>
    <w:p>
      <w:pPr>
        <w:rPr>
          <w:szCs w:val="21"/>
        </w:rPr>
      </w:pPr>
    </w:p>
    <w:p>
      <w:pPr>
        <w:rPr>
          <w:szCs w:val="21"/>
        </w:rPr>
      </w:pPr>
      <w:r>
        <w:rPr>
          <w:rFonts w:hint="eastAsia"/>
          <w:szCs w:val="21"/>
        </w:rPr>
        <w:t>交互：图形界面、鼠标</w:t>
      </w:r>
    </w:p>
    <w:p>
      <w:pPr>
        <w:rPr>
          <w:szCs w:val="21"/>
        </w:rPr>
      </w:pPr>
    </w:p>
    <w:p>
      <w:pPr>
        <w:rPr>
          <w:szCs w:val="21"/>
        </w:rPr>
      </w:pPr>
      <w:r>
        <w:rPr>
          <w:rFonts w:hint="eastAsia"/>
          <w:szCs w:val="21"/>
        </w:rPr>
        <w:t>问题：只能从左至右，一个短语需要输入多次前缀；译员无法对其进行其他指导，</w:t>
      </w:r>
    </w:p>
    <w:p>
      <w:pPr>
        <w:rPr>
          <w:szCs w:val="21"/>
        </w:rPr>
      </w:pPr>
      <w:r>
        <w:rPr>
          <w:rFonts w:hint="eastAsia"/>
          <w:szCs w:val="21"/>
        </w:rPr>
        <w:t xml:space="preserve"> </w:t>
      </w:r>
      <w:r>
        <w:rPr>
          <w:szCs w:val="21"/>
        </w:rPr>
        <w:t xml:space="preserve">      </w:t>
      </w:r>
      <w:r>
        <w:rPr>
          <w:rFonts w:hint="eastAsia"/>
          <w:szCs w:val="21"/>
        </w:rPr>
        <w:t>有时候后缀正确，但是输入前缀后后缀改变，→基于片段的</w:t>
      </w:r>
    </w:p>
    <w:p>
      <w:pPr>
        <w:rPr>
          <w:szCs w:val="21"/>
        </w:rPr>
      </w:pPr>
    </w:p>
    <w:p>
      <w:pPr>
        <w:rPr>
          <w:rFonts w:hint="eastAsia"/>
          <w:szCs w:val="21"/>
        </w:rPr>
      </w:pPr>
    </w:p>
    <w:p>
      <w:pPr>
        <w:rPr>
          <w:szCs w:val="21"/>
        </w:rPr>
      </w:pPr>
      <w:r>
        <w:rPr>
          <w:rFonts w:hint="eastAsia"/>
          <w:szCs w:val="21"/>
        </w:rPr>
        <w:t>版本控制</w:t>
      </w:r>
    </w:p>
    <w:p>
      <w:pPr>
        <w:rPr>
          <w:szCs w:val="21"/>
        </w:rPr>
      </w:pPr>
      <w:r>
        <w:rPr>
          <w:rFonts w:hint="eastAsia"/>
          <w:szCs w:val="21"/>
        </w:rPr>
        <w:t>不能翻译文档 文档的交互？</w:t>
      </w:r>
    </w:p>
    <w:p>
      <w:pPr>
        <w:rPr>
          <w:rFonts w:hint="eastAsia"/>
          <w:szCs w:val="21"/>
        </w:rPr>
      </w:pPr>
    </w:p>
    <w:p>
      <w:pPr>
        <w:widowControl/>
        <w:jc w:val="left"/>
        <w:rPr>
          <w:sz w:val="36"/>
          <w:szCs w:val="36"/>
        </w:rPr>
      </w:pPr>
    </w:p>
    <w:p>
      <w:pPr>
        <w:widowControl/>
        <w:jc w:val="left"/>
        <w:rPr>
          <w:sz w:val="36"/>
          <w:szCs w:val="36"/>
        </w:rPr>
      </w:pPr>
      <w:r>
        <w:rPr>
          <w:rFonts w:hint="eastAsia"/>
          <w:sz w:val="36"/>
          <w:szCs w:val="36"/>
        </w:rPr>
        <w:t>4</w:t>
      </w:r>
      <w:r>
        <w:rPr>
          <w:sz w:val="36"/>
          <w:szCs w:val="36"/>
        </w:rPr>
        <w:t>.</w:t>
      </w:r>
      <w:r>
        <w:rPr>
          <w:rFonts w:hint="eastAsia"/>
          <w:sz w:val="36"/>
          <w:szCs w:val="36"/>
        </w:rPr>
        <w:t>优化</w:t>
      </w:r>
    </w:p>
    <w:p>
      <w:pPr>
        <w:widowControl/>
        <w:jc w:val="left"/>
      </w:pPr>
    </w:p>
    <w:p>
      <w:pPr>
        <w:widowControl/>
        <w:jc w:val="left"/>
      </w:pPr>
    </w:p>
    <w:p>
      <w:pPr>
        <w:widowControl/>
        <w:jc w:val="left"/>
      </w:pP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苹方-简"/>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803000000090004"/>
    <w:charset w:val="00"/>
    <w:family w:val="auto"/>
    <w:pitch w:val="default"/>
    <w:sig w:usb0="E50002FF" w:usb1="500079DB" w:usb2="0000101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微软雅黑">
    <w:altName w:val="苹方-简"/>
    <w:panose1 w:val="020B0503020204020204"/>
    <w:charset w:val="86"/>
    <w:family w:val="swiss"/>
    <w:pitch w:val="default"/>
    <w:sig w:usb0="00000000" w:usb1="00000000" w:usb2="00000016" w:usb3="00000000" w:csb0="0004001F" w:csb1="00000000"/>
  </w:font>
  <w:font w:name="Galdeano">
    <w:altName w:val="苹方-简"/>
    <w:panose1 w:val="00000000000000000000"/>
    <w:charset w:val="00"/>
    <w:family w:val="auto"/>
    <w:pitch w:val="default"/>
    <w:sig w:usb0="00000000" w:usb1="00000000" w:usb2="0000000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amp;quot">
    <w:altName w:val="苹方-简"/>
    <w:panose1 w:val="00000000000000000000"/>
    <w:charset w:val="00"/>
    <w:family w:val="roman"/>
    <w:pitch w:val="default"/>
    <w:sig w:usb0="00000000" w:usb1="00000000" w:usb2="00000000" w:usb3="00000000" w:csb0="00000000" w:csb1="00000000"/>
  </w:font>
  <w:font w:name="苹方-港">
    <w:panose1 w:val="020B0400000000000000"/>
    <w:charset w:val="88"/>
    <w:family w:val="auto"/>
    <w:pitch w:val="default"/>
    <w:sig w:usb0="A00002FF" w:usb1="7ACFFDFB" w:usb2="00000017" w:usb3="00000000" w:csb0="00100001" w:csb1="00000000"/>
  </w:font>
  <w:font w:name="冬青黑体简体中文">
    <w:panose1 w:val="020B06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F262C"/>
    <w:multiLevelType w:val="singleLevel"/>
    <w:tmpl w:val="5C2F262C"/>
    <w:lvl w:ilvl="0" w:tentative="0">
      <w:start w:val="1"/>
      <w:numFmt w:val="decimal"/>
      <w:suff w:val="nothing"/>
      <w:lvlText w:val="（%1）"/>
      <w:lvlJc w:val="left"/>
    </w:lvl>
  </w:abstractNum>
  <w:abstractNum w:abstractNumId="1">
    <w:nsid w:val="5C2F2FFA"/>
    <w:multiLevelType w:val="singleLevel"/>
    <w:tmpl w:val="5C2F2FFA"/>
    <w:lvl w:ilvl="0" w:tentative="0">
      <w:start w:val="1"/>
      <w:numFmt w:val="chineseCounting"/>
      <w:suff w:val="nothing"/>
      <w:lvlText w:val="%1、"/>
      <w:lvlJc w:val="left"/>
    </w:lvl>
  </w:abstractNum>
  <w:abstractNum w:abstractNumId="2">
    <w:nsid w:val="5C2F6BAC"/>
    <w:multiLevelType w:val="singleLevel"/>
    <w:tmpl w:val="5C2F6BAC"/>
    <w:lvl w:ilvl="0" w:tentative="0">
      <w:start w:val="1"/>
      <w:numFmt w:val="decimal"/>
      <w:lvlText w:val="%1."/>
      <w:lvlJc w:val="left"/>
      <w:pPr>
        <w:ind w:left="425" w:leftChars="0" w:hanging="425"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FE12EB"/>
    <w:rsid w:val="001D7E81"/>
    <w:rsid w:val="00486B71"/>
    <w:rsid w:val="00700239"/>
    <w:rsid w:val="00AF06BE"/>
    <w:rsid w:val="00D20C76"/>
    <w:rsid w:val="00D8560A"/>
    <w:rsid w:val="00F4732B"/>
    <w:rsid w:val="2DFDF683"/>
    <w:rsid w:val="2FBFD0E4"/>
    <w:rsid w:val="3573B3FF"/>
    <w:rsid w:val="377F1680"/>
    <w:rsid w:val="4EDE7A41"/>
    <w:rsid w:val="57DC834D"/>
    <w:rsid w:val="5CBBD99F"/>
    <w:rsid w:val="5FD35E17"/>
    <w:rsid w:val="5FFF29BD"/>
    <w:rsid w:val="5FFF2E7E"/>
    <w:rsid w:val="6FAFE229"/>
    <w:rsid w:val="79893D1D"/>
    <w:rsid w:val="79E7CD2D"/>
    <w:rsid w:val="79F7312C"/>
    <w:rsid w:val="7C2F455D"/>
    <w:rsid w:val="7CF64C92"/>
    <w:rsid w:val="7CFE12EB"/>
    <w:rsid w:val="7EBE527C"/>
    <w:rsid w:val="9EA9D698"/>
    <w:rsid w:val="BFFE370B"/>
    <w:rsid w:val="D5364995"/>
    <w:rsid w:val="DF5BAED7"/>
    <w:rsid w:val="DFB5715D"/>
    <w:rsid w:val="E3D30F78"/>
    <w:rsid w:val="EDFE4D7B"/>
    <w:rsid w:val="EFFBCFCA"/>
    <w:rsid w:val="EFFEFAAD"/>
    <w:rsid w:val="FBE96B5D"/>
    <w:rsid w:val="FCF1EAC2"/>
    <w:rsid w:val="FF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2"/>
    <w:uiPriority w:val="0"/>
    <w:pPr>
      <w:tabs>
        <w:tab w:val="center" w:pos="4153"/>
        <w:tab w:val="right" w:pos="8306"/>
      </w:tabs>
      <w:snapToGrid w:val="0"/>
      <w:jc w:val="left"/>
    </w:pPr>
    <w:rPr>
      <w:sz w:val="18"/>
      <w:szCs w:val="18"/>
    </w:rPr>
  </w:style>
  <w:style w:type="paragraph" w:styleId="5">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99"/>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Hyperlink"/>
    <w:basedOn w:val="7"/>
    <w:uiPriority w:val="99"/>
    <w:rPr>
      <w:color w:val="0000FF"/>
      <w:u w:val="single"/>
    </w:rPr>
  </w:style>
  <w:style w:type="character" w:customStyle="1" w:styleId="11">
    <w:name w:val="页眉 字符"/>
    <w:basedOn w:val="7"/>
    <w:link w:val="5"/>
    <w:uiPriority w:val="0"/>
    <w:rPr>
      <w:rFonts w:asciiTheme="minorHAnsi" w:hAnsiTheme="minorHAnsi" w:eastAsiaTheme="minorEastAsia" w:cstheme="minorBidi"/>
      <w:kern w:val="2"/>
      <w:sz w:val="18"/>
      <w:szCs w:val="18"/>
    </w:rPr>
  </w:style>
  <w:style w:type="character" w:customStyle="1" w:styleId="12">
    <w:name w:val="页脚 字符"/>
    <w:basedOn w:val="7"/>
    <w:link w:val="4"/>
    <w:uiPriority w:val="0"/>
    <w:rPr>
      <w:rFonts w:asciiTheme="minorHAnsi" w:hAnsiTheme="minorHAnsi" w:eastAsiaTheme="minorEastAsia" w:cstheme="minorBidi"/>
      <w:kern w:val="2"/>
      <w:sz w:val="18"/>
      <w:szCs w:val="18"/>
    </w:rPr>
  </w:style>
  <w:style w:type="character" w:customStyle="1" w:styleId="13">
    <w:name w:val="标题 2 字符"/>
    <w:basedOn w:val="7"/>
    <w:link w:val="3"/>
    <w:semiHidden/>
    <w:uiPriority w:val="9"/>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1046</Words>
  <Characters>5965</Characters>
  <Lines>49</Lines>
  <Paragraphs>13</Paragraphs>
  <TotalTime>0</TotalTime>
  <ScaleCrop>false</ScaleCrop>
  <LinksUpToDate>false</LinksUpToDate>
  <CharactersWithSpaces>6998</CharactersWithSpaces>
  <Application>WPS Office_2.3.2.774_F1E327BC-269C-435d-A152-05C5408002CA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2019-01-05T04:23:00Z</dcterms:created>
  <dc:creator>shirley</dc:creator>
  <cp:lastModifiedBy>shirley</cp:lastModifiedBy>
  <dcterms:modified xsi:type="dcterms:W3CDTF">2019-01-05T10:38:14Z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