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default"/>
        </w:rPr>
      </w:pPr>
      <w:r>
        <w:rPr>
          <w:rFonts w:hint="default"/>
        </w:rPr>
        <w:t>数据库</w:t>
      </w:r>
    </w:p>
    <w:p>
      <w:pPr>
        <w:pStyle w:val="3"/>
        <w:rPr/>
      </w:pPr>
      <w:r>
        <w:rPr>
          <w:rFonts w:hint="default"/>
        </w:rPr>
        <w:t>关系型数据库</w:t>
      </w:r>
    </w:p>
    <w:p>
      <w:pPr>
        <w:rPr>
          <w:rFonts w:hint="default"/>
          <w:sz w:val="24"/>
          <w:szCs w:val="24"/>
        </w:rPr>
      </w:pPr>
      <w:r>
        <w:rPr>
          <w:rFonts w:hint="default"/>
          <w:sz w:val="24"/>
          <w:szCs w:val="24"/>
        </w:rPr>
        <w:t>当前在成熟应用且服务与各种系统的主力数据库还是关系型数据库。</w:t>
      </w:r>
    </w:p>
    <w:p>
      <w:pPr>
        <w:rPr>
          <w:rFonts w:hint="default"/>
          <w:sz w:val="24"/>
          <w:szCs w:val="24"/>
        </w:rPr>
      </w:pPr>
      <w:r>
        <w:rPr>
          <w:rFonts w:hint="default"/>
          <w:sz w:val="24"/>
          <w:szCs w:val="24"/>
        </w:rPr>
        <w:drawing>
          <wp:inline distT="0" distB="0" distL="114300" distR="114300">
            <wp:extent cx="3438525" cy="1038225"/>
            <wp:effectExtent l="0" t="0" r="15875" b="317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438525" cy="1038225"/>
                    </a:xfrm>
                    <a:prstGeom prst="rect">
                      <a:avLst/>
                    </a:prstGeom>
                    <a:noFill/>
                    <a:ln w="9525">
                      <a:noFill/>
                    </a:ln>
                  </pic:spPr>
                </pic:pic>
              </a:graphicData>
            </a:graphic>
          </wp:inline>
        </w:drawing>
      </w:r>
    </w:p>
    <w:p>
      <w:pPr>
        <w:rPr>
          <w:rFonts w:hint="default"/>
          <w:sz w:val="24"/>
          <w:szCs w:val="24"/>
        </w:rPr>
      </w:pPr>
      <w:r>
        <w:rPr>
          <w:rFonts w:hint="default"/>
          <w:sz w:val="24"/>
          <w:szCs w:val="24"/>
        </w:rPr>
        <w:t>代表：Oracle、SQL Server、MySQL</w:t>
      </w:r>
    </w:p>
    <w:p>
      <w:pPr>
        <w:rPr>
          <w:rFonts w:hint="default"/>
          <w:sz w:val="24"/>
          <w:szCs w:val="24"/>
        </w:rPr>
      </w:pPr>
      <w:bookmarkStart w:id="0" w:name="_label3_0_2_1"/>
      <w:bookmarkEnd w:id="0"/>
    </w:p>
    <w:p>
      <w:pPr>
        <w:pStyle w:val="3"/>
        <w:rPr>
          <w:rFonts w:hint="default"/>
        </w:rPr>
      </w:pPr>
      <w:r>
        <w:rPr>
          <w:rFonts w:hint="default"/>
        </w:rPr>
        <w:t>非关系型数据库</w:t>
      </w:r>
    </w:p>
    <w:p>
      <w:pPr>
        <w:rPr>
          <w:rFonts w:hint="default"/>
          <w:sz w:val="24"/>
          <w:szCs w:val="24"/>
        </w:rPr>
      </w:pPr>
      <w:r>
        <w:rPr>
          <w:rFonts w:hint="default"/>
          <w:sz w:val="24"/>
          <w:szCs w:val="24"/>
        </w:rPr>
        <w:t>随着时代的进步与发展的需要，非关系型数据库应运而生。</w:t>
      </w:r>
    </w:p>
    <w:p>
      <w:pPr>
        <w:rPr>
          <w:rFonts w:hint="default"/>
          <w:sz w:val="24"/>
          <w:szCs w:val="24"/>
        </w:rPr>
      </w:pPr>
      <w:r>
        <w:rPr>
          <w:rFonts w:hint="default"/>
          <w:sz w:val="24"/>
          <w:szCs w:val="24"/>
        </w:rPr>
        <w:t>代表：Redis、Mongodb</w:t>
      </w:r>
    </w:p>
    <w:p>
      <w:pPr>
        <w:rPr>
          <w:rFonts w:hint="default"/>
          <w:sz w:val="24"/>
          <w:szCs w:val="24"/>
        </w:rPr>
      </w:pPr>
      <w:r>
        <w:rPr>
          <w:rFonts w:hint="default"/>
          <w:sz w:val="24"/>
          <w:szCs w:val="24"/>
        </w:rPr>
        <w:t>NoSQL数据库在存储速度与灵活性方面有优势，也常用于缓存。</w:t>
      </w:r>
    </w:p>
    <w:p>
      <w:pPr>
        <w:rPr>
          <w:rFonts w:hint="default"/>
          <w:sz w:val="24"/>
          <w:szCs w:val="24"/>
        </w:rPr>
      </w:pPr>
    </w:p>
    <w:p>
      <w:pPr>
        <w:rPr>
          <w:rFonts w:hint="default"/>
          <w:sz w:val="24"/>
          <w:szCs w:val="24"/>
        </w:rPr>
      </w:pPr>
      <w:bookmarkStart w:id="1" w:name="_lab2_0_3"/>
      <w:bookmarkEnd w:id="1"/>
    </w:p>
    <w:p>
      <w:pPr>
        <w:pStyle w:val="3"/>
        <w:rPr>
          <w:rFonts w:hint="default"/>
        </w:rPr>
      </w:pPr>
      <w:r>
        <w:rPr>
          <w:rFonts w:hint="default"/>
        </w:rPr>
        <w:t>数据库规范化</w:t>
      </w:r>
    </w:p>
    <w:p>
      <w:pPr>
        <w:rPr>
          <w:rFonts w:hint="default"/>
          <w:sz w:val="24"/>
          <w:szCs w:val="24"/>
        </w:rPr>
      </w:pPr>
      <w:r>
        <w:rPr>
          <w:rFonts w:hint="default"/>
          <w:sz w:val="24"/>
          <w:szCs w:val="24"/>
        </w:rPr>
        <w:t>经过一系列的步骤，我们现在终于将客户的需求转换为数据表并确立这些表之间的关系，那么是否我们现在就可以在开发中使用呢？答案否定的，为什么呢！同一个项目，很多人参与了需求的分析，数据库的设计，不同的人具有不同的想法，不同的部门具有不同的业务需求，我们以此设计的数据库将不可避免的包含大量相同的数据，在结构上也有可能产生冲突，在开发中造成不便。</w:t>
      </w:r>
    </w:p>
    <w:p>
      <w:pPr>
        <w:rPr>
          <w:rFonts w:hint="default"/>
          <w:sz w:val="24"/>
          <w:szCs w:val="24"/>
        </w:rPr>
      </w:pPr>
      <w:bookmarkStart w:id="2" w:name="_label3_0_3_0"/>
      <w:bookmarkEnd w:id="2"/>
    </w:p>
    <w:p>
      <w:pPr>
        <w:pStyle w:val="3"/>
        <w:rPr>
          <w:rFonts w:hint="default"/>
        </w:rPr>
      </w:pPr>
      <w:r>
        <w:rPr>
          <w:rFonts w:hint="default"/>
        </w:rPr>
        <w:t>范式</w:t>
      </w:r>
    </w:p>
    <w:p>
      <w:pPr>
        <w:rPr>
          <w:rFonts w:hint="default"/>
          <w:sz w:val="24"/>
          <w:szCs w:val="24"/>
        </w:rPr>
      </w:pPr>
      <w:r>
        <w:rPr>
          <w:rFonts w:hint="default"/>
          <w:sz w:val="24"/>
          <w:szCs w:val="24"/>
        </w:rPr>
        <w:t>要设计规范化的数据库，就要求我们根据数据库设计范式――也就是数据库设计的规范原则来做。范式可以指导我们更好地设计数据库的表结构，减少冗余的数据，借此可以提高数据库的存储效率，数据完整性和可扩展性。</w:t>
      </w:r>
    </w:p>
    <w:p>
      <w:pPr>
        <w:rPr>
          <w:rFonts w:hint="default"/>
          <w:sz w:val="24"/>
          <w:szCs w:val="24"/>
        </w:rPr>
      </w:pPr>
      <w:r>
        <w:rPr>
          <w:rFonts w:hint="default"/>
          <w:sz w:val="24"/>
          <w:szCs w:val="24"/>
        </w:rPr>
        <w:t>设计关系数据库时，遵从不同的规范要求，设计出合理的关系型数据库，这些不同的规范要求被称为不同的范式，各种范式呈递次规范，越高的范式数据库冗余越小。目前关系数据库有六种范式：第一范式（1NF）、第二范式（2NF）、第三范式（3NF）、巴德斯科范式（BCNF）、第四范式(4NF）和第五范式（5NF，又称完美范式）。满足最低要求的范式是第一范式（1NF）。在第一范式的基础上进一步满足更多规范要求的称为第二范式（2NF），其余范式以次类推。一般说来，数据库只需满足第三范式(3NF）就行了。</w:t>
      </w:r>
    </w:p>
    <w:p>
      <w:pPr>
        <w:rPr>
          <w:rFonts w:hint="default"/>
          <w:sz w:val="24"/>
          <w:szCs w:val="24"/>
        </w:rPr>
      </w:pPr>
      <w:bookmarkStart w:id="3" w:name="_label3_0_3_1"/>
      <w:bookmarkEnd w:id="3"/>
    </w:p>
    <w:p>
      <w:pPr>
        <w:rPr>
          <w:rFonts w:hint="default"/>
          <w:sz w:val="24"/>
          <w:szCs w:val="24"/>
        </w:rPr>
      </w:pPr>
    </w:p>
    <w:p>
      <w:pPr>
        <w:pStyle w:val="3"/>
        <w:rPr>
          <w:rFonts w:hint="default"/>
        </w:rPr>
      </w:pPr>
      <w:r>
        <w:rPr>
          <w:rFonts w:hint="default"/>
        </w:rPr>
        <w:t>三大范式</w:t>
      </w:r>
    </w:p>
    <w:p>
      <w:pPr>
        <w:pStyle w:val="4"/>
        <w:rPr>
          <w:rFonts w:hint="default"/>
        </w:rPr>
      </w:pPr>
      <w:r>
        <w:rPr>
          <w:rFonts w:hint="default"/>
        </w:rPr>
        <w:t>第一范式（1NF）</w:t>
      </w:r>
    </w:p>
    <w:p>
      <w:pPr>
        <w:rPr>
          <w:rFonts w:hint="default"/>
          <w:sz w:val="24"/>
          <w:szCs w:val="24"/>
        </w:rPr>
      </w:pPr>
      <w:r>
        <w:rPr>
          <w:rFonts w:hint="default"/>
          <w:sz w:val="24"/>
          <w:szCs w:val="24"/>
        </w:rPr>
        <w:t>所谓第一范式（1NF）是指在关系模型中，对列添加的一个规范要求，所有的列都应该是原子性的，即数据库表的每一列都是不可分割的原子数据项，而不能是集合，数组，记录等非原子数据项。即实体中的某个属性有多个值时，必须拆分为不同的属性。在符合第一范式（1NF）表中的每个域值只能是实体的一个属性或一个属性的一部分。简而言之，第一范式就是无重复的域。</w:t>
      </w:r>
    </w:p>
    <w:p>
      <w:pPr>
        <w:rPr>
          <w:rFonts w:hint="default"/>
          <w:sz w:val="24"/>
          <w:szCs w:val="24"/>
        </w:rPr>
      </w:pPr>
      <w:r>
        <w:rPr>
          <w:rFonts w:hint="default"/>
          <w:sz w:val="24"/>
          <w:szCs w:val="24"/>
        </w:rPr>
        <w:t>例如:表1-1中，其中”工程地址”列还可以细分为省份，城市等。在国外，更多的程序把”姓名”列也分成2列,即”姓”和“名”。</w:t>
      </w:r>
    </w:p>
    <w:p>
      <w:pPr>
        <w:rPr>
          <w:rFonts w:hint="default"/>
          <w:sz w:val="24"/>
          <w:szCs w:val="24"/>
        </w:rPr>
      </w:pPr>
      <w:r>
        <w:rPr>
          <w:rFonts w:hint="default"/>
          <w:sz w:val="24"/>
          <w:szCs w:val="24"/>
        </w:rPr>
        <w:t>虽然第一范式要求各列要保存原子性，不能再分，但是这种要求和我们的需求是相关联的，如上表中我们对”工程地址”没有省份，城市这样方面的查询和应用需求，则不需拆分，”姓名”列也是同样如此。</w:t>
      </w:r>
    </w:p>
    <w:p>
      <w:pPr>
        <w:rPr>
          <w:rFonts w:hint="default"/>
          <w:sz w:val="24"/>
          <w:szCs w:val="24"/>
        </w:rPr>
      </w:pPr>
      <w:r>
        <w:rPr>
          <w:rFonts w:hint="default"/>
          <w:sz w:val="24"/>
          <w:szCs w:val="24"/>
        </w:rPr>
        <w:t>表1-1   原始表</w:t>
      </w:r>
    </w:p>
    <w:p>
      <w:pPr>
        <w:rPr>
          <w:rFonts w:hint="default"/>
        </w:rPr>
      </w:pPr>
      <w:r>
        <w:drawing>
          <wp:inline distT="0" distB="0" distL="114300" distR="114300">
            <wp:extent cx="5272405" cy="3041650"/>
            <wp:effectExtent l="0" t="0" r="10795"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2405" cy="3041650"/>
                    </a:xfrm>
                    <a:prstGeom prst="rect">
                      <a:avLst/>
                    </a:prstGeom>
                    <a:noFill/>
                    <a:ln w="9525">
                      <a:noFill/>
                    </a:ln>
                  </pic:spPr>
                </pic:pic>
              </a:graphicData>
            </a:graphic>
          </wp:inline>
        </w:drawing>
      </w:r>
    </w:p>
    <w:p>
      <w:pPr>
        <w:pStyle w:val="4"/>
        <w:rPr>
          <w:rFonts w:hint="default"/>
        </w:rPr>
      </w:pPr>
      <w:r>
        <w:rPr>
          <w:rFonts w:hint="default"/>
        </w:rPr>
        <w:t>第二范式（2NF）</w:t>
      </w:r>
    </w:p>
    <w:p>
      <w:pPr>
        <w:rPr>
          <w:rFonts w:hint="default"/>
          <w:sz w:val="24"/>
          <w:szCs w:val="24"/>
        </w:rPr>
      </w:pPr>
      <w:r>
        <w:rPr>
          <w:rFonts w:hint="default"/>
          <w:sz w:val="24"/>
          <w:szCs w:val="24"/>
        </w:rPr>
        <w:t>在1NF的基础上，非Key属性必须完全依赖于主键。第二范式（2NF）是在第一范式（1NF）的基础上建立起来的，即满足第二范式（2NF）必须先满足第一范式（1NF）。第二范式（2NF）要求数据库表中的每个实例或记录必须可以被唯一地区分。选取一个能区分每个实体的属性或属性组，作为实体的唯一标识。</w:t>
      </w:r>
    </w:p>
    <w:p>
      <w:pPr>
        <w:rPr>
          <w:rFonts w:hint="default"/>
          <w:sz w:val="24"/>
          <w:szCs w:val="24"/>
        </w:rPr>
      </w:pPr>
      <w:r>
        <w:rPr>
          <w:rFonts w:hint="default"/>
          <w:sz w:val="24"/>
          <w:szCs w:val="24"/>
        </w:rPr>
        <w:t>第二范式（2NF）要求实体的属性完全依赖于主关键字。所谓完全依赖是指不能存在仅依赖主关键字一部分的属性，如果存在，那么这个属性和主关键字的这一部分应该分离出来形成一个新的实体，新实体与原实体之间是一对多的关系。为实现区分通常需要为表加上一个列，以存储各个实例的唯一标识。简而言之，第二范式就是在第一范式的基础上属性完全依赖于主键。</w:t>
      </w:r>
    </w:p>
    <w:p>
      <w:pPr>
        <w:rPr>
          <w:rFonts w:hint="default"/>
          <w:sz w:val="24"/>
          <w:szCs w:val="24"/>
        </w:rPr>
      </w:pPr>
      <w:r>
        <w:rPr>
          <w:rFonts w:hint="default"/>
          <w:sz w:val="24"/>
          <w:szCs w:val="24"/>
        </w:rPr>
        <w:t>例如:表1-1中，一个表描述了工程信息，员工信息等。这样就造成了大量数据的重复。按照第二范式，我们可以将表1-1拆分成表1-2和表1-3：</w:t>
      </w:r>
    </w:p>
    <w:p>
      <w:pPr>
        <w:rPr>
          <w:rFonts w:hint="default"/>
          <w:sz w:val="24"/>
          <w:szCs w:val="24"/>
        </w:rPr>
      </w:pPr>
      <w:r>
        <w:rPr>
          <w:rFonts w:hint="default"/>
          <w:sz w:val="24"/>
          <w:szCs w:val="24"/>
        </w:rPr>
        <w:t>l  工程信息表：（工程编号，工程名称，工程地址）：</w:t>
      </w:r>
    </w:p>
    <w:p>
      <w:pPr>
        <w:rPr>
          <w:rFonts w:hint="default"/>
          <w:sz w:val="24"/>
          <w:szCs w:val="24"/>
        </w:rPr>
      </w:pPr>
      <w:r>
        <w:rPr>
          <w:rFonts w:hint="default"/>
          <w:sz w:val="24"/>
          <w:szCs w:val="24"/>
        </w:rPr>
        <w:t>表1-2   工程信息表</w:t>
      </w:r>
    </w:p>
    <w:p>
      <w:pPr>
        <w:rPr>
          <w:rFonts w:hint="default"/>
          <w:sz w:val="24"/>
          <w:szCs w:val="24"/>
        </w:rPr>
      </w:pPr>
      <w:r>
        <w:drawing>
          <wp:inline distT="0" distB="0" distL="114300" distR="114300">
            <wp:extent cx="5268595" cy="1435735"/>
            <wp:effectExtent l="0" t="0" r="14605" b="1206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68595" cy="1435735"/>
                    </a:xfrm>
                    <a:prstGeom prst="rect">
                      <a:avLst/>
                    </a:prstGeom>
                    <a:noFill/>
                    <a:ln w="9525">
                      <a:noFill/>
                    </a:ln>
                  </pic:spPr>
                </pic:pic>
              </a:graphicData>
            </a:graphic>
          </wp:inline>
        </w:drawing>
      </w:r>
    </w:p>
    <w:p>
      <w:pPr>
        <w:rPr>
          <w:rFonts w:hint="default"/>
          <w:sz w:val="24"/>
          <w:szCs w:val="24"/>
        </w:rPr>
      </w:pPr>
      <w:r>
        <w:rPr>
          <w:rFonts w:hint="default"/>
          <w:sz w:val="24"/>
          <w:szCs w:val="24"/>
        </w:rPr>
        <w:t>l  员工信息表（员工编号，员工名称，职务，薪资水平）：</w:t>
      </w:r>
    </w:p>
    <w:p>
      <w:pPr>
        <w:rPr>
          <w:rFonts w:hint="default"/>
          <w:sz w:val="24"/>
          <w:szCs w:val="24"/>
        </w:rPr>
      </w:pPr>
      <w:r>
        <w:rPr>
          <w:rFonts w:hint="default"/>
          <w:sz w:val="24"/>
          <w:szCs w:val="24"/>
        </w:rPr>
        <w:t>表1-3   员工信息表</w:t>
      </w:r>
    </w:p>
    <w:p>
      <w:pPr>
        <w:rPr>
          <w:rFonts w:hint="default"/>
        </w:rPr>
      </w:pPr>
      <w:r>
        <w:drawing>
          <wp:inline distT="0" distB="0" distL="114300" distR="114300">
            <wp:extent cx="5266055" cy="1882140"/>
            <wp:effectExtent l="0" t="0" r="17145" b="2286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66055" cy="1882140"/>
                    </a:xfrm>
                    <a:prstGeom prst="rect">
                      <a:avLst/>
                    </a:prstGeom>
                    <a:noFill/>
                    <a:ln w="9525">
                      <a:noFill/>
                    </a:ln>
                  </pic:spPr>
                </pic:pic>
              </a:graphicData>
            </a:graphic>
          </wp:inline>
        </w:drawing>
      </w:r>
    </w:p>
    <w:p>
      <w:pPr>
        <w:rPr>
          <w:rFonts w:hint="default"/>
          <w:sz w:val="24"/>
          <w:szCs w:val="24"/>
        </w:rPr>
      </w:pPr>
      <w:r>
        <w:rPr>
          <w:rFonts w:hint="default"/>
          <w:sz w:val="24"/>
          <w:szCs w:val="24"/>
        </w:rPr>
        <w:t>这样，表1-1就变成了两张表，每个表只描述一件事，清晰明了。</w:t>
      </w:r>
    </w:p>
    <w:p>
      <w:pPr>
        <w:pStyle w:val="4"/>
        <w:rPr>
          <w:rFonts w:hint="default"/>
        </w:rPr>
      </w:pPr>
      <w:r>
        <w:rPr>
          <w:rFonts w:hint="default"/>
        </w:rPr>
        <w:t>第三范式（3NF）</w:t>
      </w:r>
    </w:p>
    <w:p>
      <w:pPr>
        <w:rPr>
          <w:rFonts w:hint="default"/>
          <w:sz w:val="24"/>
          <w:szCs w:val="24"/>
        </w:rPr>
      </w:pPr>
      <w:r>
        <w:rPr>
          <w:rFonts w:hint="default"/>
          <w:sz w:val="24"/>
          <w:szCs w:val="24"/>
        </w:rPr>
        <w:t>第三范式是在第二范式基础上，更进一层，第三范式的目标就是确保表中各列与主键列直接相关，而不是间接相关。即各列与主键列都是一种直接依赖关系，则满足第三范式。</w:t>
      </w:r>
    </w:p>
    <w:p>
      <w:pPr>
        <w:rPr>
          <w:rFonts w:hint="default"/>
          <w:sz w:val="24"/>
          <w:szCs w:val="24"/>
        </w:rPr>
      </w:pPr>
      <w:r>
        <w:rPr>
          <w:rFonts w:hint="default"/>
          <w:sz w:val="24"/>
          <w:szCs w:val="24"/>
        </w:rPr>
        <w:t>第三范式要求各列与主键列直接相关，我们可以这样理解，假设张三是李四的兵，王五则是张三的兵，这时王五是不是李四的兵呢?从这个关系中我们可以看出，王五也是李四的兵，因为王五依赖于张三，而张三是李四的兵，所以王五也是。这中间就存在一种间接依赖的关系而非我们第三范式中强调的直接依赖。</w:t>
      </w:r>
    </w:p>
    <w:p>
      <w:pPr>
        <w:rPr>
          <w:rFonts w:hint="default"/>
          <w:sz w:val="24"/>
          <w:szCs w:val="24"/>
        </w:rPr>
      </w:pPr>
      <w:r>
        <w:rPr>
          <w:rFonts w:hint="default"/>
          <w:sz w:val="24"/>
          <w:szCs w:val="24"/>
        </w:rPr>
        <w:t>现在我们来看看在第二范式的讲解中，我们将表1-1拆分成了两张表。这两个表是否符合第三范式呢。在员工信息表中包含：”员工编号”、”员工名称”、”职务”、”薪资水平”，而我们知道，薪资水平是有职务决定，这里”薪资水平”通过”职务”与员工相关，则不符合第三范式。我们需要将员工信息表进一步拆分，如下:</w:t>
      </w:r>
    </w:p>
    <w:p>
      <w:pPr>
        <w:rPr>
          <w:rFonts w:hint="default"/>
          <w:sz w:val="24"/>
          <w:szCs w:val="24"/>
        </w:rPr>
      </w:pPr>
      <w:r>
        <w:rPr>
          <w:rFonts w:hint="default"/>
          <w:sz w:val="24"/>
          <w:szCs w:val="24"/>
        </w:rPr>
        <w:t>l  员工信息表：员工编号，员工名称，职务</w:t>
      </w:r>
    </w:p>
    <w:p>
      <w:pPr>
        <w:rPr>
          <w:rFonts w:hint="default"/>
          <w:sz w:val="24"/>
          <w:szCs w:val="24"/>
        </w:rPr>
      </w:pPr>
      <w:r>
        <w:rPr>
          <w:rFonts w:hint="default"/>
          <w:sz w:val="24"/>
          <w:szCs w:val="24"/>
        </w:rPr>
        <w:t>l  职务表：职务编号，职务名称，薪资水平</w:t>
      </w:r>
    </w:p>
    <w:p>
      <w:pPr>
        <w:rPr>
          <w:rFonts w:hint="default"/>
          <w:sz w:val="24"/>
          <w:szCs w:val="24"/>
        </w:rPr>
      </w:pPr>
      <w:r>
        <w:rPr>
          <w:rFonts w:hint="default"/>
          <w:sz w:val="24"/>
          <w:szCs w:val="24"/>
        </w:rPr>
        <w:t>现在我们已经了解了数据库规范化设计的三大范式，下面我们再来看看对表1-1优化后的数据表：</w:t>
      </w:r>
    </w:p>
    <w:p>
      <w:pPr>
        <w:rPr>
          <w:rFonts w:hint="default"/>
          <w:sz w:val="24"/>
          <w:szCs w:val="24"/>
        </w:rPr>
      </w:pPr>
      <w:r>
        <w:rPr>
          <w:rFonts w:hint="default"/>
          <w:sz w:val="24"/>
          <w:szCs w:val="24"/>
        </w:rPr>
        <w:t>员工信息表(Employee)</w:t>
      </w:r>
    </w:p>
    <w:p>
      <w:pPr>
        <w:rPr>
          <w:rFonts w:hint="default"/>
          <w:sz w:val="24"/>
          <w:szCs w:val="24"/>
        </w:rPr>
      </w:pPr>
      <w:r>
        <w:drawing>
          <wp:inline distT="0" distB="0" distL="114300" distR="114300">
            <wp:extent cx="5268595" cy="1897380"/>
            <wp:effectExtent l="0" t="0" r="14605"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68595" cy="1897380"/>
                    </a:xfrm>
                    <a:prstGeom prst="rect">
                      <a:avLst/>
                    </a:prstGeom>
                    <a:noFill/>
                    <a:ln w="9525">
                      <a:noFill/>
                    </a:ln>
                  </pic:spPr>
                </pic:pic>
              </a:graphicData>
            </a:graphic>
          </wp:inline>
        </w:drawing>
      </w:r>
    </w:p>
    <w:p>
      <w:pPr>
        <w:rPr>
          <w:rFonts w:hint="default"/>
          <w:sz w:val="24"/>
          <w:szCs w:val="24"/>
        </w:rPr>
      </w:pPr>
    </w:p>
    <w:p>
      <w:pPr>
        <w:rPr>
          <w:rFonts w:hint="default"/>
          <w:sz w:val="24"/>
          <w:szCs w:val="24"/>
        </w:rPr>
      </w:pPr>
      <w:r>
        <w:rPr>
          <w:rFonts w:hint="default"/>
          <w:sz w:val="24"/>
          <w:szCs w:val="24"/>
        </w:rPr>
        <w:t>工程信息表(ProjectInfo)</w:t>
      </w:r>
    </w:p>
    <w:p>
      <w:r>
        <w:drawing>
          <wp:inline distT="0" distB="0" distL="114300" distR="114300">
            <wp:extent cx="5270500" cy="1426210"/>
            <wp:effectExtent l="0" t="0" r="12700" b="215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270500" cy="1426210"/>
                    </a:xfrm>
                    <a:prstGeom prst="rect">
                      <a:avLst/>
                    </a:prstGeom>
                    <a:noFill/>
                    <a:ln w="9525">
                      <a:noFill/>
                    </a:ln>
                  </pic:spPr>
                </pic:pic>
              </a:graphicData>
            </a:graphic>
          </wp:inline>
        </w:drawing>
      </w:r>
    </w:p>
    <w:p>
      <w:pPr>
        <w:rPr>
          <w:rFonts w:hint="default"/>
        </w:rPr>
      </w:pPr>
    </w:p>
    <w:p>
      <w:pPr>
        <w:rPr>
          <w:rFonts w:hint="default"/>
          <w:sz w:val="24"/>
          <w:szCs w:val="24"/>
        </w:rPr>
      </w:pPr>
      <w:r>
        <w:rPr>
          <w:rFonts w:hint="default"/>
          <w:sz w:val="24"/>
          <w:szCs w:val="24"/>
        </w:rPr>
        <w:t>职务表(Duty)</w:t>
      </w:r>
    </w:p>
    <w:p>
      <w:pPr>
        <w:rPr>
          <w:rFonts w:hint="default"/>
          <w:sz w:val="24"/>
          <w:szCs w:val="24"/>
        </w:rPr>
      </w:pPr>
      <w:r>
        <w:drawing>
          <wp:inline distT="0" distB="0" distL="114300" distR="114300">
            <wp:extent cx="5268595" cy="1448435"/>
            <wp:effectExtent l="0" t="0" r="14605" b="2476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5268595" cy="1448435"/>
                    </a:xfrm>
                    <a:prstGeom prst="rect">
                      <a:avLst/>
                    </a:prstGeom>
                    <a:noFill/>
                    <a:ln w="9525">
                      <a:noFill/>
                    </a:ln>
                  </pic:spPr>
                </pic:pic>
              </a:graphicData>
            </a:graphic>
          </wp:inline>
        </w:drawing>
      </w:r>
    </w:p>
    <w:p>
      <w:pPr>
        <w:rPr>
          <w:rFonts w:hint="default"/>
          <w:sz w:val="24"/>
          <w:szCs w:val="24"/>
        </w:rPr>
      </w:pPr>
    </w:p>
    <w:p>
      <w:pPr>
        <w:rPr>
          <w:rFonts w:hint="default"/>
          <w:sz w:val="24"/>
          <w:szCs w:val="24"/>
        </w:rPr>
      </w:pPr>
      <w:bookmarkStart w:id="5" w:name="_GoBack"/>
      <w:bookmarkEnd w:id="5"/>
      <w:r>
        <w:rPr>
          <w:rFonts w:hint="default"/>
          <w:sz w:val="24"/>
          <w:szCs w:val="24"/>
        </w:rPr>
        <w:t>工程参与人员记录表（Project_ Employee_info）</w:t>
      </w:r>
    </w:p>
    <w:p>
      <w:pPr>
        <w:rPr>
          <w:rFonts w:hint="default"/>
          <w:sz w:val="24"/>
          <w:szCs w:val="24"/>
        </w:rPr>
      </w:pPr>
      <w:r>
        <w:drawing>
          <wp:inline distT="0" distB="0" distL="114300" distR="114300">
            <wp:extent cx="5272405" cy="1894840"/>
            <wp:effectExtent l="0" t="0" r="10795" b="1016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5272405" cy="1894840"/>
                    </a:xfrm>
                    <a:prstGeom prst="rect">
                      <a:avLst/>
                    </a:prstGeom>
                    <a:noFill/>
                    <a:ln w="9525">
                      <a:noFill/>
                    </a:ln>
                  </pic:spPr>
                </pic:pic>
              </a:graphicData>
            </a:graphic>
          </wp:inline>
        </w:drawing>
      </w:r>
    </w:p>
    <w:p>
      <w:pPr>
        <w:rPr>
          <w:sz w:val="24"/>
          <w:szCs w:val="24"/>
        </w:rPr>
      </w:pPr>
      <w:bookmarkStart w:id="4" w:name="_label3_0_3_2"/>
      <w:bookmarkEnd w:id="4"/>
    </w:p>
    <w:p>
      <w:pPr>
        <w:rPr>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Verdana"/>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Verdana">
    <w:panose1 w:val="020B0604030504040204"/>
    <w:charset w:val="00"/>
    <w:family w:val="auto"/>
    <w:pitch w:val="default"/>
    <w:sig w:usb0="A10006FF" w:usb1="4000205B" w:usb2="00000010" w:usb3="00000000" w:csb0="2000019F" w:csb1="00000000"/>
  </w:font>
  <w:font w:name="microsoft yahei">
    <w:altName w:val="苹方-简"/>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EFA951"/>
    <w:rsid w:val="0FF6421F"/>
    <w:rsid w:val="37EFA951"/>
    <w:rsid w:val="3FECDE43"/>
    <w:rsid w:val="7D6FA98B"/>
    <w:rsid w:val="AF7FDB22"/>
    <w:rsid w:val="DA7F4456"/>
    <w:rsid w:val="FFDF40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Office_1.2.1.1575_F1E327BC-269C-435d-A152-05C5408002CA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2019-06-20T19:29:00Z</dcterms:created>
  <dc:creator>shirley</dc:creator>
  <cp:lastModifiedBy>shirley</cp:lastModifiedBy>
  <dcterms:modified xsi:type="dcterms:W3CDTF">2019-06-20T19:41:55Z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2052-1.2.1.1575</vt:lpwstr>
  </property>
</Properties>
</file>