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B5C2A" w14:textId="6FBBC9A6" w:rsidR="00822BE0" w:rsidRPr="007717D0" w:rsidRDefault="00822BE0" w:rsidP="00822BE0">
      <w:pPr>
        <w:spacing w:after="0" w:line="240" w:lineRule="auto"/>
        <w:jc w:val="both"/>
        <w:rPr>
          <w:rFonts w:eastAsia="MS Mincho" w:cstheme="minorHAnsi"/>
          <w:i/>
          <w:color w:val="000000" w:themeColor="text1"/>
          <w:sz w:val="28"/>
          <w:szCs w:val="24"/>
        </w:rPr>
      </w:pPr>
      <w:r w:rsidRPr="007717D0">
        <w:rPr>
          <w:rFonts w:eastAsia="MS Mincho" w:cstheme="minorHAnsi"/>
          <w:b/>
          <w:color w:val="000000" w:themeColor="text1"/>
          <w:sz w:val="28"/>
          <w:szCs w:val="24"/>
        </w:rPr>
        <w:t xml:space="preserve">Spike: </w:t>
      </w:r>
      <w:r w:rsidRPr="007717D0">
        <w:rPr>
          <w:rFonts w:eastAsia="MS Mincho" w:cstheme="minorHAnsi"/>
          <w:color w:val="000000" w:themeColor="text1"/>
          <w:sz w:val="28"/>
          <w:szCs w:val="28"/>
        </w:rPr>
        <w:t>Spike No.</w:t>
      </w:r>
      <w:r>
        <w:rPr>
          <w:rFonts w:eastAsia="MS Mincho" w:cstheme="minorHAnsi"/>
          <w:color w:val="000000" w:themeColor="text1"/>
          <w:sz w:val="28"/>
          <w:szCs w:val="28"/>
        </w:rPr>
        <w:t>9</w:t>
      </w:r>
    </w:p>
    <w:p w14:paraId="590B7107" w14:textId="086A1669" w:rsidR="00822BE0" w:rsidRPr="007717D0" w:rsidRDefault="00822BE0" w:rsidP="00822BE0">
      <w:pPr>
        <w:spacing w:after="0" w:line="240" w:lineRule="auto"/>
        <w:jc w:val="both"/>
        <w:rPr>
          <w:rFonts w:eastAsia="MS Mincho" w:cstheme="minorHAnsi"/>
          <w:color w:val="000000" w:themeColor="text1"/>
          <w:sz w:val="28"/>
          <w:szCs w:val="28"/>
        </w:rPr>
      </w:pPr>
      <w:r w:rsidRPr="007717D0">
        <w:rPr>
          <w:rFonts w:eastAsia="MS Mincho" w:cstheme="minorHAnsi"/>
          <w:b/>
          <w:color w:val="000000" w:themeColor="text1"/>
          <w:sz w:val="28"/>
          <w:szCs w:val="24"/>
        </w:rPr>
        <w:t xml:space="preserve">Title: </w:t>
      </w:r>
      <w:r w:rsidRPr="007717D0">
        <w:rPr>
          <w:rFonts w:eastAsia="MS Mincho" w:cstheme="minorHAnsi"/>
          <w:color w:val="000000" w:themeColor="text1"/>
          <w:sz w:val="28"/>
          <w:szCs w:val="28"/>
        </w:rPr>
        <w:t xml:space="preserve">Task </w:t>
      </w:r>
      <w:r>
        <w:rPr>
          <w:rFonts w:eastAsia="MS Mincho" w:cstheme="minorHAnsi"/>
          <w:color w:val="000000" w:themeColor="text1"/>
          <w:sz w:val="28"/>
          <w:szCs w:val="28"/>
        </w:rPr>
        <w:t>9 – Game Data Structure</w:t>
      </w:r>
    </w:p>
    <w:p w14:paraId="26FBF51B" w14:textId="77777777" w:rsidR="00822BE0" w:rsidRPr="007717D0" w:rsidRDefault="00822BE0" w:rsidP="00822BE0">
      <w:pPr>
        <w:spacing w:after="0" w:line="240" w:lineRule="auto"/>
        <w:jc w:val="both"/>
        <w:rPr>
          <w:rFonts w:eastAsia="MS Mincho" w:cstheme="minorHAnsi"/>
          <w:b/>
          <w:color w:val="000000" w:themeColor="text1"/>
          <w:szCs w:val="24"/>
        </w:rPr>
      </w:pPr>
    </w:p>
    <w:p w14:paraId="2AF6E54D" w14:textId="77777777" w:rsidR="00822BE0" w:rsidRPr="007717D0" w:rsidRDefault="00822BE0" w:rsidP="00822BE0">
      <w:pPr>
        <w:spacing w:after="0" w:line="240" w:lineRule="auto"/>
        <w:jc w:val="both"/>
        <w:rPr>
          <w:rFonts w:eastAsia="MS Mincho" w:cstheme="minorHAnsi"/>
          <w:b/>
          <w:color w:val="000000" w:themeColor="text1"/>
          <w:sz w:val="28"/>
          <w:szCs w:val="28"/>
        </w:rPr>
      </w:pPr>
      <w:r w:rsidRPr="007717D0">
        <w:rPr>
          <w:rFonts w:ascii="Calibri" w:eastAsiaTheme="majorEastAsia" w:hAnsi="Calibri" w:cstheme="majorBidi"/>
          <w:b/>
          <w:color w:val="000000" w:themeColor="text1"/>
          <w:sz w:val="32"/>
          <w:szCs w:val="32"/>
          <w:u w:val="single"/>
        </w:rPr>
        <w:t>Author:</w:t>
      </w:r>
      <w:r w:rsidRPr="007717D0">
        <w:rPr>
          <w:rFonts w:eastAsia="MS Mincho" w:cstheme="minorHAnsi"/>
          <w:b/>
          <w:color w:val="000000" w:themeColor="text1"/>
          <w:sz w:val="28"/>
          <w:szCs w:val="28"/>
        </w:rPr>
        <w:t xml:space="preserve"> </w:t>
      </w:r>
      <w:r w:rsidRPr="007717D0">
        <w:rPr>
          <w:rFonts w:eastAsia="MS Mincho" w:cstheme="minorHAnsi"/>
          <w:color w:val="000000" w:themeColor="text1"/>
          <w:sz w:val="28"/>
          <w:szCs w:val="28"/>
        </w:rPr>
        <w:t>Khang Trinh - 102118468</w:t>
      </w:r>
    </w:p>
    <w:p w14:paraId="5CC7824E" w14:textId="77777777" w:rsidR="00822BE0" w:rsidRDefault="00822BE0" w:rsidP="00822BE0">
      <w:pPr>
        <w:keepNext/>
        <w:keepLines/>
        <w:spacing w:before="240" w:after="0" w:line="360" w:lineRule="auto"/>
        <w:jc w:val="both"/>
        <w:outlineLvl w:val="0"/>
        <w:rPr>
          <w:rFonts w:ascii="Calibri" w:eastAsiaTheme="majorEastAsia" w:hAnsi="Calibri" w:cstheme="majorBidi"/>
          <w:b/>
          <w:color w:val="000000" w:themeColor="text1"/>
          <w:sz w:val="32"/>
          <w:szCs w:val="32"/>
          <w:u w:val="single"/>
        </w:rPr>
      </w:pPr>
      <w:r w:rsidRPr="007717D0">
        <w:rPr>
          <w:rFonts w:ascii="Calibri" w:eastAsiaTheme="majorEastAsia" w:hAnsi="Calibri" w:cstheme="majorBidi"/>
          <w:b/>
          <w:color w:val="000000" w:themeColor="text1"/>
          <w:sz w:val="32"/>
          <w:szCs w:val="32"/>
          <w:u w:val="single"/>
        </w:rPr>
        <w:t>Goals / Deliverables:</w:t>
      </w:r>
    </w:p>
    <w:p w14:paraId="6CDEC12D" w14:textId="54F83800" w:rsidR="00822BE0" w:rsidRPr="007717D0" w:rsidRDefault="00822BE0" w:rsidP="00CB435A">
      <w:pPr>
        <w:jc w:val="both"/>
      </w:pPr>
      <w:r>
        <w:t>The goal of this spike is to help the developer learn how to figure out the data type they should be using in a given scenario</w:t>
      </w:r>
      <w:r w:rsidR="00135B3F">
        <w:t xml:space="preserve"> (in this case, an inventory system)</w:t>
      </w:r>
      <w:r w:rsidR="00CB435A">
        <w:t xml:space="preserve"> and how to find info about using them.</w:t>
      </w:r>
    </w:p>
    <w:p w14:paraId="38A5C931" w14:textId="77777777" w:rsidR="00822BE0" w:rsidRPr="007717D0" w:rsidRDefault="00822BE0" w:rsidP="00822BE0">
      <w:pPr>
        <w:keepNext/>
        <w:keepLines/>
        <w:spacing w:before="240" w:after="0" w:line="360" w:lineRule="auto"/>
        <w:jc w:val="both"/>
        <w:outlineLvl w:val="0"/>
        <w:rPr>
          <w:rFonts w:ascii="Calibri" w:eastAsiaTheme="majorEastAsia" w:hAnsi="Calibri" w:cstheme="majorBidi"/>
          <w:b/>
          <w:color w:val="000000" w:themeColor="text1"/>
          <w:sz w:val="32"/>
          <w:szCs w:val="32"/>
          <w:u w:val="single"/>
        </w:rPr>
      </w:pPr>
      <w:r w:rsidRPr="007717D0">
        <w:rPr>
          <w:rFonts w:ascii="Calibri" w:eastAsiaTheme="majorEastAsia" w:hAnsi="Calibri" w:cstheme="majorBidi"/>
          <w:b/>
          <w:color w:val="000000" w:themeColor="text1"/>
          <w:sz w:val="32"/>
          <w:szCs w:val="32"/>
          <w:u w:val="single"/>
        </w:rPr>
        <w:t>Technologies, Tools, and Resources used:</w:t>
      </w:r>
    </w:p>
    <w:p w14:paraId="4B2441BB" w14:textId="77777777" w:rsidR="00822BE0" w:rsidRPr="007717D0" w:rsidRDefault="00822BE0" w:rsidP="00822BE0">
      <w:pPr>
        <w:numPr>
          <w:ilvl w:val="0"/>
          <w:numId w:val="1"/>
        </w:numPr>
        <w:spacing w:line="240" w:lineRule="auto"/>
        <w:jc w:val="both"/>
        <w:rPr>
          <w:rFonts w:eastAsia="MS Mincho" w:cs="Times New Roman"/>
          <w:color w:val="000000" w:themeColor="text1"/>
          <w:szCs w:val="24"/>
        </w:rPr>
      </w:pPr>
      <w:r w:rsidRPr="007717D0">
        <w:rPr>
          <w:rFonts w:eastAsia="MS Mincho" w:cs="Times New Roman"/>
          <w:color w:val="000000" w:themeColor="text1"/>
          <w:szCs w:val="24"/>
        </w:rPr>
        <w:t>Visual Studio 2017</w:t>
      </w:r>
    </w:p>
    <w:p w14:paraId="48FA701C" w14:textId="4DB5A5F4" w:rsidR="00822BE0" w:rsidRDefault="00822BE0" w:rsidP="00822BE0">
      <w:pPr>
        <w:spacing w:before="240" w:after="0" w:line="240" w:lineRule="auto"/>
        <w:contextualSpacing/>
        <w:jc w:val="both"/>
        <w:rPr>
          <w:rFonts w:eastAsia="MS Mincho" w:cstheme="minorHAnsi"/>
          <w:b/>
          <w:bCs/>
          <w:color w:val="000000" w:themeColor="text1"/>
          <w:sz w:val="28"/>
          <w:szCs w:val="28"/>
        </w:rPr>
      </w:pPr>
      <w:r w:rsidRPr="007717D0">
        <w:rPr>
          <w:rFonts w:eastAsia="MS Mincho" w:cstheme="minorHAnsi"/>
          <w:b/>
          <w:bCs/>
          <w:color w:val="000000" w:themeColor="text1"/>
          <w:sz w:val="28"/>
          <w:szCs w:val="28"/>
        </w:rPr>
        <w:t>Useful Links:</w:t>
      </w:r>
    </w:p>
    <w:p w14:paraId="5C3E9AC1" w14:textId="462784AB" w:rsidR="00822BE0" w:rsidRDefault="00822BE0" w:rsidP="00822BE0">
      <w:pPr>
        <w:pStyle w:val="ListParagraph"/>
        <w:numPr>
          <w:ilvl w:val="0"/>
          <w:numId w:val="2"/>
        </w:numPr>
        <w:spacing w:after="0"/>
        <w:ind w:left="567"/>
        <w:jc w:val="both"/>
      </w:pPr>
      <w:r>
        <w:t>Everything one needs to know about all the available containers in C++</w:t>
      </w:r>
    </w:p>
    <w:p w14:paraId="4785F5B7" w14:textId="46DF1C65" w:rsidR="00822BE0" w:rsidRDefault="00C34314" w:rsidP="00822BE0">
      <w:pPr>
        <w:ind w:left="567"/>
        <w:jc w:val="both"/>
      </w:pPr>
      <w:hyperlink r:id="rId7" w:history="1">
        <w:r w:rsidR="00822BE0" w:rsidRPr="001D2C0A">
          <w:rPr>
            <w:rStyle w:val="Hyperlink"/>
          </w:rPr>
          <w:t>https://en.cppreference.com/w/cpp/container</w:t>
        </w:r>
      </w:hyperlink>
    </w:p>
    <w:p w14:paraId="16EFC6AD" w14:textId="77777777" w:rsidR="00822BE0" w:rsidRDefault="00822BE0" w:rsidP="00822BE0">
      <w:pPr>
        <w:pStyle w:val="ListParagraph"/>
        <w:numPr>
          <w:ilvl w:val="0"/>
          <w:numId w:val="2"/>
        </w:numPr>
        <w:spacing w:after="0"/>
        <w:ind w:left="567"/>
        <w:jc w:val="both"/>
      </w:pPr>
      <w:r>
        <w:t>A general rule of thumb for choosing the right container</w:t>
      </w:r>
    </w:p>
    <w:p w14:paraId="07A59E49" w14:textId="77777777" w:rsidR="00822BE0" w:rsidRDefault="00C34314" w:rsidP="00822BE0">
      <w:pPr>
        <w:ind w:left="567"/>
        <w:jc w:val="both"/>
      </w:pPr>
      <w:hyperlink r:id="rId8" w:history="1">
        <w:r w:rsidR="00822BE0" w:rsidRPr="001D2C0A">
          <w:rPr>
            <w:rStyle w:val="Hyperlink"/>
          </w:rPr>
          <w:t>https://embeddedartistry.com/blog/2017/08/23/choosing-the-right-stl-container-general-rules-of-thumb/</w:t>
        </w:r>
      </w:hyperlink>
      <w:r w:rsidR="00822BE0">
        <w:t xml:space="preserve"> </w:t>
      </w:r>
    </w:p>
    <w:p w14:paraId="78512934" w14:textId="66D73DFE" w:rsidR="00822BE0" w:rsidRDefault="00822BE0" w:rsidP="00822BE0">
      <w:pPr>
        <w:pStyle w:val="ListParagraph"/>
        <w:numPr>
          <w:ilvl w:val="0"/>
          <w:numId w:val="2"/>
        </w:numPr>
        <w:spacing w:after="0"/>
        <w:ind w:left="567"/>
        <w:jc w:val="both"/>
      </w:pPr>
      <w:r>
        <w:t xml:space="preserve">A flow diagram </w:t>
      </w:r>
      <w:r w:rsidR="002D6867">
        <w:t>to further help with choosing the right container</w:t>
      </w:r>
    </w:p>
    <w:p w14:paraId="3CED37FA" w14:textId="77777777" w:rsidR="00822BE0" w:rsidRDefault="00C34314" w:rsidP="00822BE0">
      <w:pPr>
        <w:ind w:left="567"/>
        <w:jc w:val="both"/>
        <w:rPr>
          <w:rStyle w:val="Hyperlink"/>
        </w:rPr>
      </w:pPr>
      <w:hyperlink r:id="rId9" w:history="1">
        <w:r w:rsidR="00822BE0" w:rsidRPr="00D05D26">
          <w:rPr>
            <w:rStyle w:val="Hyperlink"/>
          </w:rPr>
          <w:t>https://stackoverflow.com/questions/471432/in-which-scenario-do-i-use-a-particular-stl-container</w:t>
        </w:r>
      </w:hyperlink>
    </w:p>
    <w:p w14:paraId="6161173D" w14:textId="596ECAC0" w:rsidR="00822BE0" w:rsidRDefault="00822BE0" w:rsidP="00822BE0">
      <w:pPr>
        <w:pStyle w:val="ListParagraph"/>
        <w:numPr>
          <w:ilvl w:val="0"/>
          <w:numId w:val="2"/>
        </w:numPr>
        <w:spacing w:after="0"/>
        <w:ind w:left="567"/>
        <w:jc w:val="both"/>
      </w:pPr>
      <w:r>
        <w:t>More about maps - the container we’ll be using in this report</w:t>
      </w:r>
    </w:p>
    <w:p w14:paraId="4CAC5DBA" w14:textId="6B7B1059" w:rsidR="00822BE0" w:rsidRPr="00822BE0" w:rsidRDefault="00C34314" w:rsidP="00822BE0">
      <w:pPr>
        <w:ind w:left="567"/>
        <w:jc w:val="both"/>
      </w:pPr>
      <w:hyperlink r:id="rId10" w:history="1">
        <w:r w:rsidR="00822BE0" w:rsidRPr="001D2C0A">
          <w:rPr>
            <w:rStyle w:val="Hyperlink"/>
          </w:rPr>
          <w:t>https://youtu.be/nPSDR5nZzHA</w:t>
        </w:r>
      </w:hyperlink>
      <w:r w:rsidR="00822BE0">
        <w:t xml:space="preserve"> </w:t>
      </w:r>
    </w:p>
    <w:p w14:paraId="4BB74EF5" w14:textId="2EE5CCE0" w:rsidR="002D6867" w:rsidRDefault="00822BE0" w:rsidP="00822BE0">
      <w:pPr>
        <w:keepNext/>
        <w:keepLines/>
        <w:spacing w:before="240" w:after="0" w:line="360" w:lineRule="auto"/>
        <w:jc w:val="both"/>
        <w:outlineLvl w:val="0"/>
        <w:rPr>
          <w:rFonts w:ascii="Calibri" w:eastAsiaTheme="majorEastAsia" w:hAnsi="Calibri" w:cstheme="majorBidi"/>
          <w:b/>
          <w:color w:val="000000" w:themeColor="text1"/>
          <w:sz w:val="32"/>
          <w:szCs w:val="32"/>
          <w:u w:val="single"/>
        </w:rPr>
      </w:pPr>
      <w:r w:rsidRPr="007717D0">
        <w:rPr>
          <w:rFonts w:ascii="Calibri" w:eastAsiaTheme="majorEastAsia" w:hAnsi="Calibri" w:cstheme="majorBidi"/>
          <w:b/>
          <w:color w:val="000000" w:themeColor="text1"/>
          <w:sz w:val="32"/>
          <w:szCs w:val="32"/>
          <w:u w:val="single"/>
        </w:rPr>
        <w:t>Tasks undertaken:</w:t>
      </w:r>
    </w:p>
    <w:p w14:paraId="39DCCAD0" w14:textId="12024BB2" w:rsidR="00822BE0" w:rsidRDefault="00822BE0" w:rsidP="00822BE0">
      <w:pPr>
        <w:pStyle w:val="Heading2"/>
      </w:pPr>
      <w:r>
        <w:t>St</w:t>
      </w:r>
      <w:r w:rsidR="00135B3F">
        <w:t>ep</w:t>
      </w:r>
      <w:r>
        <w:t xml:space="preserve"> 1: </w:t>
      </w:r>
      <w:r w:rsidR="002D6867">
        <w:t>Figure out what you will be doing with your data</w:t>
      </w:r>
      <w:r w:rsidR="00E61697">
        <w:t xml:space="preserve"> in the container</w:t>
      </w:r>
    </w:p>
    <w:p w14:paraId="21459DDB" w14:textId="21DB1376" w:rsidR="002F156B" w:rsidRDefault="002F156B" w:rsidP="00822BE0">
      <w:pPr>
        <w:jc w:val="both"/>
      </w:pPr>
      <w:r>
        <w:t xml:space="preserve">Ask yourself </w:t>
      </w:r>
      <w:r w:rsidR="00E32C29">
        <w:t xml:space="preserve">how your data will be used. Here are </w:t>
      </w:r>
      <w:r>
        <w:t xml:space="preserve">a few </w:t>
      </w:r>
      <w:r w:rsidR="00E32C29">
        <w:t>example</w:t>
      </w:r>
      <w:r w:rsidR="00E61697">
        <w:t xml:space="preserve"> question</w:t>
      </w:r>
      <w:r w:rsidR="00E32C29">
        <w:t xml:space="preserve">s </w:t>
      </w:r>
      <w:r>
        <w:t>to consider:</w:t>
      </w:r>
    </w:p>
    <w:p w14:paraId="444B1A27" w14:textId="548AFD66" w:rsidR="002F156B" w:rsidRDefault="002F156B" w:rsidP="002F156B">
      <w:pPr>
        <w:pStyle w:val="ListParagraph"/>
        <w:numPr>
          <w:ilvl w:val="0"/>
          <w:numId w:val="3"/>
        </w:numPr>
        <w:jc w:val="both"/>
      </w:pPr>
      <w:r>
        <w:t>How big is your container going to be? Is it fixed? Infinite? Currently unknown?</w:t>
      </w:r>
    </w:p>
    <w:p w14:paraId="224A8259" w14:textId="5732082E" w:rsidR="002F156B" w:rsidRDefault="00E32C29" w:rsidP="002F156B">
      <w:pPr>
        <w:pStyle w:val="ListParagraph"/>
        <w:numPr>
          <w:ilvl w:val="0"/>
          <w:numId w:val="3"/>
        </w:numPr>
        <w:jc w:val="both"/>
      </w:pPr>
      <w:r>
        <w:t xml:space="preserve">Does </w:t>
      </w:r>
      <w:r w:rsidR="00135B3F">
        <w:t>your data</w:t>
      </w:r>
      <w:r>
        <w:t xml:space="preserve"> require to be inserted in a specific s</w:t>
      </w:r>
      <w:r w:rsidR="00135B3F">
        <w:t>lot (front/back/etc.) in the container?</w:t>
      </w:r>
    </w:p>
    <w:p w14:paraId="28D75718" w14:textId="3DFAC4CE" w:rsidR="00135B3F" w:rsidRDefault="00135B3F" w:rsidP="002F156B">
      <w:pPr>
        <w:pStyle w:val="ListParagraph"/>
        <w:numPr>
          <w:ilvl w:val="0"/>
          <w:numId w:val="3"/>
        </w:numPr>
        <w:jc w:val="both"/>
      </w:pPr>
      <w:r>
        <w:t>How are you going to access the data? Random? Key? Index?</w:t>
      </w:r>
    </w:p>
    <w:p w14:paraId="585CE1F6" w14:textId="50C1AFE0" w:rsidR="00135B3F" w:rsidRDefault="00135B3F" w:rsidP="002F156B">
      <w:pPr>
        <w:pStyle w:val="ListParagraph"/>
        <w:numPr>
          <w:ilvl w:val="0"/>
          <w:numId w:val="3"/>
        </w:numPr>
        <w:jc w:val="both"/>
      </w:pPr>
      <w:r>
        <w:t>How fast/slow do you need the search for the data to be?</w:t>
      </w:r>
    </w:p>
    <w:p w14:paraId="3185149E" w14:textId="65BA1CE6" w:rsidR="00BB026E" w:rsidRDefault="00E61697" w:rsidP="00E61697">
      <w:pPr>
        <w:jc w:val="both"/>
      </w:pPr>
      <w:r>
        <w:t>IMPORTANT: It’s crucial that you also think about how expandable your solution can be. What works for you today might not work for you later down the line when you start to have more needs regarding how your data can be used.</w:t>
      </w:r>
      <w:r w:rsidR="00EB4D0C">
        <w:t xml:space="preserve"> Can any of the conditions considered above potentially change in the future?</w:t>
      </w:r>
    </w:p>
    <w:p w14:paraId="0B483498" w14:textId="77777777" w:rsidR="00BB026E" w:rsidRDefault="00BB026E">
      <w:r>
        <w:br w:type="page"/>
      </w:r>
    </w:p>
    <w:p w14:paraId="12A1F68F" w14:textId="49943B0C" w:rsidR="00135B3F" w:rsidRDefault="00135B3F" w:rsidP="00135B3F">
      <w:pPr>
        <w:pStyle w:val="Heading2"/>
      </w:pPr>
      <w:r>
        <w:lastRenderedPageBreak/>
        <w:t xml:space="preserve">Step </w:t>
      </w:r>
      <w:r w:rsidR="00E61697">
        <w:t>2</w:t>
      </w:r>
      <w:r>
        <w:t>: Find out which container works best with what you need</w:t>
      </w:r>
    </w:p>
    <w:p w14:paraId="2899A8FD" w14:textId="58445E78" w:rsidR="00822BE0" w:rsidRDefault="00E61697" w:rsidP="00BF1671">
      <w:pPr>
        <w:jc w:val="both"/>
      </w:pPr>
      <w:r>
        <w:t xml:space="preserve">One way to find out which container you need is to know all of the possible containers that could fit your needs. With this, primary source is the most reliable (refer to link 1). </w:t>
      </w:r>
      <w:r w:rsidR="00135B3F">
        <w:t xml:space="preserve">When you come across a new container, make note of its </w:t>
      </w:r>
      <w:r>
        <w:t>properties (</w:t>
      </w:r>
      <w:r w:rsidR="00135B3F">
        <w:t>size restriction, how it handles data insertion/removal/accessing</w:t>
      </w:r>
      <w:r>
        <w:t>, unique features)</w:t>
      </w:r>
      <w:r w:rsidR="00BF1671">
        <w:t xml:space="preserve"> and consider how it could meet your needs.</w:t>
      </w:r>
    </w:p>
    <w:p w14:paraId="07C391E0" w14:textId="77777777" w:rsidR="00E61697" w:rsidRDefault="00135B3F" w:rsidP="00E61697">
      <w:pPr>
        <w:keepNext/>
        <w:spacing w:after="0"/>
        <w:jc w:val="center"/>
      </w:pPr>
      <w:r w:rsidRPr="00135B3F">
        <w:rPr>
          <w:noProof/>
        </w:rPr>
        <w:drawing>
          <wp:inline distT="0" distB="0" distL="0" distR="0" wp14:anchorId="3213607D" wp14:editId="0A1DD2D0">
            <wp:extent cx="5731510" cy="3213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3735"/>
                    </a:xfrm>
                    <a:prstGeom prst="rect">
                      <a:avLst/>
                    </a:prstGeom>
                  </pic:spPr>
                </pic:pic>
              </a:graphicData>
            </a:graphic>
          </wp:inline>
        </w:drawing>
      </w:r>
    </w:p>
    <w:p w14:paraId="7CC8B5B2" w14:textId="60061A23" w:rsidR="00C70658" w:rsidRDefault="00E61697" w:rsidP="00E61697">
      <w:pPr>
        <w:pStyle w:val="Caption"/>
        <w:jc w:val="center"/>
      </w:pPr>
      <w:r>
        <w:t xml:space="preserve">Fig </w:t>
      </w:r>
      <w:r w:rsidR="00C34314">
        <w:fldChar w:fldCharType="begin"/>
      </w:r>
      <w:r w:rsidR="00C34314">
        <w:instrText xml:space="preserve"> SEQ Fig \* ARABIC </w:instrText>
      </w:r>
      <w:r w:rsidR="00C34314">
        <w:fldChar w:fldCharType="separate"/>
      </w:r>
      <w:r w:rsidR="005875C9">
        <w:rPr>
          <w:noProof/>
        </w:rPr>
        <w:t>1</w:t>
      </w:r>
      <w:r w:rsidR="00C34314">
        <w:rPr>
          <w:noProof/>
        </w:rPr>
        <w:fldChar w:fldCharType="end"/>
      </w:r>
      <w:r>
        <w:t>. Table showing all the features available for each type of container on cppreference</w:t>
      </w:r>
    </w:p>
    <w:p w14:paraId="46D7E601" w14:textId="3C85D2C8" w:rsidR="00E61697" w:rsidRDefault="00E61697" w:rsidP="00E61697">
      <w:pPr>
        <w:jc w:val="both"/>
      </w:pPr>
      <w:r>
        <w:t xml:space="preserve">Another way to find out which container you need is to ask what others use/would use if they were in your situation. You might get mixed answers, but at least that could give you some pointers in where you could be looking. </w:t>
      </w:r>
      <w:r w:rsidR="002D238B">
        <w:t>For example, i</w:t>
      </w:r>
      <w:r>
        <w:t>f people you ask tell you that using a vector or a map would be the best way to create an inventory system, then those two should be your top priority to look int</w:t>
      </w:r>
      <w:r w:rsidR="00C34314">
        <w:t>o</w:t>
      </w:r>
      <w:r>
        <w:t>.</w:t>
      </w:r>
    </w:p>
    <w:p w14:paraId="561B3B75" w14:textId="77777777" w:rsidR="00EB4D0C" w:rsidRDefault="00E61697" w:rsidP="00764825">
      <w:pPr>
        <w:keepNext/>
        <w:spacing w:after="0"/>
        <w:jc w:val="center"/>
      </w:pPr>
      <w:r>
        <w:rPr>
          <w:noProof/>
        </w:rPr>
        <w:lastRenderedPageBreak/>
        <w:drawing>
          <wp:inline distT="0" distB="0" distL="0" distR="0" wp14:anchorId="54E6706F" wp14:editId="67478A32">
            <wp:extent cx="5181600" cy="53561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235" cy="5369179"/>
                    </a:xfrm>
                    <a:prstGeom prst="rect">
                      <a:avLst/>
                    </a:prstGeom>
                    <a:noFill/>
                    <a:ln>
                      <a:noFill/>
                    </a:ln>
                  </pic:spPr>
                </pic:pic>
              </a:graphicData>
            </a:graphic>
          </wp:inline>
        </w:drawing>
      </w:r>
    </w:p>
    <w:p w14:paraId="367A7386" w14:textId="19DE2894" w:rsidR="00E61697" w:rsidRDefault="00EB4D0C" w:rsidP="00EB4D0C">
      <w:pPr>
        <w:pStyle w:val="Caption"/>
        <w:jc w:val="center"/>
      </w:pPr>
      <w:r>
        <w:t xml:space="preserve">Fig </w:t>
      </w:r>
      <w:r w:rsidR="00C34314">
        <w:fldChar w:fldCharType="begin"/>
      </w:r>
      <w:r w:rsidR="00C34314">
        <w:instrText xml:space="preserve"> SEQ Fig \* ARABIC </w:instrText>
      </w:r>
      <w:r w:rsidR="00C34314">
        <w:fldChar w:fldCharType="separate"/>
      </w:r>
      <w:r w:rsidR="005875C9">
        <w:rPr>
          <w:noProof/>
        </w:rPr>
        <w:t>2</w:t>
      </w:r>
      <w:r w:rsidR="00C34314">
        <w:rPr>
          <w:noProof/>
        </w:rPr>
        <w:fldChar w:fldCharType="end"/>
      </w:r>
      <w:r>
        <w:t>. A flow chart that could help you decide which container to use</w:t>
      </w:r>
    </w:p>
    <w:p w14:paraId="08A8FB25" w14:textId="5B74004A" w:rsidR="00BF1671" w:rsidRDefault="00BF1671" w:rsidP="00BF1671">
      <w:pPr>
        <w:pStyle w:val="Heading2"/>
      </w:pPr>
      <w:r>
        <w:t xml:space="preserve">Step 3: Learn </w:t>
      </w:r>
      <w:r w:rsidR="00CB435A">
        <w:t>and implement!</w:t>
      </w:r>
    </w:p>
    <w:p w14:paraId="153DADE1" w14:textId="1B25FBB6" w:rsidR="00EB4D0C" w:rsidRDefault="00CB435A" w:rsidP="00042291">
      <w:pPr>
        <w:jc w:val="both"/>
      </w:pPr>
      <w:r>
        <w:t xml:space="preserve">Say you’ve chosen to use a map for your inventory, but you have no idea how to use it. </w:t>
      </w:r>
      <w:r w:rsidR="00C60CA1">
        <w:t>All containers have a way to declare, add/remove/modify things.</w:t>
      </w:r>
      <w:r w:rsidR="00EB4D0C">
        <w:t xml:space="preserve"> </w:t>
      </w:r>
      <w:r w:rsidR="00042291">
        <w:t xml:space="preserve">Google your way through </w:t>
      </w:r>
      <w:r w:rsidR="00C60CA1">
        <w:t xml:space="preserve">while keeping this in mind </w:t>
      </w:r>
      <w:r w:rsidR="00042291">
        <w:t xml:space="preserve">until you’ve </w:t>
      </w:r>
      <w:r>
        <w:t xml:space="preserve">learned </w:t>
      </w:r>
      <w:r w:rsidR="00C60CA1">
        <w:t xml:space="preserve">how </w:t>
      </w:r>
      <w:r>
        <w:t xml:space="preserve">to implement </w:t>
      </w:r>
      <w:r w:rsidR="00C60CA1">
        <w:t>the container of your choice and make use of its strong points.</w:t>
      </w:r>
    </w:p>
    <w:p w14:paraId="6088A268" w14:textId="77777777" w:rsidR="005875C9" w:rsidRDefault="005875C9" w:rsidP="005875C9">
      <w:pPr>
        <w:keepNext/>
        <w:spacing w:after="0"/>
        <w:jc w:val="center"/>
      </w:pPr>
      <w:r w:rsidRPr="005875C9">
        <w:rPr>
          <w:noProof/>
        </w:rPr>
        <w:drawing>
          <wp:inline distT="0" distB="0" distL="0" distR="0" wp14:anchorId="6386FF7F" wp14:editId="11B8D9AC">
            <wp:extent cx="5077534" cy="194337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7534" cy="1943371"/>
                    </a:xfrm>
                    <a:prstGeom prst="rect">
                      <a:avLst/>
                    </a:prstGeom>
                  </pic:spPr>
                </pic:pic>
              </a:graphicData>
            </a:graphic>
          </wp:inline>
        </w:drawing>
      </w:r>
    </w:p>
    <w:p w14:paraId="16E4A007" w14:textId="3AF09692" w:rsidR="00764825" w:rsidRPr="00764825" w:rsidRDefault="005875C9" w:rsidP="003108D8">
      <w:pPr>
        <w:pStyle w:val="Caption"/>
        <w:jc w:val="center"/>
      </w:pPr>
      <w:r>
        <w:t xml:space="preserve">Fig </w:t>
      </w:r>
      <w:fldSimple w:instr=" SEQ Fig \* ARABIC ">
        <w:r>
          <w:rPr>
            <w:noProof/>
          </w:rPr>
          <w:t>3</w:t>
        </w:r>
      </w:fldSimple>
      <w:r>
        <w:t>. An example of an inventory system</w:t>
      </w:r>
    </w:p>
    <w:sectPr w:rsidR="00764825" w:rsidRPr="0076482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17417" w14:textId="77777777" w:rsidR="007A6852" w:rsidRDefault="007A6852">
      <w:pPr>
        <w:spacing w:after="0" w:line="240" w:lineRule="auto"/>
      </w:pPr>
      <w:r>
        <w:separator/>
      </w:r>
    </w:p>
  </w:endnote>
  <w:endnote w:type="continuationSeparator" w:id="0">
    <w:p w14:paraId="6B968CD3" w14:textId="77777777" w:rsidR="007A6852" w:rsidRDefault="007A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200104"/>
      <w:docPartObj>
        <w:docPartGallery w:val="Page Numbers (Bottom of Page)"/>
        <w:docPartUnique/>
      </w:docPartObj>
    </w:sdtPr>
    <w:sdtEndPr/>
    <w:sdtContent>
      <w:sdt>
        <w:sdtPr>
          <w:id w:val="-1769616900"/>
          <w:docPartObj>
            <w:docPartGallery w:val="Page Numbers (Top of Page)"/>
            <w:docPartUnique/>
          </w:docPartObj>
        </w:sdtPr>
        <w:sdtEndPr/>
        <w:sdtContent>
          <w:p w14:paraId="3978BEC2" w14:textId="77777777" w:rsidR="002A10DA" w:rsidRDefault="0000441B">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683AF1A4" w14:textId="77777777" w:rsidR="002A10DA" w:rsidRDefault="00C343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CF2C9" w14:textId="77777777" w:rsidR="007A6852" w:rsidRDefault="007A6852">
      <w:pPr>
        <w:spacing w:after="0" w:line="240" w:lineRule="auto"/>
      </w:pPr>
      <w:r>
        <w:separator/>
      </w:r>
    </w:p>
  </w:footnote>
  <w:footnote w:type="continuationSeparator" w:id="0">
    <w:p w14:paraId="6F46DE7A" w14:textId="77777777" w:rsidR="007A6852" w:rsidRDefault="007A6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205F2"/>
    <w:multiLevelType w:val="hybridMultilevel"/>
    <w:tmpl w:val="94CAB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A2C00DD"/>
    <w:multiLevelType w:val="hybridMultilevel"/>
    <w:tmpl w:val="9A566120"/>
    <w:lvl w:ilvl="0" w:tplc="496283D8">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996049"/>
    <w:multiLevelType w:val="hybridMultilevel"/>
    <w:tmpl w:val="AF7A5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E0"/>
    <w:rsid w:val="0000441B"/>
    <w:rsid w:val="00042291"/>
    <w:rsid w:val="0011620F"/>
    <w:rsid w:val="00124575"/>
    <w:rsid w:val="00135B3F"/>
    <w:rsid w:val="001E588F"/>
    <w:rsid w:val="002D238B"/>
    <w:rsid w:val="002D3576"/>
    <w:rsid w:val="002D6867"/>
    <w:rsid w:val="002F156B"/>
    <w:rsid w:val="003108D8"/>
    <w:rsid w:val="004E2EF0"/>
    <w:rsid w:val="005857FD"/>
    <w:rsid w:val="005875C9"/>
    <w:rsid w:val="00764825"/>
    <w:rsid w:val="007A6852"/>
    <w:rsid w:val="00822BE0"/>
    <w:rsid w:val="008D71E6"/>
    <w:rsid w:val="009262CF"/>
    <w:rsid w:val="00951DBC"/>
    <w:rsid w:val="009B21AC"/>
    <w:rsid w:val="009C39B4"/>
    <w:rsid w:val="009F439B"/>
    <w:rsid w:val="00AB2D14"/>
    <w:rsid w:val="00BB026E"/>
    <w:rsid w:val="00BF1671"/>
    <w:rsid w:val="00BF7A8A"/>
    <w:rsid w:val="00C34314"/>
    <w:rsid w:val="00C60CA1"/>
    <w:rsid w:val="00CB435A"/>
    <w:rsid w:val="00CE707E"/>
    <w:rsid w:val="00DC1AD6"/>
    <w:rsid w:val="00E32C29"/>
    <w:rsid w:val="00E61697"/>
    <w:rsid w:val="00EB4D0C"/>
    <w:rsid w:val="00F221E7"/>
    <w:rsid w:val="00F351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5A616"/>
  <w15:chartTrackingRefBased/>
  <w15:docId w15:val="{FB303334-F98D-4AB8-BA8F-27ED8F1E7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E0"/>
    <w:rPr>
      <w:sz w:val="24"/>
    </w:rPr>
  </w:style>
  <w:style w:type="paragraph" w:styleId="Heading1">
    <w:name w:val="heading 1"/>
    <w:basedOn w:val="Normal"/>
    <w:next w:val="Normal"/>
    <w:link w:val="Heading1Char"/>
    <w:uiPriority w:val="9"/>
    <w:qFormat/>
    <w:rsid w:val="009C39B4"/>
    <w:pPr>
      <w:keepNext/>
      <w:keepLines/>
      <w:spacing w:before="240" w:after="0" w:line="360" w:lineRule="auto"/>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9C39B4"/>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11620F"/>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B4"/>
    <w:rPr>
      <w:rFonts w:ascii="Calibri" w:eastAsiaTheme="majorEastAsia" w:hAnsi="Calibri" w:cstheme="majorBidi"/>
      <w:b/>
      <w:sz w:val="32"/>
      <w:szCs w:val="32"/>
      <w:u w:val="single"/>
    </w:rPr>
  </w:style>
  <w:style w:type="character" w:customStyle="1" w:styleId="Heading2Char">
    <w:name w:val="Heading 2 Char"/>
    <w:basedOn w:val="DefaultParagraphFont"/>
    <w:link w:val="Heading2"/>
    <w:uiPriority w:val="9"/>
    <w:rsid w:val="009C39B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11620F"/>
    <w:rPr>
      <w:rFonts w:ascii="Calibri" w:eastAsiaTheme="majorEastAsia" w:hAnsi="Calibri" w:cstheme="majorBidi"/>
      <w:b/>
      <w:sz w:val="28"/>
      <w:szCs w:val="24"/>
    </w:rPr>
  </w:style>
  <w:style w:type="paragraph" w:styleId="Caption">
    <w:name w:val="caption"/>
    <w:basedOn w:val="Normal"/>
    <w:next w:val="Normal"/>
    <w:uiPriority w:val="35"/>
    <w:unhideWhenUsed/>
    <w:qFormat/>
    <w:rsid w:val="00822BE0"/>
    <w:pPr>
      <w:spacing w:after="200" w:line="240" w:lineRule="auto"/>
    </w:pPr>
    <w:rPr>
      <w:i/>
      <w:iCs/>
      <w:color w:val="44546A" w:themeColor="text2"/>
      <w:sz w:val="18"/>
      <w:szCs w:val="18"/>
    </w:rPr>
  </w:style>
  <w:style w:type="paragraph" w:styleId="Footer">
    <w:name w:val="footer"/>
    <w:basedOn w:val="Normal"/>
    <w:link w:val="FooterChar"/>
    <w:uiPriority w:val="99"/>
    <w:unhideWhenUsed/>
    <w:rsid w:val="00822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BE0"/>
    <w:rPr>
      <w:sz w:val="24"/>
    </w:rPr>
  </w:style>
  <w:style w:type="character" w:styleId="Hyperlink">
    <w:name w:val="Hyperlink"/>
    <w:basedOn w:val="DefaultParagraphFont"/>
    <w:uiPriority w:val="99"/>
    <w:unhideWhenUsed/>
    <w:rsid w:val="00822BE0"/>
    <w:rPr>
      <w:color w:val="0563C1" w:themeColor="hyperlink"/>
      <w:u w:val="single"/>
    </w:rPr>
  </w:style>
  <w:style w:type="character" w:styleId="FollowedHyperlink">
    <w:name w:val="FollowedHyperlink"/>
    <w:basedOn w:val="DefaultParagraphFont"/>
    <w:uiPriority w:val="99"/>
    <w:semiHidden/>
    <w:unhideWhenUsed/>
    <w:rsid w:val="00822BE0"/>
    <w:rPr>
      <w:color w:val="954F72" w:themeColor="followedHyperlink"/>
      <w:u w:val="single"/>
    </w:rPr>
  </w:style>
  <w:style w:type="character" w:styleId="UnresolvedMention">
    <w:name w:val="Unresolved Mention"/>
    <w:basedOn w:val="DefaultParagraphFont"/>
    <w:uiPriority w:val="99"/>
    <w:semiHidden/>
    <w:unhideWhenUsed/>
    <w:rsid w:val="00822BE0"/>
    <w:rPr>
      <w:color w:val="605E5C"/>
      <w:shd w:val="clear" w:color="auto" w:fill="E1DFDD"/>
    </w:rPr>
  </w:style>
  <w:style w:type="paragraph" w:styleId="ListParagraph">
    <w:name w:val="List Paragraph"/>
    <w:basedOn w:val="Normal"/>
    <w:uiPriority w:val="34"/>
    <w:qFormat/>
    <w:rsid w:val="00822BE0"/>
    <w:pPr>
      <w:ind w:left="720"/>
      <w:contextualSpacing/>
    </w:pPr>
  </w:style>
  <w:style w:type="paragraph" w:styleId="NoSpacing">
    <w:name w:val="No Spacing"/>
    <w:uiPriority w:val="1"/>
    <w:qFormat/>
    <w:rsid w:val="002D6867"/>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beddedartistry.com/blog/2017/08/23/choosing-the-right-stl-container-general-rules-of-thumb/"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cppreference.com/w/cpp/container"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outu.be/nPSDR5nZzHA" TargetMode="External"/><Relationship Id="rId4" Type="http://schemas.openxmlformats.org/officeDocument/2006/relationships/webSettings" Target="webSettings.xml"/><Relationship Id="rId9" Type="http://schemas.openxmlformats.org/officeDocument/2006/relationships/hyperlink" Target="https://stackoverflow.com/questions/471432/in-which-scenario-do-i-use-a-particular-stl-contain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3</Pages>
  <Words>581</Words>
  <Characters>2889</Characters>
  <Application>Microsoft Office Word</Application>
  <DocSecurity>0</DocSecurity>
  <Lines>61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Gia Trinh</dc:creator>
  <cp:keywords/>
  <dc:description/>
  <cp:lastModifiedBy>Khang Gia Trinh</cp:lastModifiedBy>
  <cp:revision>16</cp:revision>
  <dcterms:created xsi:type="dcterms:W3CDTF">2020-10-18T06:27:00Z</dcterms:created>
  <dcterms:modified xsi:type="dcterms:W3CDTF">2020-10-19T06:16:00Z</dcterms:modified>
</cp:coreProperties>
</file>