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80e6mhplm36c" w:id="0"/>
      <w:bookmarkEnd w:id="0"/>
      <w:r w:rsidDel="00000000" w:rsidR="00000000" w:rsidRPr="00000000">
        <w:rPr>
          <w:rtl w:val="0"/>
        </w:rPr>
        <w:t xml:space="preserve">HLSD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lovrkjdteap" w:id="1"/>
      <w:bookmarkEnd w:id="1"/>
      <w:r w:rsidDel="00000000" w:rsidR="00000000" w:rsidRPr="00000000">
        <w:rPr/>
        <w:drawing>
          <wp:inline distB="114300" distT="114300" distL="114300" distR="114300">
            <wp:extent cx="6348413" cy="384979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8413" cy="3849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Выбор хранилищ данных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b w:val="1"/>
          <w:bCs w:val="1"/>
          <w:rtl w:val="0"/>
        </w:rPr>
        <w:t xml:space="preserve">метаданных </w:t>
      </w:r>
      <w:r w:rsidDel="00000000" w:rsidR="00000000" w:rsidRPr="00000000">
        <w:rPr>
          <w:rtl w:val="0"/>
        </w:rPr>
        <w:t xml:space="preserve">пользователей будем использовать </w:t>
      </w:r>
      <w:r w:rsidDel="00000000" w:rsidR="00000000" w:rsidRPr="00000000">
        <w:rPr>
          <w:b w:val="1"/>
          <w:bCs w:val="1"/>
          <w:rtl w:val="0"/>
        </w:rPr>
        <w:t xml:space="preserve">реляционную </w:t>
      </w:r>
      <w:r w:rsidDel="00000000" w:rsidR="00000000" w:rsidRPr="00000000">
        <w:rPr>
          <w:rtl w:val="0"/>
        </w:rPr>
        <w:t xml:space="preserve">базу данных для точности, структурированности данных. Например,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b w:val="1"/>
          <w:bCs w:val="1"/>
          <w:rtl w:val="0"/>
        </w:rPr>
        <w:t xml:space="preserve">медиа </w:t>
      </w:r>
      <w:r w:rsidDel="00000000" w:rsidR="00000000" w:rsidRPr="00000000">
        <w:rPr>
          <w:rtl w:val="0"/>
        </w:rPr>
        <w:t xml:space="preserve">данных (картинок и видео) будем использовать </w:t>
      </w:r>
      <w:r w:rsidDel="00000000" w:rsidR="00000000" w:rsidRPr="00000000">
        <w:rPr>
          <w:b w:val="1"/>
          <w:bCs w:val="1"/>
          <w:rtl w:val="0"/>
        </w:rPr>
        <w:t xml:space="preserve">объектное </w:t>
      </w:r>
      <w:r w:rsidDel="00000000" w:rsidR="00000000" w:rsidRPr="00000000">
        <w:rPr>
          <w:rtl w:val="0"/>
        </w:rPr>
        <w:t xml:space="preserve">хранилище (из-за большого размера данных). Например,</w:t>
      </w:r>
      <w:r w:rsidDel="00000000" w:rsidR="00000000" w:rsidRPr="00000000">
        <w:rPr>
          <w:b w:val="1"/>
          <w:bCs w:val="1"/>
          <w:rtl w:val="0"/>
        </w:rPr>
        <w:t xml:space="preserve"> S3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b w:val="1"/>
          <w:bCs w:val="1"/>
          <w:rtl w:val="0"/>
        </w:rPr>
        <w:t xml:space="preserve">кэша </w:t>
      </w:r>
      <w:r w:rsidDel="00000000" w:rsidR="00000000" w:rsidRPr="00000000">
        <w:rPr>
          <w:rtl w:val="0"/>
        </w:rPr>
        <w:t xml:space="preserve">часто используемых данных используем БД типа </w:t>
      </w:r>
      <w:r w:rsidDel="00000000" w:rsidR="00000000" w:rsidRPr="00000000">
        <w:rPr>
          <w:b w:val="1"/>
          <w:bCs w:val="1"/>
          <w:rtl w:val="0"/>
        </w:rPr>
        <w:t xml:space="preserve">“ключ-значение”</w:t>
      </w:r>
      <w:r w:rsidDel="00000000" w:rsidR="00000000" w:rsidRPr="00000000">
        <w:rPr>
          <w:rtl w:val="0"/>
        </w:rPr>
        <w:t xml:space="preserve"> для быстрого взаимодействия пользователя с системой. Например, </w:t>
      </w:r>
      <w:r w:rsidDel="00000000" w:rsidR="00000000" w:rsidRPr="00000000">
        <w:rPr>
          <w:b w:val="1"/>
          <w:bCs w:val="1"/>
          <w:rtl w:val="0"/>
        </w:rPr>
        <w:t xml:space="preserve">Redis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b w:val="1"/>
          <w:bCs w:val="1"/>
          <w:rtl w:val="0"/>
        </w:rPr>
        <w:t xml:space="preserve">резервного копирования</w:t>
      </w:r>
      <w:r w:rsidDel="00000000" w:rsidR="00000000" w:rsidRPr="00000000">
        <w:rPr>
          <w:rtl w:val="0"/>
        </w:rPr>
        <w:t xml:space="preserve"> используем тоже </w:t>
      </w:r>
      <w:r w:rsidDel="00000000" w:rsidR="00000000" w:rsidRPr="00000000">
        <w:rPr>
          <w:b w:val="1"/>
          <w:bCs w:val="1"/>
          <w:rtl w:val="0"/>
        </w:rPr>
        <w:t xml:space="preserve">объектное </w:t>
      </w:r>
      <w:r w:rsidDel="00000000" w:rsidR="00000000" w:rsidRPr="00000000">
        <w:rPr>
          <w:rtl w:val="0"/>
        </w:rPr>
        <w:t xml:space="preserve">хранилище из-за большого объема данных. Например, </w:t>
      </w:r>
      <w:r w:rsidDel="00000000" w:rsidR="00000000" w:rsidRPr="00000000">
        <w:rPr>
          <w:b w:val="1"/>
          <w:bCs w:val="1"/>
          <w:rtl w:val="0"/>
        </w:rPr>
        <w:t xml:space="preserve">S3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