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F3D3AF" w14:textId="77777777" w:rsidR="00097422" w:rsidRDefault="00097422" w:rsidP="00097422">
      <w:r>
        <w:rPr>
          <w:rFonts w:hint="eastAsia"/>
        </w:rPr>
        <w:t>H</w:t>
      </w:r>
      <w:r>
        <w:t>ello Minikube:</w:t>
      </w:r>
    </w:p>
    <w:p w14:paraId="2B0CC940" w14:textId="77777777" w:rsidR="00097422" w:rsidRDefault="00097422" w:rsidP="00097422">
      <w:pPr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Use the </w:t>
      </w:r>
      <w:r>
        <w:rPr>
          <w:rStyle w:val="HTML"/>
          <w:rFonts w:ascii="Consolas" w:hAnsi="Consolas"/>
          <w:color w:val="222222"/>
          <w:sz w:val="20"/>
          <w:szCs w:val="20"/>
        </w:rPr>
        <w:t>kubectl create</w:t>
      </w:r>
      <w:r>
        <w:rPr>
          <w:rFonts w:ascii="Segoe UI" w:hAnsi="Segoe UI" w:cs="Segoe UI"/>
          <w:color w:val="222222"/>
          <w:shd w:val="clear" w:color="auto" w:fill="FFFFFF"/>
        </w:rPr>
        <w:t> command to create a Deployment that manages a Pod. The Pod runs a Container based on the provided Docker image.</w:t>
      </w:r>
    </w:p>
    <w:p w14:paraId="24916C93" w14:textId="77777777" w:rsidR="00097422" w:rsidRDefault="00097422" w:rsidP="00097422">
      <w:r w:rsidRPr="00097422">
        <w:drawing>
          <wp:inline distT="0" distB="0" distL="0" distR="0" wp14:anchorId="03F6F594" wp14:editId="3437DCC6">
            <wp:extent cx="5274310" cy="40767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1273" w14:textId="77777777" w:rsidR="00097422" w:rsidRDefault="00097422" w:rsidP="00097422">
      <w:pPr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View the Deployment:</w:t>
      </w:r>
    </w:p>
    <w:p w14:paraId="4973B7D1" w14:textId="77777777" w:rsidR="00097422" w:rsidRDefault="00097422" w:rsidP="00097422">
      <w:pPr>
        <w:rPr>
          <w:noProof/>
        </w:rPr>
      </w:pPr>
      <w:r w:rsidRPr="00097422">
        <w:rPr>
          <w:rFonts w:ascii="Segoe UI" w:hAnsi="Segoe UI" w:cs="Segoe UI"/>
          <w:color w:val="222222"/>
          <w:shd w:val="clear" w:color="auto" w:fill="FFFFFF"/>
        </w:rPr>
        <w:drawing>
          <wp:inline distT="0" distB="0" distL="0" distR="0" wp14:anchorId="5E1D5FA2" wp14:editId="27EAC389">
            <wp:extent cx="3581900" cy="447737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B872" w14:textId="77777777" w:rsidR="00097422" w:rsidRDefault="00097422" w:rsidP="00097422">
      <w:pPr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View the Pod:</w:t>
      </w:r>
    </w:p>
    <w:p w14:paraId="2E33E05B" w14:textId="77777777" w:rsidR="00097422" w:rsidRDefault="00097422" w:rsidP="00097422">
      <w:pPr>
        <w:rPr>
          <w:noProof/>
        </w:rPr>
      </w:pPr>
      <w:r w:rsidRPr="00097422">
        <w:rPr>
          <w:noProof/>
        </w:rPr>
        <w:drawing>
          <wp:inline distT="0" distB="0" distL="0" distR="0" wp14:anchorId="745C3802" wp14:editId="10DD8B62">
            <wp:extent cx="4515480" cy="57158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CF1D" w14:textId="77777777" w:rsidR="00097422" w:rsidRDefault="00097422" w:rsidP="00097422">
      <w:pPr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View cluster events:</w:t>
      </w:r>
    </w:p>
    <w:p w14:paraId="13404D07" w14:textId="77777777" w:rsidR="00097422" w:rsidRDefault="00097422" w:rsidP="00097422">
      <w:pPr>
        <w:rPr>
          <w:rFonts w:hint="eastAsia"/>
          <w:noProof/>
        </w:rPr>
      </w:pPr>
      <w:r w:rsidRPr="00097422">
        <w:rPr>
          <w:noProof/>
        </w:rPr>
        <w:drawing>
          <wp:inline distT="0" distB="0" distL="0" distR="0" wp14:anchorId="1E38DC63" wp14:editId="066B74C5">
            <wp:extent cx="5274310" cy="168275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222222"/>
          <w:shd w:val="clear" w:color="auto" w:fill="FFFFFF"/>
        </w:rPr>
        <w:t>View the </w:t>
      </w:r>
      <w:r>
        <w:rPr>
          <w:rStyle w:val="HTML"/>
          <w:rFonts w:ascii="Consolas" w:hAnsi="Consolas"/>
          <w:color w:val="222222"/>
          <w:sz w:val="20"/>
          <w:szCs w:val="20"/>
        </w:rPr>
        <w:t>kubectl</w:t>
      </w:r>
      <w:r>
        <w:rPr>
          <w:rFonts w:ascii="Segoe UI" w:hAnsi="Segoe UI" w:cs="Segoe UI"/>
          <w:color w:val="222222"/>
          <w:shd w:val="clear" w:color="auto" w:fill="FFFFFF"/>
        </w:rPr>
        <w:t> configuration:</w:t>
      </w:r>
      <w:r w:rsidRPr="00097422">
        <w:rPr>
          <w:noProof/>
        </w:rPr>
        <w:t xml:space="preserve"> </w:t>
      </w:r>
      <w:r w:rsidRPr="00097422">
        <w:rPr>
          <w:rFonts w:ascii="Segoe UI" w:hAnsi="Segoe UI" w:cs="Segoe UI"/>
          <w:color w:val="222222"/>
          <w:shd w:val="clear" w:color="auto" w:fill="FFFFFF"/>
        </w:rPr>
        <w:drawing>
          <wp:inline distT="0" distB="0" distL="0" distR="0" wp14:anchorId="636B62E2" wp14:editId="29BD7695">
            <wp:extent cx="5274310" cy="272478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AF94" w14:textId="77777777" w:rsidR="00097422" w:rsidRDefault="00097422" w:rsidP="00097422">
      <w:pPr>
        <w:pStyle w:val="2"/>
        <w:shd w:val="clear" w:color="auto" w:fill="FFFFFF"/>
        <w:rPr>
          <w:rFonts w:ascii="Segoe UI" w:hAnsi="Segoe UI" w:cs="Segoe UI"/>
          <w:b w:val="0"/>
          <w:bCs w:val="0"/>
          <w:color w:val="222222"/>
        </w:rPr>
      </w:pPr>
      <w:r>
        <w:rPr>
          <w:rFonts w:ascii="Segoe UI" w:hAnsi="Segoe UI" w:cs="Segoe UI"/>
          <w:b w:val="0"/>
          <w:bCs w:val="0"/>
          <w:color w:val="222222"/>
        </w:rPr>
        <w:t>Create a Service</w:t>
      </w:r>
      <w:hyperlink r:id="rId11" w:anchor="create-a-service" w:history="1">
        <w:r>
          <w:rPr>
            <w:rStyle w:val="a7"/>
            <w:rFonts w:ascii="Segoe UI" w:hAnsi="Segoe UI" w:cs="Segoe UI"/>
            <w:b w:val="0"/>
            <w:bCs w:val="0"/>
            <w:color w:val="3371E3"/>
          </w:rPr>
          <w:t> </w:t>
        </w:r>
      </w:hyperlink>
    </w:p>
    <w:p w14:paraId="017796CA" w14:textId="77777777" w:rsidR="00097422" w:rsidRDefault="00097422" w:rsidP="00097422">
      <w:pPr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Expose the Pod to the public internet using the </w:t>
      </w:r>
      <w:r>
        <w:rPr>
          <w:rStyle w:val="HTML"/>
          <w:rFonts w:ascii="Consolas" w:hAnsi="Consolas"/>
          <w:color w:val="222222"/>
          <w:sz w:val="20"/>
          <w:szCs w:val="20"/>
        </w:rPr>
        <w:t>kubectl expose</w:t>
      </w:r>
      <w:r>
        <w:rPr>
          <w:rFonts w:ascii="Segoe UI" w:hAnsi="Segoe UI" w:cs="Segoe UI"/>
          <w:color w:val="222222"/>
          <w:shd w:val="clear" w:color="auto" w:fill="FFFFFF"/>
        </w:rPr>
        <w:t> command:</w:t>
      </w:r>
    </w:p>
    <w:p w14:paraId="63E06493" w14:textId="77777777" w:rsidR="00097422" w:rsidRDefault="00097422" w:rsidP="00097422">
      <w:r w:rsidRPr="00097422">
        <w:lastRenderedPageBreak/>
        <w:drawing>
          <wp:inline distT="0" distB="0" distL="0" distR="0" wp14:anchorId="647AFCFB" wp14:editId="5D4814A1">
            <wp:extent cx="5274310" cy="27559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4727" w14:textId="77777777" w:rsidR="00097422" w:rsidRDefault="00097422" w:rsidP="00097422">
      <w:pPr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View the Service you just created:</w:t>
      </w:r>
    </w:p>
    <w:p w14:paraId="57D969C0" w14:textId="77777777" w:rsidR="00097422" w:rsidRDefault="00097422" w:rsidP="00097422">
      <w:r w:rsidRPr="00097422">
        <w:drawing>
          <wp:inline distT="0" distB="0" distL="0" distR="0" wp14:anchorId="314C5076" wp14:editId="57B78EE4">
            <wp:extent cx="5274310" cy="641350"/>
            <wp:effectExtent l="0" t="0" r="254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C8A3" w14:textId="77777777" w:rsidR="00097422" w:rsidRDefault="00097422" w:rsidP="00097422">
      <w:pPr>
        <w:tabs>
          <w:tab w:val="center" w:pos="4153"/>
        </w:tabs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Run the following command:</w:t>
      </w:r>
      <w:r>
        <w:rPr>
          <w:rFonts w:ascii="Segoe UI" w:hAnsi="Segoe UI" w:cs="Segoe UI"/>
          <w:color w:val="222222"/>
          <w:shd w:val="clear" w:color="auto" w:fill="FFFFFF"/>
        </w:rPr>
        <w:tab/>
      </w:r>
    </w:p>
    <w:p w14:paraId="6DA84BDB" w14:textId="63A471E4" w:rsidR="00097422" w:rsidRDefault="00097422" w:rsidP="00097422">
      <w:pPr>
        <w:tabs>
          <w:tab w:val="center" w:pos="4153"/>
        </w:tabs>
        <w:rPr>
          <w:rFonts w:ascii="Segoe UI" w:hAnsi="Segoe UI" w:cs="Segoe UI" w:hint="eastAsia"/>
          <w:color w:val="222222"/>
          <w:shd w:val="clear" w:color="auto" w:fill="FFFFFF"/>
        </w:rPr>
      </w:pPr>
      <w:r w:rsidRPr="00097422">
        <w:rPr>
          <w:rFonts w:ascii="Segoe UI" w:hAnsi="Segoe UI" w:cs="Segoe UI"/>
          <w:color w:val="222222"/>
          <w:shd w:val="clear" w:color="auto" w:fill="FFFFFF"/>
        </w:rPr>
        <w:drawing>
          <wp:inline distT="0" distB="0" distL="0" distR="0" wp14:anchorId="37F19A5E" wp14:editId="4ABBE44F">
            <wp:extent cx="5274310" cy="1750060"/>
            <wp:effectExtent l="0" t="0" r="254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5B76" w14:textId="77777777" w:rsidR="00097422" w:rsidRDefault="00097422" w:rsidP="00097422">
      <w:pPr>
        <w:pStyle w:val="2"/>
        <w:shd w:val="clear" w:color="auto" w:fill="FFFFFF"/>
        <w:rPr>
          <w:rFonts w:ascii="Segoe UI" w:hAnsi="Segoe UI" w:cs="Segoe UI"/>
          <w:b w:val="0"/>
          <w:bCs w:val="0"/>
          <w:color w:val="222222"/>
        </w:rPr>
      </w:pPr>
      <w:r>
        <w:rPr>
          <w:rFonts w:ascii="Segoe UI" w:hAnsi="Segoe UI" w:cs="Segoe UI"/>
          <w:b w:val="0"/>
          <w:bCs w:val="0"/>
          <w:color w:val="222222"/>
        </w:rPr>
        <w:t>Enable addons</w:t>
      </w:r>
    </w:p>
    <w:p w14:paraId="42818F2C" w14:textId="5BBE0132" w:rsidR="00FC2418" w:rsidRDefault="00097422">
      <w:pPr>
        <w:widowControl/>
        <w:jc w:val="left"/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List the currently supported addons:</w:t>
      </w:r>
    </w:p>
    <w:p w14:paraId="2340C74A" w14:textId="030A526D" w:rsidR="00097422" w:rsidRDefault="00097422">
      <w:pPr>
        <w:widowControl/>
        <w:jc w:val="left"/>
        <w:rPr>
          <w:rFonts w:ascii="Segoe UI" w:hAnsi="Segoe UI" w:cs="Segoe UI"/>
          <w:color w:val="222222"/>
          <w:shd w:val="clear" w:color="auto" w:fill="FFFFFF"/>
        </w:rPr>
      </w:pPr>
      <w:r w:rsidRPr="00097422">
        <w:rPr>
          <w:rFonts w:ascii="Segoe UI" w:hAnsi="Segoe UI" w:cs="Segoe UI"/>
          <w:color w:val="222222"/>
          <w:shd w:val="clear" w:color="auto" w:fill="FFFFFF"/>
        </w:rPr>
        <w:drawing>
          <wp:inline distT="0" distB="0" distL="0" distR="0" wp14:anchorId="68EC32D1" wp14:editId="486659BC">
            <wp:extent cx="4058216" cy="4324954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422">
        <w:rPr>
          <w:noProof/>
        </w:rPr>
        <w:t xml:space="preserve"> </w:t>
      </w:r>
    </w:p>
    <w:p w14:paraId="614F83F8" w14:textId="3E08DF36" w:rsidR="00097422" w:rsidRDefault="00097422">
      <w:pPr>
        <w:widowControl/>
        <w:jc w:val="left"/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lastRenderedPageBreak/>
        <w:t>Enable an addon, for example, </w:t>
      </w:r>
      <w:r>
        <w:rPr>
          <w:rStyle w:val="HTML"/>
          <w:rFonts w:ascii="Consolas" w:hAnsi="Consolas"/>
          <w:color w:val="222222"/>
          <w:sz w:val="20"/>
          <w:szCs w:val="20"/>
        </w:rPr>
        <w:t>metrics-server</w:t>
      </w:r>
      <w:r>
        <w:rPr>
          <w:rFonts w:ascii="Segoe UI" w:hAnsi="Segoe UI" w:cs="Segoe UI"/>
          <w:color w:val="222222"/>
          <w:shd w:val="clear" w:color="auto" w:fill="FFFFFF"/>
        </w:rPr>
        <w:t>:</w:t>
      </w:r>
    </w:p>
    <w:p w14:paraId="7567FC9F" w14:textId="1E1E9365" w:rsidR="00097422" w:rsidRDefault="00097422">
      <w:pPr>
        <w:widowControl/>
        <w:jc w:val="left"/>
        <w:rPr>
          <w:rFonts w:ascii="Segoe UI" w:hAnsi="Segoe UI" w:cs="Segoe UI"/>
          <w:color w:val="222222"/>
          <w:shd w:val="clear" w:color="auto" w:fill="FFFFFF"/>
        </w:rPr>
      </w:pPr>
      <w:r w:rsidRPr="00097422">
        <w:rPr>
          <w:rFonts w:ascii="Segoe UI" w:hAnsi="Segoe UI" w:cs="Segoe UI"/>
          <w:color w:val="222222"/>
          <w:shd w:val="clear" w:color="auto" w:fill="FFFFFF"/>
        </w:rPr>
        <w:drawing>
          <wp:inline distT="0" distB="0" distL="0" distR="0" wp14:anchorId="67A66C44" wp14:editId="76944C29">
            <wp:extent cx="3781953" cy="428685"/>
            <wp:effectExtent l="0" t="0" r="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55BF" w14:textId="609C4F1C" w:rsidR="00097422" w:rsidRDefault="00097422">
      <w:pPr>
        <w:widowControl/>
        <w:jc w:val="left"/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View the Pod and Service you just created:</w:t>
      </w:r>
    </w:p>
    <w:p w14:paraId="6793D470" w14:textId="30F48886" w:rsidR="00097422" w:rsidRDefault="00097422">
      <w:pPr>
        <w:widowControl/>
        <w:jc w:val="left"/>
        <w:rPr>
          <w:rFonts w:ascii="Segoe UI" w:hAnsi="Segoe UI" w:cs="Segoe UI"/>
          <w:color w:val="222222"/>
          <w:shd w:val="clear" w:color="auto" w:fill="FFFFFF"/>
        </w:rPr>
      </w:pPr>
      <w:r w:rsidRPr="00097422">
        <w:rPr>
          <w:rFonts w:ascii="Segoe UI" w:hAnsi="Segoe UI" w:cs="Segoe UI"/>
          <w:color w:val="222222"/>
          <w:shd w:val="clear" w:color="auto" w:fill="FFFFFF"/>
        </w:rPr>
        <w:drawing>
          <wp:inline distT="0" distB="0" distL="0" distR="0" wp14:anchorId="3CC482A2" wp14:editId="753130AF">
            <wp:extent cx="5274310" cy="1655445"/>
            <wp:effectExtent l="0" t="0" r="2540" b="19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48BC" w14:textId="458D0D42" w:rsidR="00AF700B" w:rsidRDefault="00AF700B">
      <w:pPr>
        <w:widowControl/>
        <w:jc w:val="left"/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Disable </w:t>
      </w:r>
      <w:r>
        <w:rPr>
          <w:rStyle w:val="HTML"/>
          <w:rFonts w:ascii="Consolas" w:hAnsi="Consolas"/>
          <w:color w:val="222222"/>
          <w:sz w:val="20"/>
          <w:szCs w:val="20"/>
        </w:rPr>
        <w:t>metrics-server</w:t>
      </w:r>
      <w:r>
        <w:rPr>
          <w:rFonts w:ascii="Segoe UI" w:hAnsi="Segoe UI" w:cs="Segoe UI"/>
          <w:color w:val="222222"/>
          <w:shd w:val="clear" w:color="auto" w:fill="FFFFFF"/>
        </w:rPr>
        <w:t>:</w:t>
      </w:r>
    </w:p>
    <w:p w14:paraId="4F427132" w14:textId="735C2D77" w:rsidR="00AF700B" w:rsidRDefault="00AF700B">
      <w:pPr>
        <w:widowControl/>
        <w:jc w:val="left"/>
        <w:rPr>
          <w:rFonts w:ascii="Segoe UI" w:hAnsi="Segoe UI" w:cs="Segoe UI"/>
          <w:color w:val="222222"/>
          <w:shd w:val="clear" w:color="auto" w:fill="FFFFFF"/>
        </w:rPr>
      </w:pPr>
      <w:r w:rsidRPr="00AF700B">
        <w:rPr>
          <w:rFonts w:ascii="Segoe UI" w:hAnsi="Segoe UI" w:cs="Segoe UI"/>
          <w:color w:val="222222"/>
          <w:shd w:val="clear" w:color="auto" w:fill="FFFFFF"/>
        </w:rPr>
        <w:drawing>
          <wp:inline distT="0" distB="0" distL="0" distR="0" wp14:anchorId="43CFECEB" wp14:editId="1AC0D947">
            <wp:extent cx="3791479" cy="476316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22AC" w14:textId="7DCB55B8" w:rsidR="00AF700B" w:rsidRPr="00AF700B" w:rsidRDefault="00AF700B" w:rsidP="00AF700B">
      <w:pPr>
        <w:pStyle w:val="2"/>
        <w:shd w:val="clear" w:color="auto" w:fill="FFFFFF"/>
        <w:rPr>
          <w:rFonts w:ascii="Segoe UI" w:hAnsi="Segoe UI" w:cs="Segoe UI" w:hint="eastAsia"/>
          <w:b w:val="0"/>
          <w:bCs w:val="0"/>
          <w:color w:val="222222"/>
        </w:rPr>
      </w:pPr>
      <w:r>
        <w:rPr>
          <w:rFonts w:ascii="Segoe UI" w:hAnsi="Segoe UI" w:cs="Segoe UI"/>
          <w:b w:val="0"/>
          <w:bCs w:val="0"/>
          <w:color w:val="222222"/>
        </w:rPr>
        <w:t>Clean up</w:t>
      </w:r>
      <w:hyperlink r:id="rId19" w:anchor="clean-up" w:history="1">
        <w:r>
          <w:rPr>
            <w:rStyle w:val="a7"/>
            <w:rFonts w:ascii="Segoe UI" w:hAnsi="Segoe UI" w:cs="Segoe UI"/>
            <w:b w:val="0"/>
            <w:bCs w:val="0"/>
            <w:color w:val="3371E3"/>
          </w:rPr>
          <w:t> </w:t>
        </w:r>
      </w:hyperlink>
    </w:p>
    <w:p w14:paraId="674E6EF8" w14:textId="69AEB889" w:rsidR="00AF700B" w:rsidRDefault="00AF700B">
      <w:pPr>
        <w:widowControl/>
        <w:jc w:val="left"/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Now you can clean up the resources you created in your cluster:</w:t>
      </w:r>
    </w:p>
    <w:p w14:paraId="6EEA3DA7" w14:textId="505BD2B6" w:rsidR="00AF700B" w:rsidRDefault="00AF700B">
      <w:pPr>
        <w:widowControl/>
        <w:jc w:val="left"/>
        <w:rPr>
          <w:rFonts w:ascii="Segoe UI" w:hAnsi="Segoe UI" w:cs="Segoe UI"/>
          <w:color w:val="222222"/>
          <w:shd w:val="clear" w:color="auto" w:fill="FFFFFF"/>
        </w:rPr>
      </w:pPr>
      <w:r w:rsidRPr="00AF700B">
        <w:rPr>
          <w:rFonts w:ascii="Segoe UI" w:hAnsi="Segoe UI" w:cs="Segoe UI"/>
          <w:color w:val="222222"/>
          <w:shd w:val="clear" w:color="auto" w:fill="FFFFFF"/>
        </w:rPr>
        <w:drawing>
          <wp:inline distT="0" distB="0" distL="0" distR="0" wp14:anchorId="6DAF5F17" wp14:editId="7BDFE06D">
            <wp:extent cx="3648584" cy="781159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3283" w14:textId="56B1A52A" w:rsidR="00AF700B" w:rsidRDefault="00AF700B">
      <w:pPr>
        <w:widowControl/>
        <w:jc w:val="left"/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Optionally, stop the Minikube virtual machine (VM):</w:t>
      </w:r>
      <w:r w:rsidRPr="00AF700B">
        <w:rPr>
          <w:rFonts w:ascii="Segoe UI" w:hAnsi="Segoe UI" w:cs="Segoe UI"/>
          <w:color w:val="222222"/>
          <w:shd w:val="clear" w:color="auto" w:fill="FFFFFF"/>
        </w:rPr>
        <w:t xml:space="preserve"> </w:t>
      </w:r>
    </w:p>
    <w:p w14:paraId="781A27ED" w14:textId="5526662E" w:rsidR="00AF700B" w:rsidRDefault="00AF700B">
      <w:pPr>
        <w:widowControl/>
        <w:jc w:val="left"/>
        <w:rPr>
          <w:rFonts w:ascii="Segoe UI" w:hAnsi="Segoe UI" w:cs="Segoe UI"/>
          <w:color w:val="222222"/>
          <w:shd w:val="clear" w:color="auto" w:fill="FFFFFF"/>
        </w:rPr>
      </w:pPr>
      <w:r w:rsidRPr="00AF700B">
        <w:rPr>
          <w:rFonts w:ascii="Segoe UI" w:hAnsi="Segoe UI" w:cs="Segoe UI"/>
          <w:color w:val="222222"/>
          <w:shd w:val="clear" w:color="auto" w:fill="FFFFFF"/>
        </w:rPr>
        <w:drawing>
          <wp:inline distT="0" distB="0" distL="0" distR="0" wp14:anchorId="3D2ACFC6" wp14:editId="2E71A956">
            <wp:extent cx="2457793" cy="638264"/>
            <wp:effectExtent l="0" t="0" r="0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AA4F" w14:textId="597A09E1" w:rsidR="00AF700B" w:rsidRDefault="00AF700B">
      <w:pPr>
        <w:widowControl/>
        <w:jc w:val="left"/>
        <w:rPr>
          <w:rFonts w:ascii="Segoe UI" w:hAnsi="Segoe UI" w:cs="Segoe UI"/>
          <w:color w:val="222222"/>
          <w:shd w:val="clear" w:color="auto" w:fill="FFFFFF"/>
        </w:rPr>
      </w:pPr>
      <w:r>
        <w:rPr>
          <w:rFonts w:ascii="Segoe UI" w:hAnsi="Segoe UI" w:cs="Segoe UI"/>
          <w:color w:val="222222"/>
          <w:shd w:val="clear" w:color="auto" w:fill="FFFFFF"/>
        </w:rPr>
        <w:t>Optionally, delete the Minikube VM:</w:t>
      </w:r>
    </w:p>
    <w:p w14:paraId="39D9DB13" w14:textId="20B7B648" w:rsidR="00AF700B" w:rsidRPr="00097422" w:rsidRDefault="00AF700B">
      <w:pPr>
        <w:widowControl/>
        <w:jc w:val="left"/>
        <w:rPr>
          <w:rFonts w:ascii="Segoe UI" w:hAnsi="Segoe UI" w:cs="Segoe UI" w:hint="eastAsia"/>
          <w:color w:val="222222"/>
          <w:shd w:val="clear" w:color="auto" w:fill="FFFFFF"/>
        </w:rPr>
      </w:pPr>
      <w:r w:rsidRPr="00AF700B">
        <w:rPr>
          <w:rFonts w:ascii="Segoe UI" w:hAnsi="Segoe UI" w:cs="Segoe UI"/>
          <w:color w:val="222222"/>
          <w:shd w:val="clear" w:color="auto" w:fill="FFFFFF"/>
        </w:rPr>
        <w:drawing>
          <wp:inline distT="0" distB="0" distL="0" distR="0" wp14:anchorId="42D8A79F" wp14:editId="0CA352D6">
            <wp:extent cx="4010585" cy="838317"/>
            <wp:effectExtent l="0" t="0" r="952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F37A" w14:textId="20DD5AEB" w:rsidR="003B1962" w:rsidRPr="003B1962" w:rsidRDefault="003B1962" w:rsidP="003B1962">
      <w:pPr>
        <w:pStyle w:val="2"/>
        <w:shd w:val="clear" w:color="auto" w:fill="FFFFFF"/>
        <w:rPr>
          <w:rFonts w:hint="eastAsia"/>
          <w:b w:val="0"/>
          <w:bCs w:val="0"/>
          <w:color w:val="222222"/>
        </w:rPr>
      </w:pPr>
      <w:r>
        <w:rPr>
          <w:b w:val="0"/>
          <w:bCs w:val="0"/>
          <w:color w:val="222222"/>
        </w:rPr>
        <w:t>Interact with cluster</w:t>
      </w:r>
    </w:p>
    <w:p w14:paraId="26582877" w14:textId="4FAEF82F" w:rsidR="003B1962" w:rsidRDefault="003B1962">
      <w:r>
        <w:rPr>
          <w:rFonts w:ascii="Times New Roman" w:hAnsi="Times New Roman" w:cs="Times New Roman"/>
          <w:color w:val="222222"/>
          <w:shd w:val="clear" w:color="auto" w:fill="FFFFFF"/>
        </w:rPr>
        <w:t>From a terminal with administrator access (but not logged in as root), run:</w:t>
      </w:r>
    </w:p>
    <w:p w14:paraId="2ED16E04" w14:textId="77777777" w:rsidR="003B1962" w:rsidRDefault="00490172">
      <w:r w:rsidRPr="00490172">
        <w:rPr>
          <w:noProof/>
        </w:rPr>
        <w:lastRenderedPageBreak/>
        <w:drawing>
          <wp:inline distT="0" distB="0" distL="0" distR="0" wp14:anchorId="61550DDF" wp14:editId="6057090B">
            <wp:extent cx="5274310" cy="16840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EA71" w14:textId="77777777" w:rsidR="003B1962" w:rsidRDefault="003B1962">
      <w:p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If you already have kubectl installed, you can now use it to access your shiny new cluster:</w:t>
      </w:r>
      <w:r w:rsidR="00490172" w:rsidRPr="00490172">
        <w:rPr>
          <w:noProof/>
        </w:rPr>
        <w:drawing>
          <wp:inline distT="0" distB="0" distL="0" distR="0" wp14:anchorId="216E55C3" wp14:editId="0B2CAEB4">
            <wp:extent cx="5274310" cy="126047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D2A9" w14:textId="77777777" w:rsidR="003B1962" w:rsidRDefault="003B1962">
      <w:p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Alternatively, minikube can download the appropriate version of kubectl, if you don’t mind the double-dashes in the command-line:</w:t>
      </w:r>
      <w:r w:rsidR="00490172" w:rsidRPr="00490172">
        <w:rPr>
          <w:noProof/>
        </w:rPr>
        <w:drawing>
          <wp:inline distT="0" distB="0" distL="0" distR="0" wp14:anchorId="762773B2" wp14:editId="7BA16589">
            <wp:extent cx="5274310" cy="15170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F991" w14:textId="1CE8477B" w:rsidR="003B1962" w:rsidRDefault="003B1962">
      <w:p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Initially, some services such as the storage-provisioner, may not yet be in a Running state. This is a normal condition during cluster bring-up, and will resolve itself momentarily. For additional insight into your cluster state, minikube bundles the Kubernetes Dashboard, allowing you to get easily acclimated to your new environment:</w:t>
      </w:r>
      <w:r w:rsidR="00490172" w:rsidRPr="00490172">
        <w:rPr>
          <w:noProof/>
        </w:rPr>
        <w:drawing>
          <wp:inline distT="0" distB="0" distL="0" distR="0" wp14:anchorId="0F6969AA" wp14:editId="07BF68FD">
            <wp:extent cx="5274310" cy="86741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0224" w14:textId="30E8025A" w:rsidR="003B1962" w:rsidRPr="003B1962" w:rsidRDefault="003B1962" w:rsidP="003B1962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color w:val="222222"/>
          <w:kern w:val="0"/>
          <w:sz w:val="36"/>
          <w:szCs w:val="36"/>
        </w:rPr>
      </w:pPr>
      <w:r w:rsidRPr="003B1962">
        <w:rPr>
          <w:rFonts w:ascii="宋体" w:eastAsia="宋体" w:hAnsi="宋体" w:cs="宋体"/>
          <w:color w:val="222222"/>
          <w:kern w:val="0"/>
          <w:sz w:val="36"/>
          <w:szCs w:val="36"/>
        </w:rPr>
        <w:t>Deploy applications</w:t>
      </w:r>
    </w:p>
    <w:p w14:paraId="494FA205" w14:textId="6C8E0D1E" w:rsidR="002E613C" w:rsidRDefault="003B1962">
      <w:p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Create a sample deployment and expose it on port 8080:</w:t>
      </w:r>
      <w:r w:rsidR="00490172" w:rsidRPr="00490172">
        <w:rPr>
          <w:noProof/>
        </w:rPr>
        <w:drawing>
          <wp:inline distT="0" distB="0" distL="0" distR="0" wp14:anchorId="1E4A8E1E" wp14:editId="0C068D19">
            <wp:extent cx="5274310" cy="2368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2EA9" w14:textId="5E447161" w:rsidR="003B1962" w:rsidRPr="003B1962" w:rsidRDefault="003B1962">
      <w:r>
        <w:rPr>
          <w:rFonts w:ascii="Times New Roman" w:hAnsi="Times New Roman" w:cs="Times New Roman"/>
          <w:color w:val="222222"/>
          <w:shd w:val="clear" w:color="auto" w:fill="FFFFFF"/>
        </w:rPr>
        <w:t>It may take a moment, but your deployment will soon show up when you run:</w:t>
      </w:r>
    </w:p>
    <w:p w14:paraId="54A72724" w14:textId="77777777" w:rsidR="003B1962" w:rsidRDefault="00490172">
      <w:r w:rsidRPr="00490172">
        <w:rPr>
          <w:noProof/>
        </w:rPr>
        <w:lastRenderedPageBreak/>
        <w:drawing>
          <wp:inline distT="0" distB="0" distL="0" distR="0" wp14:anchorId="4D1E96FC" wp14:editId="3781AB22">
            <wp:extent cx="5274310" cy="3759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582C" w14:textId="77777777" w:rsidR="003B1962" w:rsidRDefault="003B1962">
      <w:p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The easiest way to access this service is to let minikube launch a web browser for you:</w:t>
      </w:r>
      <w:r w:rsidR="00490172" w:rsidRPr="00490172">
        <w:rPr>
          <w:noProof/>
        </w:rPr>
        <w:drawing>
          <wp:inline distT="0" distB="0" distL="0" distR="0" wp14:anchorId="56D26A5E" wp14:editId="397FE338">
            <wp:extent cx="5274310" cy="58674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9B5E" w14:textId="77777777" w:rsidR="003B1962" w:rsidRDefault="003B1962">
      <w:p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Alternatively, use kubectl to forward the port:</w:t>
      </w:r>
      <w:r w:rsidR="00CD4576" w:rsidRPr="00CD4576">
        <w:rPr>
          <w:noProof/>
        </w:rPr>
        <w:drawing>
          <wp:inline distT="0" distB="0" distL="0" distR="0" wp14:anchorId="382C4E0D" wp14:editId="2A54279A">
            <wp:extent cx="5274310" cy="21272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708" w:rsidRPr="00C81708">
        <w:rPr>
          <w:noProof/>
        </w:rPr>
        <w:drawing>
          <wp:inline distT="0" distB="0" distL="0" distR="0" wp14:anchorId="06ABDEA8" wp14:editId="460D20D7">
            <wp:extent cx="5274310" cy="261429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708" w:rsidRPr="00C81708">
        <w:rPr>
          <w:noProof/>
        </w:rPr>
        <w:drawing>
          <wp:inline distT="0" distB="0" distL="0" distR="0" wp14:anchorId="25CE67DC" wp14:editId="7A731F16">
            <wp:extent cx="4801270" cy="743054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708" w:rsidRPr="00C81708">
        <w:rPr>
          <w:noProof/>
        </w:rPr>
        <w:lastRenderedPageBreak/>
        <w:drawing>
          <wp:inline distT="0" distB="0" distL="0" distR="0" wp14:anchorId="2932C18E" wp14:editId="48C3138B">
            <wp:extent cx="5274310" cy="26670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34D8" w14:textId="44CA4AEA" w:rsidR="003B1962" w:rsidRPr="003B1962" w:rsidRDefault="003B1962" w:rsidP="003B1962">
      <w:pPr>
        <w:pStyle w:val="3"/>
        <w:shd w:val="clear" w:color="auto" w:fill="FFFFFF"/>
        <w:rPr>
          <w:rFonts w:ascii="inherit" w:hAnsi="inherit" w:hint="eastAsia"/>
          <w:b w:val="0"/>
          <w:bCs w:val="0"/>
          <w:color w:val="222222"/>
        </w:rPr>
      </w:pPr>
      <w:r>
        <w:rPr>
          <w:rFonts w:ascii="inherit" w:hAnsi="inherit"/>
          <w:b w:val="0"/>
          <w:bCs w:val="0"/>
          <w:color w:val="222222"/>
        </w:rPr>
        <w:t>LoadBalancer deployments</w:t>
      </w:r>
      <w:hyperlink r:id="rId34" w:anchor="loadbalancer-deployments" w:history="1">
        <w:r>
          <w:rPr>
            <w:rStyle w:val="a7"/>
            <w:rFonts w:ascii="inherit" w:hAnsi="inherit"/>
            <w:b w:val="0"/>
            <w:bCs w:val="0"/>
            <w:color w:val="306EE5"/>
          </w:rPr>
          <w:t> </w:t>
        </w:r>
      </w:hyperlink>
    </w:p>
    <w:p w14:paraId="21E86876" w14:textId="34BDC76E" w:rsidR="00C83B1C" w:rsidRDefault="003B1962">
      <w:p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To access a LoadBalancer deployment, use the “minikube tunnel” command. Here is an example deployment:</w:t>
      </w:r>
      <w:r w:rsidR="00C83B1C" w:rsidRPr="00C83B1C">
        <w:rPr>
          <w:noProof/>
        </w:rPr>
        <w:drawing>
          <wp:inline distT="0" distB="0" distL="0" distR="0" wp14:anchorId="7994F2AB" wp14:editId="216E3C6F">
            <wp:extent cx="5274310" cy="40386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B1C" w:rsidRPr="00C83B1C">
        <w:rPr>
          <w:noProof/>
        </w:rPr>
        <w:drawing>
          <wp:inline distT="0" distB="0" distL="0" distR="0" wp14:anchorId="69AFF333" wp14:editId="2C60A2CE">
            <wp:extent cx="5274310" cy="38100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8539" w14:textId="00D89356" w:rsidR="003B1962" w:rsidRDefault="003B1962">
      <w:r>
        <w:rPr>
          <w:rFonts w:ascii="Times New Roman" w:hAnsi="Times New Roman" w:cs="Times New Roman"/>
          <w:color w:val="222222"/>
          <w:shd w:val="clear" w:color="auto" w:fill="FFFFFF"/>
        </w:rPr>
        <w:t>In another window, start the tunnel to create a routable IP for the ‘balanced’ deployment:</w:t>
      </w:r>
    </w:p>
    <w:p w14:paraId="62B0EE87" w14:textId="5E81BAC1" w:rsidR="003B1962" w:rsidRDefault="00C83B1C">
      <w:r w:rsidRPr="00C83B1C">
        <w:rPr>
          <w:noProof/>
        </w:rPr>
        <w:drawing>
          <wp:inline distT="0" distB="0" distL="0" distR="0" wp14:anchorId="1E0785DF" wp14:editId="21A77B41">
            <wp:extent cx="2981741" cy="476316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6870" w14:textId="19AA2432" w:rsidR="003B1962" w:rsidRDefault="003B1962">
      <w:pPr>
        <w:rPr>
          <w:rFonts w:hint="eastAsia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To find the routable IP, run this command and examine the </w:t>
      </w:r>
      <w:r>
        <w:rPr>
          <w:rStyle w:val="HTML"/>
          <w:rFonts w:ascii="Consolas" w:hAnsi="Consolas"/>
          <w:color w:val="222222"/>
          <w:sz w:val="20"/>
          <w:szCs w:val="20"/>
        </w:rPr>
        <w:t>EXTERNAL-IP</w:t>
      </w:r>
      <w:r>
        <w:rPr>
          <w:rFonts w:ascii="Times New Roman" w:hAnsi="Times New Roman" w:cs="Times New Roman"/>
          <w:color w:val="222222"/>
          <w:shd w:val="clear" w:color="auto" w:fill="FFFFFF"/>
        </w:rPr>
        <w:t> column:</w:t>
      </w:r>
    </w:p>
    <w:p w14:paraId="69C75600" w14:textId="77777777" w:rsidR="003B1962" w:rsidRDefault="00C83B1C">
      <w:r w:rsidRPr="00C83B1C">
        <w:rPr>
          <w:noProof/>
        </w:rPr>
        <w:drawing>
          <wp:inline distT="0" distB="0" distL="0" distR="0" wp14:anchorId="6A2556CA" wp14:editId="357F804A">
            <wp:extent cx="5115639" cy="552527"/>
            <wp:effectExtent l="0" t="0" r="889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154C" w14:textId="3BBD9ACC" w:rsidR="003B1962" w:rsidRDefault="003B1962" w:rsidP="003B1962">
      <w:pPr>
        <w:pStyle w:val="2"/>
        <w:shd w:val="clear" w:color="auto" w:fill="FFFFFF"/>
        <w:rPr>
          <w:b w:val="0"/>
          <w:bCs w:val="0"/>
          <w:color w:val="222222"/>
        </w:rPr>
      </w:pPr>
      <w:r>
        <w:rPr>
          <w:b w:val="0"/>
          <w:bCs w:val="0"/>
          <w:color w:val="222222"/>
        </w:rPr>
        <w:t>Manage cluster</w:t>
      </w:r>
    </w:p>
    <w:p w14:paraId="7D50D9BB" w14:textId="77777777" w:rsidR="00986F4E" w:rsidRDefault="003B1962">
      <w:pPr>
        <w:rPr>
          <w:noProof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Pause Kubernetes without impacting deployed applications:</w:t>
      </w:r>
      <w:r w:rsidR="00C83B1C" w:rsidRPr="00C83B1C">
        <w:rPr>
          <w:noProof/>
        </w:rPr>
        <w:drawing>
          <wp:inline distT="0" distB="0" distL="0" distR="0" wp14:anchorId="377A1971" wp14:editId="5FCAE8E3">
            <wp:extent cx="5274310" cy="44005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F4E" w:rsidRPr="00986F4E">
        <w:rPr>
          <w:noProof/>
        </w:rPr>
        <w:t xml:space="preserve"> </w:t>
      </w:r>
    </w:p>
    <w:p w14:paraId="4CCF6579" w14:textId="77777777" w:rsidR="00986F4E" w:rsidRDefault="00986F4E">
      <w:p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Halt the cluster:</w:t>
      </w:r>
    </w:p>
    <w:p w14:paraId="34E68AAE" w14:textId="4B74BF4E" w:rsidR="00490172" w:rsidRDefault="00986F4E">
      <w:r w:rsidRPr="00986F4E">
        <w:rPr>
          <w:rFonts w:ascii="Times New Roman" w:hAnsi="Times New Roman" w:cs="Times New Roman"/>
          <w:color w:val="222222"/>
          <w:shd w:val="clear" w:color="auto" w:fill="FFFFFF"/>
        </w:rPr>
        <w:lastRenderedPageBreak/>
        <w:drawing>
          <wp:inline distT="0" distB="0" distL="0" distR="0" wp14:anchorId="2C39E989" wp14:editId="44C0EDE2">
            <wp:extent cx="2276793" cy="609685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DFD6" w14:textId="2F1157BA" w:rsidR="00986F4E" w:rsidRDefault="00986F4E">
      <w:p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Increase the default memory limit (requires a restart):</w:t>
      </w:r>
      <w:r w:rsidRPr="00986F4E">
        <w:rPr>
          <w:noProof/>
        </w:rPr>
        <w:t xml:space="preserve"> </w:t>
      </w:r>
      <w:r w:rsidRPr="00986F4E">
        <w:rPr>
          <w:rFonts w:ascii="Times New Roman" w:hAnsi="Times New Roman" w:cs="Times New Roman"/>
          <w:color w:val="222222"/>
          <w:shd w:val="clear" w:color="auto" w:fill="FFFFFF"/>
        </w:rPr>
        <w:drawing>
          <wp:inline distT="0" distB="0" distL="0" distR="0" wp14:anchorId="2EDCE52C" wp14:editId="27CD0007">
            <wp:extent cx="5274310" cy="3644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222222"/>
          <w:shd w:val="clear" w:color="auto" w:fill="FFFFFF"/>
        </w:rPr>
        <w:t>Browse the catalog of easily installed Kubernetes services:</w:t>
      </w:r>
    </w:p>
    <w:p w14:paraId="0A7DA2D4" w14:textId="77777777" w:rsidR="00986F4E" w:rsidRDefault="00986F4E">
      <w:pPr>
        <w:rPr>
          <w:rFonts w:ascii="Times New Roman" w:hAnsi="Times New Roman" w:cs="Times New Roman"/>
          <w:color w:val="222222"/>
          <w:shd w:val="clear" w:color="auto" w:fill="FFFFFF"/>
        </w:rPr>
      </w:pPr>
      <w:r w:rsidRPr="00986F4E">
        <w:drawing>
          <wp:inline distT="0" distB="0" distL="0" distR="0" wp14:anchorId="0C701DD6" wp14:editId="44354620">
            <wp:extent cx="3953427" cy="4448796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5562" w14:textId="335AF37A" w:rsidR="00986F4E" w:rsidRDefault="00986F4E">
      <w:pPr>
        <w:rPr>
          <w:rFonts w:ascii="Times New Roman" w:hAnsi="Times New Roman" w:cs="Times New Roman"/>
          <w:color w:val="222222"/>
          <w:shd w:val="clear" w:color="auto" w:fill="FFFFFF"/>
        </w:rPr>
      </w:pPr>
      <w:r>
        <w:rPr>
          <w:rFonts w:ascii="Times New Roman" w:hAnsi="Times New Roman" w:cs="Times New Roman"/>
          <w:color w:val="222222"/>
          <w:shd w:val="clear" w:color="auto" w:fill="FFFFFF"/>
        </w:rPr>
        <w:t>Create a second cluster running an older Kubernetes release:</w:t>
      </w:r>
    </w:p>
    <w:p w14:paraId="433B5D9F" w14:textId="2B33D256" w:rsidR="002361C3" w:rsidRDefault="002361C3">
      <w:pPr>
        <w:rPr>
          <w:rFonts w:hint="eastAsia"/>
        </w:rPr>
      </w:pPr>
      <w:r w:rsidRPr="002361C3">
        <w:drawing>
          <wp:inline distT="0" distB="0" distL="0" distR="0" wp14:anchorId="56EACF10" wp14:editId="788B5A30">
            <wp:extent cx="5274310" cy="1180465"/>
            <wp:effectExtent l="0" t="0" r="254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222222"/>
          <w:shd w:val="clear" w:color="auto" w:fill="FFFFFF"/>
        </w:rPr>
        <w:t>Delete all of the minikube clusters:</w:t>
      </w:r>
      <w:r w:rsidRPr="002361C3">
        <w:rPr>
          <w:noProof/>
        </w:rPr>
        <w:t xml:space="preserve"> </w:t>
      </w:r>
      <w:r w:rsidRPr="002361C3">
        <w:rPr>
          <w:rFonts w:ascii="Times New Roman" w:hAnsi="Times New Roman" w:cs="Times New Roman"/>
          <w:color w:val="222222"/>
          <w:shd w:val="clear" w:color="auto" w:fill="FFFFFF"/>
        </w:rPr>
        <w:lastRenderedPageBreak/>
        <w:drawing>
          <wp:inline distT="0" distB="0" distL="0" distR="0" wp14:anchorId="64371C19" wp14:editId="313DCED0">
            <wp:extent cx="3867690" cy="1133633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1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1F7D66" w14:textId="77777777" w:rsidR="008F5A8D" w:rsidRDefault="008F5A8D" w:rsidP="003B1962">
      <w:r>
        <w:separator/>
      </w:r>
    </w:p>
  </w:endnote>
  <w:endnote w:type="continuationSeparator" w:id="0">
    <w:p w14:paraId="5A31AA07" w14:textId="77777777" w:rsidR="008F5A8D" w:rsidRDefault="008F5A8D" w:rsidP="003B1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86A89D" w14:textId="77777777" w:rsidR="008F5A8D" w:rsidRDefault="008F5A8D" w:rsidP="003B1962">
      <w:r>
        <w:separator/>
      </w:r>
    </w:p>
  </w:footnote>
  <w:footnote w:type="continuationSeparator" w:id="0">
    <w:p w14:paraId="2A0B8635" w14:textId="77777777" w:rsidR="008F5A8D" w:rsidRDefault="008F5A8D" w:rsidP="003B19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1A"/>
    <w:rsid w:val="00072D1A"/>
    <w:rsid w:val="00097422"/>
    <w:rsid w:val="002361C3"/>
    <w:rsid w:val="002E613C"/>
    <w:rsid w:val="003B1962"/>
    <w:rsid w:val="00490172"/>
    <w:rsid w:val="008F5A8D"/>
    <w:rsid w:val="00986F4E"/>
    <w:rsid w:val="00AF700B"/>
    <w:rsid w:val="00C81708"/>
    <w:rsid w:val="00C83B1C"/>
    <w:rsid w:val="00CD4576"/>
    <w:rsid w:val="00FC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5FAB68"/>
  <w15:chartTrackingRefBased/>
  <w15:docId w15:val="{850FFD78-43CF-401B-A329-CA49EE67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241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3B196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3B196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19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19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1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1962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3B196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B1962"/>
    <w:rPr>
      <w:b/>
      <w:bCs/>
      <w:sz w:val="32"/>
      <w:szCs w:val="32"/>
    </w:rPr>
  </w:style>
  <w:style w:type="character" w:styleId="a7">
    <w:name w:val="Hyperlink"/>
    <w:basedOn w:val="a0"/>
    <w:uiPriority w:val="99"/>
    <w:semiHidden/>
    <w:unhideWhenUsed/>
    <w:rsid w:val="003B1962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B1962"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FC2418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4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74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5179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016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hyperlink" Target="https://minikube.sigs.k8s.io/docs/start/" TargetMode="External"/><Relationship Id="rId42" Type="http://schemas.openxmlformats.org/officeDocument/2006/relationships/image" Target="media/image34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kubernetes.io/docs/tutorials/hello-minikube/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5.png"/><Relationship Id="rId19" Type="http://schemas.openxmlformats.org/officeDocument/2006/relationships/hyperlink" Target="https://kubernetes.io/docs/tutorials/hello-minikube/" TargetMode="External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Jiahao Tang</cp:lastModifiedBy>
  <cp:revision>9</cp:revision>
  <dcterms:created xsi:type="dcterms:W3CDTF">2020-10-26T14:03:00Z</dcterms:created>
  <dcterms:modified xsi:type="dcterms:W3CDTF">2020-11-02T11:53:00Z</dcterms:modified>
</cp:coreProperties>
</file>